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73" w:rsidRPr="003B522B" w:rsidRDefault="00090505" w:rsidP="003B522B">
      <w:pPr>
        <w:spacing w:after="0" w:line="240" w:lineRule="auto"/>
        <w:jc w:val="center"/>
        <w:outlineLvl w:val="0"/>
        <w:rPr>
          <w:rFonts w:eastAsia="Times New Roman" w:cs="Times New Roman"/>
          <w:b/>
          <w:bCs/>
          <w:color w:val="000000"/>
          <w:kern w:val="36"/>
          <w:sz w:val="36"/>
          <w:szCs w:val="36"/>
          <w:lang w:eastAsia="cs-CZ"/>
        </w:rPr>
      </w:pPr>
      <w:r w:rsidRPr="003B522B">
        <w:rPr>
          <w:rFonts w:eastAsia="Times New Roman" w:cs="Times New Roman"/>
          <w:b/>
          <w:bCs/>
          <w:color w:val="000000"/>
          <w:kern w:val="36"/>
          <w:sz w:val="36"/>
          <w:szCs w:val="36"/>
          <w:lang w:eastAsia="cs-CZ"/>
        </w:rPr>
        <w:t>STUDENTSKÁ V</w:t>
      </w:r>
      <w:r w:rsidR="00262045" w:rsidRPr="003B522B">
        <w:rPr>
          <w:rFonts w:eastAsia="Times New Roman" w:cs="Times New Roman"/>
          <w:b/>
          <w:bCs/>
          <w:color w:val="000000"/>
          <w:kern w:val="36"/>
          <w:sz w:val="36"/>
          <w:szCs w:val="36"/>
          <w:lang w:eastAsia="cs-CZ"/>
        </w:rPr>
        <w:t>ĚDECKÁ A ODBORNÁ ČINNOST (SVOČ)</w:t>
      </w:r>
    </w:p>
    <w:p w:rsidR="00090505" w:rsidRPr="003B522B" w:rsidRDefault="00090505" w:rsidP="003B522B">
      <w:pPr>
        <w:spacing w:after="0" w:line="240" w:lineRule="auto"/>
        <w:jc w:val="center"/>
        <w:outlineLvl w:val="0"/>
        <w:rPr>
          <w:rFonts w:eastAsia="Times New Roman" w:cs="Times New Roman"/>
          <w:b/>
          <w:bCs/>
          <w:color w:val="000000"/>
          <w:kern w:val="36"/>
          <w:sz w:val="36"/>
          <w:szCs w:val="36"/>
          <w:lang w:eastAsia="cs-CZ"/>
        </w:rPr>
      </w:pPr>
      <w:r w:rsidRPr="003B522B">
        <w:rPr>
          <w:rFonts w:eastAsia="Times New Roman" w:cs="Times New Roman"/>
          <w:b/>
          <w:bCs/>
          <w:color w:val="000000"/>
          <w:kern w:val="36"/>
          <w:sz w:val="36"/>
          <w:szCs w:val="36"/>
          <w:lang w:eastAsia="cs-CZ"/>
        </w:rPr>
        <w:t>NA PRÁVNICKÉ FAKULTĚ UK</w:t>
      </w:r>
    </w:p>
    <w:p w:rsidR="00262045" w:rsidRDefault="00262045"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Pr="00C0180D" w:rsidRDefault="003B522B" w:rsidP="003B522B">
      <w:pPr>
        <w:spacing w:after="0" w:line="240" w:lineRule="auto"/>
        <w:jc w:val="center"/>
        <w:outlineLvl w:val="1"/>
        <w:rPr>
          <w:rFonts w:eastAsia="Times New Roman" w:cs="Times New Roman"/>
          <w:b/>
          <w:bCs/>
          <w:color w:val="000000"/>
          <w:sz w:val="44"/>
          <w:szCs w:val="44"/>
          <w:lang w:eastAsia="cs-CZ"/>
        </w:rPr>
      </w:pPr>
      <w:r w:rsidRPr="00C0180D">
        <w:rPr>
          <w:rFonts w:eastAsia="Times New Roman" w:cs="Times New Roman"/>
          <w:b/>
          <w:bCs/>
          <w:color w:val="000000"/>
          <w:sz w:val="44"/>
          <w:szCs w:val="44"/>
          <w:lang w:eastAsia="cs-CZ"/>
        </w:rPr>
        <w:t>Pravidla pro XIII. ročník soutěže (</w:t>
      </w:r>
      <w:proofErr w:type="spellStart"/>
      <w:r w:rsidRPr="00C0180D">
        <w:rPr>
          <w:rFonts w:eastAsia="Times New Roman" w:cs="Times New Roman"/>
          <w:b/>
          <w:bCs/>
          <w:color w:val="000000"/>
          <w:sz w:val="44"/>
          <w:szCs w:val="44"/>
          <w:lang w:eastAsia="cs-CZ"/>
        </w:rPr>
        <w:t>ak</w:t>
      </w:r>
      <w:proofErr w:type="spellEnd"/>
      <w:r w:rsidRPr="00C0180D">
        <w:rPr>
          <w:rFonts w:eastAsia="Times New Roman" w:cs="Times New Roman"/>
          <w:b/>
          <w:bCs/>
          <w:color w:val="000000"/>
          <w:sz w:val="44"/>
          <w:szCs w:val="44"/>
          <w:lang w:eastAsia="cs-CZ"/>
        </w:rPr>
        <w:t>. rok 2019/2020)</w:t>
      </w:r>
    </w:p>
    <w:p w:rsidR="003B522B" w:rsidRPr="003B522B" w:rsidRDefault="003B522B" w:rsidP="003B522B">
      <w:pPr>
        <w:spacing w:after="0" w:line="240" w:lineRule="auto"/>
        <w:jc w:val="center"/>
        <w:outlineLvl w:val="1"/>
        <w:rPr>
          <w:rFonts w:eastAsia="Times New Roman" w:cs="Times New Roman"/>
          <w:b/>
          <w:bCs/>
          <w:color w:val="000000"/>
          <w:sz w:val="44"/>
          <w:szCs w:val="4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197BC7">
      <w:pPr>
        <w:spacing w:after="0" w:line="240" w:lineRule="auto"/>
        <w:outlineLvl w:val="1"/>
        <w:rPr>
          <w:rFonts w:eastAsia="Times New Roman" w:cs="Times New Roman"/>
          <w:b/>
          <w:bCs/>
          <w:color w:val="000000"/>
          <w:sz w:val="24"/>
          <w:szCs w:val="24"/>
          <w:lang w:eastAsia="cs-CZ"/>
        </w:rPr>
      </w:pPr>
    </w:p>
    <w:p w:rsidR="003B522B" w:rsidRDefault="003B522B" w:rsidP="003B522B">
      <w:pPr>
        <w:spacing w:after="0" w:line="240" w:lineRule="auto"/>
        <w:outlineLvl w:val="1"/>
        <w:rPr>
          <w:rFonts w:eastAsia="Times New Roman" w:cs="Times New Roman"/>
          <w:b/>
          <w:bCs/>
          <w:color w:val="000000"/>
          <w:sz w:val="24"/>
          <w:szCs w:val="24"/>
          <w:lang w:eastAsia="cs-CZ"/>
        </w:rPr>
      </w:pPr>
      <w:r w:rsidRPr="00223A4D">
        <w:rPr>
          <w:rFonts w:eastAsia="Times New Roman" w:cs="Times New Roman"/>
          <w:b/>
          <w:bCs/>
          <w:color w:val="000000"/>
          <w:sz w:val="24"/>
          <w:szCs w:val="24"/>
          <w:lang w:eastAsia="cs-CZ"/>
        </w:rPr>
        <w:t xml:space="preserve">Pravidla </w:t>
      </w:r>
      <w:r>
        <w:rPr>
          <w:rFonts w:eastAsia="Times New Roman" w:cs="Times New Roman"/>
          <w:b/>
          <w:bCs/>
          <w:color w:val="000000"/>
          <w:sz w:val="24"/>
          <w:szCs w:val="24"/>
          <w:lang w:eastAsia="cs-CZ"/>
        </w:rPr>
        <w:t xml:space="preserve">pro XIII. ročník </w:t>
      </w:r>
      <w:r w:rsidRPr="00223A4D">
        <w:rPr>
          <w:rFonts w:eastAsia="Times New Roman" w:cs="Times New Roman"/>
          <w:b/>
          <w:bCs/>
          <w:color w:val="000000"/>
          <w:sz w:val="24"/>
          <w:szCs w:val="24"/>
          <w:lang w:eastAsia="cs-CZ"/>
        </w:rPr>
        <w:t>soutěže</w:t>
      </w:r>
      <w:r>
        <w:rPr>
          <w:rFonts w:eastAsia="Times New Roman" w:cs="Times New Roman"/>
          <w:b/>
          <w:bCs/>
          <w:color w:val="000000"/>
          <w:sz w:val="24"/>
          <w:szCs w:val="24"/>
          <w:lang w:eastAsia="cs-CZ"/>
        </w:rPr>
        <w:t xml:space="preserve"> (</w:t>
      </w:r>
      <w:proofErr w:type="spellStart"/>
      <w:r>
        <w:rPr>
          <w:rFonts w:eastAsia="Times New Roman" w:cs="Times New Roman"/>
          <w:b/>
          <w:bCs/>
          <w:color w:val="000000"/>
          <w:sz w:val="24"/>
          <w:szCs w:val="24"/>
          <w:lang w:eastAsia="cs-CZ"/>
        </w:rPr>
        <w:t>ak</w:t>
      </w:r>
      <w:proofErr w:type="spellEnd"/>
      <w:r>
        <w:rPr>
          <w:rFonts w:eastAsia="Times New Roman" w:cs="Times New Roman"/>
          <w:b/>
          <w:bCs/>
          <w:color w:val="000000"/>
          <w:sz w:val="24"/>
          <w:szCs w:val="24"/>
          <w:lang w:eastAsia="cs-CZ"/>
        </w:rPr>
        <w:t>. rok 2019/2020)</w:t>
      </w:r>
    </w:p>
    <w:p w:rsidR="00262045" w:rsidRPr="00223A4D" w:rsidRDefault="00262045" w:rsidP="00197BC7">
      <w:pPr>
        <w:spacing w:after="0" w:line="240" w:lineRule="auto"/>
        <w:outlineLvl w:val="1"/>
        <w:rPr>
          <w:rFonts w:eastAsia="Times New Roman" w:cs="Times New Roman"/>
          <w:b/>
          <w:bCs/>
          <w:color w:val="000000"/>
          <w:sz w:val="24"/>
          <w:szCs w:val="24"/>
          <w:lang w:eastAsia="cs-CZ"/>
        </w:rPr>
      </w:pPr>
    </w:p>
    <w:p w:rsidR="00262045" w:rsidRPr="00262045" w:rsidRDefault="00090505" w:rsidP="00197BC7">
      <w:pPr>
        <w:numPr>
          <w:ilvl w:val="0"/>
          <w:numId w:val="1"/>
        </w:numPr>
        <w:spacing w:after="0" w:line="240" w:lineRule="auto"/>
        <w:jc w:val="both"/>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Cíl soutěže</w:t>
      </w:r>
    </w:p>
    <w:p w:rsidR="00262045" w:rsidRDefault="00090505" w:rsidP="00197BC7">
      <w:pPr>
        <w:spacing w:after="0" w:line="240" w:lineRule="auto"/>
        <w:ind w:left="720"/>
        <w:jc w:val="both"/>
        <w:rPr>
          <w:rFonts w:eastAsia="Times New Roman" w:cs="Times New Roman"/>
          <w:color w:val="000000"/>
          <w:sz w:val="24"/>
          <w:szCs w:val="24"/>
          <w:lang w:eastAsia="cs-CZ"/>
        </w:rPr>
      </w:pPr>
      <w:r w:rsidRPr="00223A4D">
        <w:rPr>
          <w:rFonts w:eastAsia="Times New Roman" w:cs="Times New Roman"/>
          <w:color w:val="000000"/>
          <w:sz w:val="24"/>
          <w:szCs w:val="24"/>
          <w:lang w:eastAsia="cs-CZ"/>
        </w:rPr>
        <w:br/>
        <w:t>Cílem soutěže je podpořit samostatnou tvůrčí vědeckou činnost studentů PF UK a přispět ke zdokonalení jejich argumentačních schopností, prezentačních dovedností a odborného písemného projevu. Je založena na otevřenosti, transparentnosti a respektu k obecně přijímaným zásadám vědecké práce.</w:t>
      </w:r>
    </w:p>
    <w:p w:rsidR="00090505" w:rsidRPr="00223A4D" w:rsidRDefault="00090505" w:rsidP="00197BC7">
      <w:pPr>
        <w:spacing w:after="0" w:line="240" w:lineRule="auto"/>
        <w:ind w:left="720"/>
        <w:jc w:val="both"/>
        <w:rPr>
          <w:rFonts w:eastAsia="Times New Roman" w:cs="Times New Roman"/>
          <w:color w:val="000000"/>
          <w:sz w:val="24"/>
          <w:szCs w:val="24"/>
          <w:lang w:eastAsia="cs-CZ"/>
        </w:rPr>
      </w:pPr>
      <w:r w:rsidRPr="00223A4D">
        <w:rPr>
          <w:rFonts w:eastAsia="Times New Roman" w:cs="Times New Roman"/>
          <w:color w:val="000000"/>
          <w:sz w:val="24"/>
          <w:szCs w:val="24"/>
          <w:lang w:eastAsia="cs-CZ"/>
        </w:rPr>
        <w:br/>
        <w:t> </w:t>
      </w:r>
    </w:p>
    <w:p w:rsidR="00090505" w:rsidRPr="00223A4D" w:rsidRDefault="00090505" w:rsidP="00197BC7">
      <w:pPr>
        <w:numPr>
          <w:ilvl w:val="0"/>
          <w:numId w:val="1"/>
        </w:numPr>
        <w:spacing w:after="0" w:line="240" w:lineRule="auto"/>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Výklad použitých pojmů</w:t>
      </w:r>
      <w:r w:rsidRPr="00223A4D">
        <w:rPr>
          <w:rFonts w:eastAsia="Times New Roman" w:cs="Times New Roman"/>
          <w:color w:val="000000"/>
          <w:sz w:val="24"/>
          <w:szCs w:val="24"/>
          <w:lang w:eastAsia="cs-CZ"/>
        </w:rPr>
        <w:br/>
      </w:r>
      <w:r w:rsidRPr="00223A4D">
        <w:rPr>
          <w:rFonts w:eastAsia="Times New Roman" w:cs="Times New Roman"/>
          <w:color w:val="000000"/>
          <w:sz w:val="24"/>
          <w:szCs w:val="24"/>
          <w:lang w:eastAsia="cs-CZ"/>
        </w:rPr>
        <w:br/>
        <w:t>Pro potřeby těchto pravidel se rozumí pojmem:</w:t>
      </w:r>
    </w:p>
    <w:p w:rsidR="00090505" w:rsidRPr="00223A4D" w:rsidRDefault="00090505" w:rsidP="00197BC7">
      <w:pPr>
        <w:numPr>
          <w:ilvl w:val="1"/>
          <w:numId w:val="2"/>
        </w:numPr>
        <w:spacing w:after="0" w:line="240" w:lineRule="auto"/>
        <w:ind w:left="1440" w:hanging="360"/>
        <w:rPr>
          <w:rFonts w:eastAsia="Times New Roman" w:cs="Times New Roman"/>
          <w:color w:val="000000"/>
          <w:sz w:val="24"/>
          <w:szCs w:val="24"/>
          <w:lang w:eastAsia="cs-CZ"/>
        </w:rPr>
      </w:pPr>
      <w:r w:rsidRPr="00223A4D">
        <w:rPr>
          <w:rFonts w:eastAsia="Times New Roman" w:cs="Times New Roman"/>
          <w:color w:val="000000"/>
          <w:sz w:val="24"/>
          <w:szCs w:val="24"/>
          <w:lang w:eastAsia="cs-CZ"/>
        </w:rPr>
        <w:t>„PF UK“ Právnická fakulta Univerzity Karlovy v Praze,</w:t>
      </w:r>
    </w:p>
    <w:p w:rsidR="00090505" w:rsidRPr="00223A4D" w:rsidRDefault="00090505" w:rsidP="00197BC7">
      <w:pPr>
        <w:numPr>
          <w:ilvl w:val="1"/>
          <w:numId w:val="2"/>
        </w:numPr>
        <w:spacing w:after="0" w:line="240" w:lineRule="auto"/>
        <w:ind w:left="1440" w:hanging="360"/>
        <w:rPr>
          <w:rFonts w:eastAsia="Times New Roman" w:cs="Times New Roman"/>
          <w:color w:val="000000"/>
          <w:sz w:val="24"/>
          <w:szCs w:val="24"/>
          <w:lang w:eastAsia="cs-CZ"/>
        </w:rPr>
      </w:pPr>
      <w:r w:rsidRPr="00223A4D">
        <w:rPr>
          <w:rFonts w:eastAsia="Times New Roman" w:cs="Times New Roman"/>
          <w:color w:val="000000"/>
          <w:sz w:val="24"/>
          <w:szCs w:val="24"/>
          <w:lang w:eastAsia="cs-CZ"/>
        </w:rPr>
        <w:t>„sekretariát Rady SVOČ“ pracovník aparátu PF UK určený děkanem,</w:t>
      </w:r>
    </w:p>
    <w:p w:rsidR="00090505" w:rsidRPr="00223A4D" w:rsidRDefault="00090505" w:rsidP="00197BC7">
      <w:pPr>
        <w:numPr>
          <w:ilvl w:val="1"/>
          <w:numId w:val="2"/>
        </w:numPr>
        <w:spacing w:after="0" w:line="240" w:lineRule="auto"/>
        <w:ind w:left="1440" w:hanging="360"/>
        <w:rPr>
          <w:rFonts w:eastAsia="Times New Roman" w:cs="Times New Roman"/>
          <w:color w:val="000000"/>
          <w:sz w:val="24"/>
          <w:szCs w:val="24"/>
          <w:lang w:eastAsia="cs-CZ"/>
        </w:rPr>
      </w:pPr>
      <w:r w:rsidRPr="00223A4D">
        <w:rPr>
          <w:rFonts w:eastAsia="Times New Roman" w:cs="Times New Roman"/>
          <w:color w:val="000000"/>
          <w:sz w:val="24"/>
          <w:szCs w:val="24"/>
          <w:lang w:eastAsia="cs-CZ"/>
        </w:rPr>
        <w:t>„soutěž“ Studentská vědecká a odborná činnosti na PF UK,</w:t>
      </w:r>
    </w:p>
    <w:p w:rsidR="00090505" w:rsidRPr="00223A4D" w:rsidRDefault="00090505" w:rsidP="00197BC7">
      <w:pPr>
        <w:numPr>
          <w:ilvl w:val="1"/>
          <w:numId w:val="2"/>
        </w:numPr>
        <w:spacing w:after="0" w:line="240" w:lineRule="auto"/>
        <w:ind w:left="1440" w:hanging="360"/>
        <w:rPr>
          <w:rFonts w:eastAsia="Times New Roman" w:cs="Times New Roman"/>
          <w:color w:val="000000"/>
          <w:sz w:val="24"/>
          <w:szCs w:val="24"/>
          <w:lang w:eastAsia="cs-CZ"/>
        </w:rPr>
      </w:pPr>
      <w:r w:rsidRPr="00223A4D">
        <w:rPr>
          <w:rFonts w:eastAsia="Times New Roman" w:cs="Times New Roman"/>
          <w:color w:val="000000"/>
          <w:sz w:val="24"/>
          <w:szCs w:val="24"/>
          <w:lang w:eastAsia="cs-CZ"/>
        </w:rPr>
        <w:t>„soutěžící“ student PF UK účastnící se soutěže,</w:t>
      </w:r>
    </w:p>
    <w:p w:rsidR="00EA71A9" w:rsidRDefault="00090505" w:rsidP="00197BC7">
      <w:pPr>
        <w:numPr>
          <w:ilvl w:val="1"/>
          <w:numId w:val="2"/>
        </w:numPr>
        <w:spacing w:after="0" w:line="240" w:lineRule="auto"/>
        <w:ind w:left="1440" w:hanging="360"/>
        <w:rPr>
          <w:rFonts w:eastAsia="Times New Roman" w:cs="Times New Roman"/>
          <w:color w:val="000000"/>
          <w:sz w:val="24"/>
          <w:szCs w:val="24"/>
          <w:lang w:eastAsia="cs-CZ"/>
        </w:rPr>
      </w:pPr>
      <w:r w:rsidRPr="00223A4D">
        <w:rPr>
          <w:rFonts w:eastAsia="Times New Roman" w:cs="Times New Roman"/>
          <w:color w:val="000000"/>
          <w:sz w:val="24"/>
          <w:szCs w:val="24"/>
          <w:lang w:eastAsia="cs-CZ"/>
        </w:rPr>
        <w:t>„soutěžní práce“ práce předkládaná do soutěže</w:t>
      </w:r>
      <w:r w:rsidR="00EA71A9">
        <w:rPr>
          <w:rFonts w:eastAsia="Times New Roman" w:cs="Times New Roman"/>
          <w:color w:val="000000"/>
          <w:sz w:val="24"/>
          <w:szCs w:val="24"/>
          <w:lang w:eastAsia="cs-CZ"/>
        </w:rPr>
        <w:t>,</w:t>
      </w:r>
    </w:p>
    <w:p w:rsidR="00090505" w:rsidRPr="00223A4D" w:rsidRDefault="00EA71A9" w:rsidP="00197BC7">
      <w:pPr>
        <w:numPr>
          <w:ilvl w:val="1"/>
          <w:numId w:val="2"/>
        </w:numPr>
        <w:spacing w:after="0" w:line="240" w:lineRule="auto"/>
        <w:ind w:left="1440" w:hanging="360"/>
        <w:rPr>
          <w:rFonts w:eastAsia="Times New Roman" w:cs="Times New Roman"/>
          <w:color w:val="000000"/>
          <w:sz w:val="24"/>
          <w:szCs w:val="24"/>
          <w:lang w:eastAsia="cs-CZ"/>
        </w:rPr>
      </w:pPr>
      <w:r>
        <w:rPr>
          <w:rFonts w:eastAsia="Times New Roman" w:cs="Times New Roman"/>
          <w:color w:val="000000"/>
          <w:sz w:val="24"/>
          <w:szCs w:val="24"/>
          <w:lang w:eastAsia="cs-CZ"/>
        </w:rPr>
        <w:t xml:space="preserve">„Česko-slovenské kolo SVOČ“ Česko-slovenské kolo </w:t>
      </w:r>
      <w:r>
        <w:rPr>
          <w:rFonts w:eastAsia="Times New Roman" w:cs="Times New Roman"/>
          <w:sz w:val="24"/>
          <w:szCs w:val="24"/>
          <w:lang w:eastAsia="cs-CZ"/>
        </w:rPr>
        <w:t>soutěže ve studentské vědecké a odborné činnosti</w:t>
      </w:r>
      <w:r w:rsidR="00090505" w:rsidRPr="00223A4D">
        <w:rPr>
          <w:rFonts w:eastAsia="Times New Roman" w:cs="Times New Roman"/>
          <w:color w:val="000000"/>
          <w:sz w:val="24"/>
          <w:szCs w:val="24"/>
          <w:lang w:eastAsia="cs-CZ"/>
        </w:rPr>
        <w:t>.</w:t>
      </w:r>
    </w:p>
    <w:p w:rsidR="00090505" w:rsidRPr="00223A4D" w:rsidRDefault="00090505" w:rsidP="00197BC7">
      <w:pPr>
        <w:spacing w:after="0" w:line="240" w:lineRule="auto"/>
        <w:ind w:left="720"/>
        <w:rPr>
          <w:rFonts w:eastAsia="Times New Roman" w:cs="Times New Roman"/>
          <w:color w:val="000000"/>
          <w:sz w:val="24"/>
          <w:szCs w:val="24"/>
          <w:lang w:eastAsia="cs-CZ"/>
        </w:rPr>
      </w:pPr>
      <w:r w:rsidRPr="00223A4D">
        <w:rPr>
          <w:rFonts w:eastAsia="Times New Roman" w:cs="Times New Roman"/>
          <w:color w:val="000000"/>
          <w:sz w:val="24"/>
          <w:szCs w:val="24"/>
          <w:lang w:eastAsia="cs-CZ"/>
        </w:rPr>
        <w:t> </w:t>
      </w:r>
    </w:p>
    <w:p w:rsidR="00090505" w:rsidRPr="00262045" w:rsidRDefault="00090505" w:rsidP="00197BC7">
      <w:pPr>
        <w:numPr>
          <w:ilvl w:val="0"/>
          <w:numId w:val="2"/>
        </w:numPr>
        <w:spacing w:after="0" w:line="240" w:lineRule="auto"/>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Účast v</w:t>
      </w:r>
      <w:r w:rsidR="00262045">
        <w:rPr>
          <w:rFonts w:eastAsia="Times New Roman" w:cs="Times New Roman"/>
          <w:b/>
          <w:bCs/>
          <w:color w:val="000000"/>
          <w:sz w:val="24"/>
          <w:szCs w:val="24"/>
          <w:lang w:eastAsia="cs-CZ"/>
        </w:rPr>
        <w:t> </w:t>
      </w:r>
      <w:r w:rsidRPr="00223A4D">
        <w:rPr>
          <w:rFonts w:eastAsia="Times New Roman" w:cs="Times New Roman"/>
          <w:b/>
          <w:bCs/>
          <w:color w:val="000000"/>
          <w:sz w:val="24"/>
          <w:szCs w:val="24"/>
          <w:lang w:eastAsia="cs-CZ"/>
        </w:rPr>
        <w:t>soutěži</w:t>
      </w:r>
    </w:p>
    <w:p w:rsidR="00262045" w:rsidRPr="00223A4D" w:rsidRDefault="00262045" w:rsidP="00197BC7">
      <w:pPr>
        <w:spacing w:after="0" w:line="240" w:lineRule="auto"/>
        <w:ind w:left="720"/>
        <w:rPr>
          <w:rFonts w:eastAsia="Times New Roman" w:cs="Times New Roman"/>
          <w:color w:val="000000"/>
          <w:sz w:val="24"/>
          <w:szCs w:val="24"/>
          <w:lang w:eastAsia="cs-CZ"/>
        </w:rPr>
      </w:pPr>
    </w:p>
    <w:tbl>
      <w:tblPr>
        <w:tblW w:w="9356" w:type="dxa"/>
        <w:tblInd w:w="284" w:type="dxa"/>
        <w:tblCellMar>
          <w:top w:w="15" w:type="dxa"/>
          <w:left w:w="15" w:type="dxa"/>
          <w:bottom w:w="15" w:type="dxa"/>
          <w:right w:w="15" w:type="dxa"/>
        </w:tblCellMar>
        <w:tblLook w:val="04A0" w:firstRow="1" w:lastRow="0" w:firstColumn="1" w:lastColumn="0" w:noHBand="0" w:noVBand="1"/>
      </w:tblPr>
      <w:tblGrid>
        <w:gridCol w:w="357"/>
        <w:gridCol w:w="8999"/>
      </w:tblGrid>
      <w:tr w:rsidR="00090505" w:rsidRPr="00223A4D" w:rsidTr="00210D2A">
        <w:trPr>
          <w:trHeight w:val="821"/>
        </w:trPr>
        <w:tc>
          <w:tcPr>
            <w:tcW w:w="567" w:type="dxa"/>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3. 1.</w:t>
            </w:r>
          </w:p>
        </w:tc>
        <w:tc>
          <w:tcPr>
            <w:tcW w:w="8789" w:type="dxa"/>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Soutěže se mohou zúčastnit studenti magisterského a doktorského studia PF UK. Pro účely soutěže se studenti programu LL.M. považují za studenty magisterského studia.</w:t>
            </w:r>
          </w:p>
        </w:tc>
      </w:tr>
      <w:tr w:rsidR="00090505" w:rsidRPr="00223A4D" w:rsidTr="00210D2A">
        <w:trPr>
          <w:trHeight w:val="1104"/>
        </w:trPr>
        <w:tc>
          <w:tcPr>
            <w:tcW w:w="567" w:type="dxa"/>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3. 2.</w:t>
            </w:r>
          </w:p>
        </w:tc>
        <w:tc>
          <w:tcPr>
            <w:tcW w:w="8789" w:type="dxa"/>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Soutěžící musí být po celou dobu konání soutěže (tj. do dne konání ústní obhajoby včetně) studentem PF UK. Student, který ukončí studium na PF UK v době od odevzdání práce do data konání ústní obhajoby včetně, se ústní obhajoby nemůže zúčastnit jako soutěžící, může se však účastnit mimo soutěž.</w:t>
            </w:r>
          </w:p>
        </w:tc>
      </w:tr>
      <w:tr w:rsidR="00090505" w:rsidRPr="00223A4D" w:rsidTr="00210D2A">
        <w:trPr>
          <w:trHeight w:val="2398"/>
        </w:trPr>
        <w:tc>
          <w:tcPr>
            <w:tcW w:w="567" w:type="dxa"/>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3. 3.</w:t>
            </w:r>
          </w:p>
        </w:tc>
        <w:tc>
          <w:tcPr>
            <w:tcW w:w="8789" w:type="dxa"/>
            <w:tcMar>
              <w:top w:w="60" w:type="dxa"/>
              <w:left w:w="60" w:type="dxa"/>
              <w:bottom w:w="60" w:type="dxa"/>
              <w:right w:w="60" w:type="dxa"/>
            </w:tcMar>
            <w:hideMark/>
          </w:tcPr>
          <w:p w:rsidR="006C180F" w:rsidRDefault="00090505" w:rsidP="00210D2A">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 xml:space="preserve">Soutěžící se do soutěže přihlašuje </w:t>
            </w:r>
            <w:r w:rsidR="00D200AA">
              <w:rPr>
                <w:rFonts w:eastAsia="Times New Roman" w:cs="Times New Roman"/>
                <w:sz w:val="24"/>
                <w:szCs w:val="24"/>
                <w:lang w:eastAsia="cs-CZ"/>
              </w:rPr>
              <w:t xml:space="preserve">pouze </w:t>
            </w:r>
            <w:r w:rsidR="00846F2E" w:rsidRPr="00846F2E">
              <w:rPr>
                <w:rFonts w:eastAsia="Times New Roman" w:cs="Times New Roman"/>
                <w:sz w:val="24"/>
                <w:szCs w:val="24"/>
                <w:lang w:eastAsia="cs-CZ"/>
              </w:rPr>
              <w:t xml:space="preserve">prostřednictvím online přihlašovacího formuláře dostupného na adrese </w:t>
            </w:r>
            <w:hyperlink r:id="rId7" w:history="1">
              <w:r w:rsidR="006C180F" w:rsidRPr="00A563E0">
                <w:rPr>
                  <w:rStyle w:val="Hypertextovodkaz"/>
                  <w:rFonts w:eastAsia="Times New Roman" w:cs="Times New Roman"/>
                  <w:sz w:val="24"/>
                  <w:szCs w:val="24"/>
                  <w:lang w:eastAsia="cs-CZ"/>
                </w:rPr>
                <w:t>https://forms.office.com/Pages/Re</w:t>
              </w:r>
              <w:r w:rsidR="006C180F" w:rsidRPr="00A563E0">
                <w:rPr>
                  <w:rStyle w:val="Hypertextovodkaz"/>
                  <w:rFonts w:eastAsia="Times New Roman" w:cs="Times New Roman"/>
                  <w:sz w:val="24"/>
                  <w:szCs w:val="24"/>
                  <w:lang w:eastAsia="cs-CZ"/>
                </w:rPr>
                <w:t>s</w:t>
              </w:r>
              <w:r w:rsidR="006C180F" w:rsidRPr="00A563E0">
                <w:rPr>
                  <w:rStyle w:val="Hypertextovodkaz"/>
                  <w:rFonts w:eastAsia="Times New Roman" w:cs="Times New Roman"/>
                  <w:sz w:val="24"/>
                  <w:szCs w:val="24"/>
                  <w:lang w:eastAsia="cs-CZ"/>
                </w:rPr>
                <w:t>ponsePage.aspx?id=2naS4DT5hkC_CIgWogQUohoyDemb78lCmCnuwNeHVFtUMFBXQVMwQ08yNjJBNUYzUllLMldJQ0dJRy4u</w:t>
              </w:r>
            </w:hyperlink>
            <w:r w:rsidR="006C180F">
              <w:rPr>
                <w:rFonts w:eastAsia="Times New Roman" w:cs="Times New Roman"/>
                <w:sz w:val="24"/>
                <w:szCs w:val="24"/>
                <w:lang w:eastAsia="cs-CZ"/>
              </w:rPr>
              <w:t xml:space="preserve"> </w:t>
            </w:r>
          </w:p>
          <w:p w:rsidR="00090505" w:rsidRPr="00223A4D" w:rsidRDefault="00846F2E" w:rsidP="00197BC7">
            <w:pPr>
              <w:spacing w:after="0" w:line="240" w:lineRule="auto"/>
              <w:jc w:val="both"/>
              <w:rPr>
                <w:rFonts w:eastAsia="Times New Roman" w:cs="Times New Roman"/>
                <w:sz w:val="24"/>
                <w:szCs w:val="24"/>
                <w:lang w:eastAsia="cs-CZ"/>
              </w:rPr>
            </w:pPr>
            <w:r w:rsidRPr="00846F2E">
              <w:rPr>
                <w:sz w:val="24"/>
                <w:szCs w:val="24"/>
              </w:rPr>
              <w:t>(aktivní odkaz na formulář je k dispozici na webových stránkách soutěže (</w:t>
            </w:r>
            <w:hyperlink r:id="rId8" w:history="1">
              <w:r w:rsidR="0080329E" w:rsidRPr="00704FCB">
                <w:rPr>
                  <w:rStyle w:val="Hypertextovodkaz"/>
                  <w:rFonts w:eastAsia="Times New Roman" w:cs="Times New Roman"/>
                  <w:sz w:val="24"/>
                  <w:szCs w:val="24"/>
                  <w:lang w:eastAsia="cs-CZ"/>
                </w:rPr>
                <w:t>svoc.prf.cuni.cz</w:t>
              </w:r>
            </w:hyperlink>
            <w:r w:rsidR="0080329E">
              <w:rPr>
                <w:rFonts w:eastAsia="Times New Roman" w:cs="Times New Roman"/>
                <w:sz w:val="24"/>
                <w:szCs w:val="24"/>
                <w:lang w:eastAsia="cs-CZ"/>
              </w:rPr>
              <w:t xml:space="preserve"> </w:t>
            </w:r>
            <w:r w:rsidR="00E23498">
              <w:rPr>
                <w:sz w:val="24"/>
                <w:szCs w:val="24"/>
              </w:rPr>
              <w:t xml:space="preserve">nebo </w:t>
            </w:r>
            <w:hyperlink r:id="rId9" w:history="1">
              <w:r w:rsidRPr="00846F2E">
                <w:rPr>
                  <w:rStyle w:val="Hypertextovodkaz"/>
                  <w:sz w:val="24"/>
                  <w:szCs w:val="24"/>
                </w:rPr>
                <w:t>www.prf.cuni.cz</w:t>
              </w:r>
            </w:hyperlink>
            <w:r w:rsidRPr="00846F2E">
              <w:rPr>
                <w:sz w:val="24"/>
                <w:szCs w:val="24"/>
              </w:rPr>
              <w:t>, Ostatní</w:t>
            </w:r>
            <w:r w:rsidRPr="00846F2E">
              <w:rPr>
                <w:rFonts w:eastAsia="Times New Roman" w:cs="Times New Roman"/>
                <w:sz w:val="24"/>
                <w:szCs w:val="24"/>
                <w:lang w:eastAsia="cs-CZ"/>
              </w:rPr>
              <w:t xml:space="preserve"> → Studentské soutěže → SVOČ). Přihlášku je třeba podat </w:t>
            </w:r>
            <w:r w:rsidR="00210D2A">
              <w:rPr>
                <w:rFonts w:eastAsia="Times New Roman" w:cs="Times New Roman"/>
                <w:sz w:val="24"/>
                <w:szCs w:val="24"/>
                <w:lang w:eastAsia="cs-CZ"/>
              </w:rPr>
              <w:br/>
            </w:r>
            <w:r w:rsidRPr="00846F2E">
              <w:rPr>
                <w:rFonts w:eastAsia="Times New Roman" w:cs="Times New Roman"/>
                <w:sz w:val="24"/>
                <w:szCs w:val="24"/>
                <w:lang w:eastAsia="cs-CZ"/>
              </w:rPr>
              <w:t>v termínu stanoveném Radou SVOČ.</w:t>
            </w:r>
            <w:r>
              <w:rPr>
                <w:rFonts w:eastAsia="Times New Roman" w:cs="Times New Roman"/>
                <w:sz w:val="24"/>
                <w:szCs w:val="24"/>
                <w:lang w:eastAsia="cs-CZ"/>
              </w:rPr>
              <w:t xml:space="preserve"> </w:t>
            </w:r>
          </w:p>
        </w:tc>
      </w:tr>
      <w:tr w:rsidR="00090505" w:rsidRPr="00223A4D" w:rsidTr="00210D2A">
        <w:trPr>
          <w:trHeight w:val="283"/>
        </w:trPr>
        <w:tc>
          <w:tcPr>
            <w:tcW w:w="567" w:type="dxa"/>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p>
        </w:tc>
        <w:tc>
          <w:tcPr>
            <w:tcW w:w="8789" w:type="dxa"/>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p>
        </w:tc>
      </w:tr>
    </w:tbl>
    <w:p w:rsidR="008F66C8" w:rsidRDefault="008F66C8">
      <w:pPr>
        <w:rPr>
          <w:rFonts w:eastAsia="Times New Roman" w:cs="Times New Roman"/>
          <w:b/>
          <w:bCs/>
          <w:color w:val="000000"/>
          <w:sz w:val="24"/>
          <w:szCs w:val="24"/>
          <w:lang w:eastAsia="cs-CZ"/>
        </w:rPr>
      </w:pPr>
      <w:bookmarkStart w:id="0" w:name="_GoBack"/>
      <w:bookmarkEnd w:id="0"/>
      <w:r>
        <w:rPr>
          <w:rFonts w:eastAsia="Times New Roman" w:cs="Times New Roman"/>
          <w:b/>
          <w:bCs/>
          <w:color w:val="000000"/>
          <w:sz w:val="24"/>
          <w:szCs w:val="24"/>
          <w:lang w:eastAsia="cs-CZ"/>
        </w:rPr>
        <w:br w:type="page"/>
      </w:r>
    </w:p>
    <w:p w:rsidR="00090505" w:rsidRPr="0080329E" w:rsidRDefault="00090505" w:rsidP="00197BC7">
      <w:pPr>
        <w:pStyle w:val="Odstavecseseznamem"/>
        <w:numPr>
          <w:ilvl w:val="0"/>
          <w:numId w:val="2"/>
        </w:numPr>
        <w:spacing w:after="0" w:line="240" w:lineRule="auto"/>
        <w:rPr>
          <w:rFonts w:eastAsia="Times New Roman" w:cs="Times New Roman"/>
          <w:color w:val="000000"/>
          <w:sz w:val="24"/>
          <w:szCs w:val="24"/>
          <w:lang w:eastAsia="cs-CZ"/>
        </w:rPr>
      </w:pPr>
      <w:r w:rsidRPr="0080329E">
        <w:rPr>
          <w:rFonts w:eastAsia="Times New Roman" w:cs="Times New Roman"/>
          <w:b/>
          <w:bCs/>
          <w:color w:val="000000"/>
          <w:sz w:val="24"/>
          <w:szCs w:val="24"/>
          <w:lang w:eastAsia="cs-CZ"/>
        </w:rPr>
        <w:lastRenderedPageBreak/>
        <w:t>Soutěžní práce</w:t>
      </w:r>
      <w:r w:rsidRPr="0080329E">
        <w:rPr>
          <w:rFonts w:eastAsia="Times New Roman" w:cs="Times New Roman"/>
          <w:b/>
          <w:bCs/>
          <w:color w:val="000000"/>
          <w:sz w:val="24"/>
          <w:szCs w:val="24"/>
          <w:lang w:eastAsia="cs-CZ"/>
        </w:rPr>
        <w:br/>
      </w:r>
      <w:r w:rsidRPr="0080329E">
        <w:rPr>
          <w:rFonts w:eastAsia="Times New Roman" w:cs="Times New Roman"/>
          <w:b/>
          <w:bCs/>
          <w:color w:val="000000"/>
          <w:sz w:val="24"/>
          <w:szCs w:val="24"/>
          <w:lang w:eastAsia="cs-CZ"/>
        </w:rPr>
        <w:br/>
        <w:t>Obecné požadavky</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39"/>
        <w:gridCol w:w="8381"/>
      </w:tblGrid>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4. 1.</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Soutěžící do soutěže předkládá odbornou práci v oboru právo, popř. právo a jiné společenské vědy, jejímž je autorem.</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4. 2.</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Soutěžní práce musí být původní, tedy vypracovaná samostatně autorem pro potřeby soutěže.</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4. 3.</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Soutěžní práci lze vypracovat ve spoluautorství maximálně dvou soutěžících.</w:t>
            </w:r>
            <w:r w:rsidR="002406B0">
              <w:rPr>
                <w:rFonts w:eastAsia="Times New Roman" w:cs="Times New Roman"/>
                <w:sz w:val="24"/>
                <w:szCs w:val="24"/>
                <w:lang w:eastAsia="cs-CZ"/>
              </w:rPr>
              <w:t xml:space="preserve"> Je-li alespoň jeden ze spoluautorů studentem doktorského studijního programu, soutěží práce v kategorii doktorského studia. Oborová komise v takovém </w:t>
            </w:r>
            <w:r w:rsidR="00483475">
              <w:rPr>
                <w:rFonts w:eastAsia="Times New Roman" w:cs="Times New Roman"/>
                <w:sz w:val="24"/>
                <w:szCs w:val="24"/>
                <w:lang w:eastAsia="cs-CZ"/>
              </w:rPr>
              <w:t xml:space="preserve">rozhodne </w:t>
            </w:r>
            <w:r w:rsidR="002406B0">
              <w:rPr>
                <w:rFonts w:eastAsia="Times New Roman" w:cs="Times New Roman"/>
                <w:sz w:val="24"/>
                <w:szCs w:val="24"/>
                <w:lang w:eastAsia="cs-CZ"/>
              </w:rPr>
              <w:t>o přidělení kreditů za specializační modul pro spoluautora, který je studentem magisterského studijního programu</w:t>
            </w:r>
            <w:r w:rsidR="00483475">
              <w:rPr>
                <w:rFonts w:eastAsia="Times New Roman" w:cs="Times New Roman"/>
                <w:sz w:val="24"/>
                <w:szCs w:val="24"/>
                <w:lang w:eastAsia="cs-CZ"/>
              </w:rPr>
              <w:t>, dle části 10 těchto pravidel.</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4. 4.</w:t>
            </w:r>
          </w:p>
        </w:tc>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Jako soutěžní nelze předložit práci, podstatná část jejíhož textu:</w:t>
            </w:r>
          </w:p>
          <w:p w:rsidR="00090505" w:rsidRPr="00223A4D" w:rsidRDefault="0071759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 xml:space="preserve">a) byla již </w:t>
            </w:r>
            <w:r w:rsidR="00090505" w:rsidRPr="00223A4D">
              <w:rPr>
                <w:rFonts w:eastAsia="Times New Roman" w:cs="Times New Roman"/>
                <w:sz w:val="24"/>
                <w:szCs w:val="24"/>
                <w:lang w:eastAsia="cs-CZ"/>
              </w:rPr>
              <w:t>publikována,</w:t>
            </w:r>
          </w:p>
          <w:p w:rsidR="0071759A" w:rsidRDefault="0071759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 xml:space="preserve">b) byla již </w:t>
            </w:r>
            <w:r w:rsidR="00090505" w:rsidRPr="00223A4D">
              <w:rPr>
                <w:rFonts w:eastAsia="Times New Roman" w:cs="Times New Roman"/>
                <w:sz w:val="24"/>
                <w:szCs w:val="24"/>
                <w:lang w:eastAsia="cs-CZ"/>
              </w:rPr>
              <w:t xml:space="preserve">přihlášena do jiné soutěže, </w:t>
            </w:r>
          </w:p>
          <w:p w:rsidR="00090505" w:rsidRPr="00223A4D" w:rsidRDefault="0071759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 xml:space="preserve">c) byla již přihlášena do předchozích ročníků soutěže SVOČ </w:t>
            </w:r>
            <w:r w:rsidR="00090505" w:rsidRPr="00223A4D">
              <w:rPr>
                <w:rFonts w:eastAsia="Times New Roman" w:cs="Times New Roman"/>
                <w:sz w:val="24"/>
                <w:szCs w:val="24"/>
                <w:lang w:eastAsia="cs-CZ"/>
              </w:rPr>
              <w:t>nebo</w:t>
            </w:r>
            <w:r>
              <w:rPr>
                <w:rFonts w:eastAsia="Times New Roman" w:cs="Times New Roman"/>
                <w:sz w:val="24"/>
                <w:szCs w:val="24"/>
                <w:lang w:eastAsia="cs-CZ"/>
              </w:rPr>
              <w:t xml:space="preserve"> je přihlášena do téhož ročníku soutěže SVOČ,</w:t>
            </w:r>
          </w:p>
          <w:p w:rsidR="00090505" w:rsidRPr="00223A4D" w:rsidRDefault="0071759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 xml:space="preserve">d) byla již </w:t>
            </w:r>
            <w:r w:rsidR="00090505" w:rsidRPr="00223A4D">
              <w:rPr>
                <w:rFonts w:eastAsia="Times New Roman" w:cs="Times New Roman"/>
                <w:sz w:val="24"/>
                <w:szCs w:val="24"/>
                <w:lang w:eastAsia="cs-CZ"/>
              </w:rPr>
              <w:t>obhájena jako práce bakalářská, diplomová, rigorózní, případně jako jiná studentská kvalifikační práce, či jako součást těchto prací.</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4. 5.</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Překážkou předložení práce do soutěže není její předchozí částečné využití některým ze způsobů uvedených pod bodem 4.4.</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4. 6.</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Soutěžní práce může být naopak následně použita jako součást bakalářské, diplomové, rigorózní, dizertační, případně jiné studentské kvalifikační práce.</w:t>
            </w:r>
          </w:p>
        </w:tc>
      </w:tr>
    </w:tbl>
    <w:p w:rsidR="002406B0" w:rsidRDefault="002406B0" w:rsidP="00197BC7">
      <w:pPr>
        <w:spacing w:after="0" w:line="240" w:lineRule="auto"/>
        <w:ind w:firstLine="708"/>
        <w:rPr>
          <w:rFonts w:eastAsia="Times New Roman" w:cs="Times New Roman"/>
          <w:b/>
          <w:bCs/>
          <w:color w:val="000000"/>
          <w:sz w:val="24"/>
          <w:szCs w:val="24"/>
          <w:lang w:eastAsia="cs-CZ"/>
        </w:rPr>
      </w:pPr>
    </w:p>
    <w:p w:rsidR="00090505" w:rsidRPr="00223A4D" w:rsidRDefault="00090505" w:rsidP="00197BC7">
      <w:pPr>
        <w:spacing w:after="0" w:line="240" w:lineRule="auto"/>
        <w:ind w:firstLine="708"/>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Téma soutěžní práce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07"/>
        <w:gridCol w:w="8313"/>
      </w:tblGrid>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4. 7.</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Téma soutěžní práce může být libovolné za předpokladu splnění požadavku uvedeného v bodu 4.1.</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4. 8.</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Jednotlivé katedry a ústavy PF UK mohou nabídnout zájemcům z řad studentů PF UK vlastní témata, k nimž zajistí konzultantskou službu.</w:t>
            </w:r>
          </w:p>
        </w:tc>
      </w:tr>
      <w:tr w:rsidR="00090505" w:rsidRPr="00223A4D" w:rsidTr="00090505">
        <w:tc>
          <w:tcPr>
            <w:tcW w:w="0" w:type="auto"/>
            <w:tcMar>
              <w:top w:w="60" w:type="dxa"/>
              <w:left w:w="60" w:type="dxa"/>
              <w:bottom w:w="60" w:type="dxa"/>
              <w:right w:w="60" w:type="dxa"/>
            </w:tcMar>
            <w:hideMark/>
          </w:tcPr>
          <w:p w:rsidR="00090505"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4. 9.</w:t>
            </w:r>
          </w:p>
          <w:p w:rsidR="000971DD" w:rsidRDefault="000971DD" w:rsidP="00197BC7">
            <w:pPr>
              <w:spacing w:after="0" w:line="240" w:lineRule="auto"/>
              <w:rPr>
                <w:rFonts w:eastAsia="Times New Roman" w:cs="Times New Roman"/>
                <w:sz w:val="24"/>
                <w:szCs w:val="24"/>
                <w:lang w:eastAsia="cs-CZ"/>
              </w:rPr>
            </w:pPr>
          </w:p>
          <w:p w:rsidR="000971DD" w:rsidRDefault="000971DD" w:rsidP="00197BC7">
            <w:pPr>
              <w:spacing w:after="0" w:line="240" w:lineRule="auto"/>
              <w:rPr>
                <w:rFonts w:eastAsia="Times New Roman" w:cs="Times New Roman"/>
                <w:sz w:val="24"/>
                <w:szCs w:val="24"/>
                <w:lang w:eastAsia="cs-CZ"/>
              </w:rPr>
            </w:pPr>
          </w:p>
          <w:p w:rsidR="000971DD" w:rsidRDefault="000971DD" w:rsidP="00197BC7">
            <w:pPr>
              <w:spacing w:after="0" w:line="240" w:lineRule="auto"/>
              <w:rPr>
                <w:rFonts w:eastAsia="Times New Roman" w:cs="Times New Roman"/>
                <w:sz w:val="6"/>
                <w:szCs w:val="6"/>
                <w:lang w:eastAsia="cs-CZ"/>
              </w:rPr>
            </w:pPr>
          </w:p>
          <w:p w:rsidR="000971DD" w:rsidRPr="000971DD" w:rsidRDefault="000971DD"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4.10.</w:t>
            </w:r>
          </w:p>
        </w:tc>
        <w:tc>
          <w:tcPr>
            <w:tcW w:w="0" w:type="auto"/>
            <w:tcMar>
              <w:top w:w="60" w:type="dxa"/>
              <w:left w:w="60" w:type="dxa"/>
              <w:bottom w:w="60" w:type="dxa"/>
              <w:right w:w="60" w:type="dxa"/>
            </w:tcMar>
            <w:hideMark/>
          </w:tcPr>
          <w:p w:rsidR="000971DD" w:rsidRPr="008F66C8"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Zainteresovaní externí partneři soutěže z řad státních institucí, profesních sdružení, popř. advokátních kanceláří a jiných podnikatelů i neziskových </w:t>
            </w:r>
            <w:r w:rsidRPr="008F66C8">
              <w:rPr>
                <w:rFonts w:eastAsia="Times New Roman" w:cs="Times New Roman"/>
                <w:sz w:val="24"/>
                <w:szCs w:val="24"/>
                <w:lang w:eastAsia="cs-CZ"/>
              </w:rPr>
              <w:t>právnických osob, mohou vypsat vlastní témata prací.</w:t>
            </w:r>
          </w:p>
          <w:p w:rsidR="000971DD" w:rsidRPr="008F66C8" w:rsidRDefault="000971DD" w:rsidP="00197BC7">
            <w:pPr>
              <w:spacing w:after="0" w:line="240" w:lineRule="auto"/>
              <w:jc w:val="both"/>
              <w:rPr>
                <w:rFonts w:eastAsia="Times New Roman" w:cs="Times New Roman"/>
                <w:sz w:val="6"/>
                <w:szCs w:val="6"/>
                <w:lang w:eastAsia="cs-CZ"/>
              </w:rPr>
            </w:pPr>
          </w:p>
          <w:p w:rsidR="000971DD" w:rsidRPr="00223A4D" w:rsidRDefault="000971DD" w:rsidP="00197BC7">
            <w:pPr>
              <w:spacing w:after="0" w:line="240" w:lineRule="auto"/>
              <w:jc w:val="both"/>
              <w:rPr>
                <w:rFonts w:eastAsia="Times New Roman" w:cs="Times New Roman"/>
                <w:sz w:val="24"/>
                <w:szCs w:val="24"/>
                <w:lang w:eastAsia="cs-CZ"/>
              </w:rPr>
            </w:pPr>
            <w:r w:rsidRPr="008F66C8">
              <w:rPr>
                <w:rFonts w:eastAsia="Times New Roman" w:cs="Times New Roman"/>
                <w:sz w:val="24"/>
                <w:szCs w:val="24"/>
                <w:lang w:eastAsia="cs-CZ"/>
              </w:rPr>
              <w:t>Změní-li soutěžící téma soutěžní práce v období mezi přihlášením do soutěže a odevzdáním práce, upozorní na to ve zprávě při odevzdání elektronické verze práce.</w:t>
            </w:r>
            <w:r>
              <w:rPr>
                <w:rFonts w:eastAsia="Times New Roman" w:cs="Times New Roman"/>
                <w:sz w:val="24"/>
                <w:szCs w:val="24"/>
                <w:lang w:eastAsia="cs-CZ"/>
              </w:rPr>
              <w:t xml:space="preserve">  </w:t>
            </w:r>
          </w:p>
        </w:tc>
      </w:tr>
    </w:tbl>
    <w:p w:rsidR="0071759A" w:rsidRDefault="0071759A" w:rsidP="00197BC7">
      <w:pPr>
        <w:spacing w:after="0" w:line="240" w:lineRule="auto"/>
        <w:ind w:left="720"/>
        <w:rPr>
          <w:rFonts w:eastAsia="Times New Roman" w:cs="Times New Roman"/>
          <w:b/>
          <w:bCs/>
          <w:color w:val="000000"/>
          <w:sz w:val="24"/>
          <w:szCs w:val="24"/>
          <w:lang w:eastAsia="cs-CZ"/>
        </w:rPr>
      </w:pPr>
    </w:p>
    <w:p w:rsidR="00090505" w:rsidRPr="00223A4D" w:rsidRDefault="00090505" w:rsidP="00197BC7">
      <w:pPr>
        <w:spacing w:after="0" w:line="240" w:lineRule="auto"/>
        <w:ind w:left="720"/>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Formální náležitosti soutěžní práce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61"/>
        <w:gridCol w:w="8259"/>
      </w:tblGrid>
      <w:tr w:rsidR="00090505" w:rsidRPr="00223A4D" w:rsidTr="00197BC7">
        <w:tc>
          <w:tcPr>
            <w:tcW w:w="0" w:type="auto"/>
            <w:tcMar>
              <w:top w:w="60" w:type="dxa"/>
              <w:left w:w="60" w:type="dxa"/>
              <w:bottom w:w="60" w:type="dxa"/>
              <w:right w:w="60" w:type="dxa"/>
            </w:tcMar>
            <w:hideMark/>
          </w:tcPr>
          <w:p w:rsidR="00090505" w:rsidRPr="00223A4D" w:rsidRDefault="000971DD"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4. 11</w:t>
            </w:r>
            <w:r w:rsidR="00090505" w:rsidRPr="00223A4D">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Základní formální náležitosti soutěžní práce:</w:t>
            </w:r>
          </w:p>
          <w:p w:rsidR="00E62B59" w:rsidRDefault="00090505" w:rsidP="00197BC7">
            <w:pPr>
              <w:pStyle w:val="Odstavecseseznamem"/>
              <w:numPr>
                <w:ilvl w:val="0"/>
                <w:numId w:val="10"/>
              </w:numPr>
              <w:spacing w:after="0" w:line="240" w:lineRule="auto"/>
              <w:ind w:left="462" w:hanging="425"/>
              <w:jc w:val="both"/>
              <w:rPr>
                <w:rFonts w:eastAsia="Times New Roman" w:cs="Times New Roman"/>
                <w:sz w:val="24"/>
                <w:szCs w:val="24"/>
                <w:lang w:eastAsia="cs-CZ"/>
              </w:rPr>
            </w:pPr>
            <w:r w:rsidRPr="0071759A">
              <w:rPr>
                <w:rFonts w:eastAsia="Times New Roman" w:cs="Times New Roman"/>
                <w:sz w:val="24"/>
                <w:szCs w:val="24"/>
                <w:lang w:eastAsia="cs-CZ"/>
              </w:rPr>
              <w:t xml:space="preserve">rozsah </w:t>
            </w:r>
            <w:r w:rsidR="0071759A" w:rsidRPr="0071759A">
              <w:rPr>
                <w:rFonts w:eastAsia="Times New Roman" w:cs="Times New Roman"/>
                <w:sz w:val="24"/>
                <w:szCs w:val="24"/>
                <w:lang w:eastAsia="cs-CZ"/>
              </w:rPr>
              <w:t xml:space="preserve">vlastního textu (od úvodu po závěr včetně) </w:t>
            </w:r>
            <w:r w:rsidRPr="0071759A">
              <w:rPr>
                <w:rFonts w:eastAsia="Times New Roman" w:cs="Times New Roman"/>
                <w:sz w:val="24"/>
                <w:szCs w:val="24"/>
                <w:lang w:eastAsia="cs-CZ"/>
              </w:rPr>
              <w:t xml:space="preserve">celkem </w:t>
            </w:r>
            <w:r w:rsidR="00846F2E">
              <w:rPr>
                <w:rFonts w:eastAsia="Times New Roman" w:cs="Times New Roman"/>
                <w:sz w:val="24"/>
                <w:szCs w:val="24"/>
                <w:lang w:eastAsia="cs-CZ"/>
              </w:rPr>
              <w:t>36</w:t>
            </w:r>
            <w:r w:rsidR="00846F2E" w:rsidRPr="0071759A">
              <w:rPr>
                <w:rFonts w:eastAsia="Times New Roman" w:cs="Times New Roman"/>
                <w:sz w:val="24"/>
                <w:szCs w:val="24"/>
                <w:lang w:eastAsia="cs-CZ"/>
              </w:rPr>
              <w:t xml:space="preserve"> </w:t>
            </w:r>
            <w:r w:rsidRPr="0071759A">
              <w:rPr>
                <w:rFonts w:eastAsia="Times New Roman" w:cs="Times New Roman"/>
                <w:sz w:val="24"/>
                <w:szCs w:val="24"/>
                <w:lang w:eastAsia="cs-CZ"/>
              </w:rPr>
              <w:t xml:space="preserve">tis. – </w:t>
            </w:r>
            <w:r w:rsidR="00E62B59">
              <w:rPr>
                <w:rFonts w:eastAsia="Times New Roman" w:cs="Times New Roman"/>
                <w:sz w:val="24"/>
                <w:szCs w:val="24"/>
                <w:lang w:eastAsia="cs-CZ"/>
              </w:rPr>
              <w:t>54</w:t>
            </w:r>
            <w:r w:rsidR="00E62B59" w:rsidRPr="0071759A">
              <w:rPr>
                <w:rFonts w:eastAsia="Times New Roman" w:cs="Times New Roman"/>
                <w:sz w:val="24"/>
                <w:szCs w:val="24"/>
                <w:lang w:eastAsia="cs-CZ"/>
              </w:rPr>
              <w:t xml:space="preserve"> </w:t>
            </w:r>
            <w:r w:rsidRPr="0071759A">
              <w:rPr>
                <w:rFonts w:eastAsia="Times New Roman" w:cs="Times New Roman"/>
                <w:sz w:val="24"/>
                <w:szCs w:val="24"/>
                <w:lang w:eastAsia="cs-CZ"/>
              </w:rPr>
              <w:t xml:space="preserve">tis. znaků (s mezerami), tj. </w:t>
            </w:r>
            <w:r w:rsidR="00846F2E">
              <w:rPr>
                <w:rFonts w:eastAsia="Times New Roman" w:cs="Times New Roman"/>
                <w:sz w:val="24"/>
                <w:szCs w:val="24"/>
                <w:lang w:eastAsia="cs-CZ"/>
              </w:rPr>
              <w:t>20</w:t>
            </w:r>
            <w:r w:rsidRPr="0071759A">
              <w:rPr>
                <w:rFonts w:eastAsia="Times New Roman" w:cs="Times New Roman"/>
                <w:sz w:val="24"/>
                <w:szCs w:val="24"/>
                <w:lang w:eastAsia="cs-CZ"/>
              </w:rPr>
              <w:t>-</w:t>
            </w:r>
            <w:r w:rsidR="00E62B59">
              <w:rPr>
                <w:rFonts w:eastAsia="Times New Roman" w:cs="Times New Roman"/>
                <w:sz w:val="24"/>
                <w:szCs w:val="24"/>
                <w:lang w:eastAsia="cs-CZ"/>
              </w:rPr>
              <w:t>30</w:t>
            </w:r>
            <w:r w:rsidR="00E62B59" w:rsidRPr="0071759A">
              <w:rPr>
                <w:rFonts w:eastAsia="Times New Roman" w:cs="Times New Roman"/>
                <w:sz w:val="24"/>
                <w:szCs w:val="24"/>
                <w:lang w:eastAsia="cs-CZ"/>
              </w:rPr>
              <w:t xml:space="preserve"> </w:t>
            </w:r>
            <w:r w:rsidRPr="0071759A">
              <w:rPr>
                <w:rFonts w:eastAsia="Times New Roman" w:cs="Times New Roman"/>
                <w:sz w:val="24"/>
                <w:szCs w:val="24"/>
                <w:lang w:eastAsia="cs-CZ"/>
              </w:rPr>
              <w:t>stran textu</w:t>
            </w:r>
            <w:r w:rsidR="00E62B59">
              <w:rPr>
                <w:rFonts w:eastAsia="Times New Roman" w:cs="Times New Roman"/>
                <w:sz w:val="24"/>
                <w:szCs w:val="24"/>
                <w:lang w:eastAsia="cs-CZ"/>
              </w:rPr>
              <w:t>,</w:t>
            </w:r>
            <w:r w:rsidRPr="0071759A">
              <w:rPr>
                <w:rFonts w:eastAsia="Times New Roman" w:cs="Times New Roman"/>
                <w:sz w:val="24"/>
                <w:szCs w:val="24"/>
                <w:lang w:eastAsia="cs-CZ"/>
              </w:rPr>
              <w:t xml:space="preserve"> do celkového rozsahu práce se za</w:t>
            </w:r>
            <w:r w:rsidR="002406B0">
              <w:rPr>
                <w:rFonts w:eastAsia="Times New Roman" w:cs="Times New Roman"/>
                <w:sz w:val="24"/>
                <w:szCs w:val="24"/>
                <w:lang w:eastAsia="cs-CZ"/>
              </w:rPr>
              <w:t>počítávají poznámky pod čarou;</w:t>
            </w:r>
          </w:p>
          <w:p w:rsidR="002406B0" w:rsidRPr="002406B0" w:rsidRDefault="002406B0" w:rsidP="00197BC7">
            <w:pPr>
              <w:pStyle w:val="Odstavecseseznamem"/>
              <w:spacing w:after="0" w:line="240" w:lineRule="auto"/>
              <w:ind w:left="462"/>
              <w:jc w:val="both"/>
              <w:rPr>
                <w:rFonts w:eastAsia="Times New Roman" w:cs="Times New Roman"/>
                <w:sz w:val="24"/>
                <w:szCs w:val="24"/>
                <w:lang w:eastAsia="cs-CZ"/>
              </w:rPr>
            </w:pPr>
            <w:r>
              <w:rPr>
                <w:rFonts w:eastAsia="Times New Roman" w:cs="Times New Roman"/>
                <w:sz w:val="24"/>
                <w:szCs w:val="24"/>
                <w:lang w:eastAsia="cs-CZ"/>
              </w:rPr>
              <w:t xml:space="preserve">soutěžící je povinen počet znaků uvést v </w:t>
            </w:r>
            <w:r w:rsidRPr="00223A4D">
              <w:rPr>
                <w:rFonts w:eastAsia="Times New Roman" w:cs="Times New Roman"/>
                <w:sz w:val="24"/>
                <w:szCs w:val="24"/>
                <w:lang w:eastAsia="cs-CZ"/>
              </w:rPr>
              <w:t xml:space="preserve">prohlášení o autorství a původnosti práce, které tvoří </w:t>
            </w:r>
            <w:r w:rsidRPr="00D200AA">
              <w:rPr>
                <w:rFonts w:eastAsia="Times New Roman" w:cs="Times New Roman"/>
                <w:sz w:val="24"/>
                <w:szCs w:val="24"/>
                <w:lang w:eastAsia="cs-CZ"/>
              </w:rPr>
              <w:t xml:space="preserve">přílohu č. </w:t>
            </w:r>
            <w:r w:rsidR="00D200AA">
              <w:rPr>
                <w:rFonts w:eastAsia="Times New Roman" w:cs="Times New Roman"/>
                <w:sz w:val="24"/>
                <w:szCs w:val="24"/>
                <w:lang w:eastAsia="cs-CZ"/>
              </w:rPr>
              <w:t>2</w:t>
            </w:r>
            <w:r w:rsidR="00D200AA" w:rsidRPr="00223A4D">
              <w:rPr>
                <w:rFonts w:eastAsia="Times New Roman" w:cs="Times New Roman"/>
                <w:sz w:val="24"/>
                <w:szCs w:val="24"/>
                <w:lang w:eastAsia="cs-CZ"/>
              </w:rPr>
              <w:t xml:space="preserve"> </w:t>
            </w:r>
            <w:r w:rsidRPr="00223A4D">
              <w:rPr>
                <w:rFonts w:eastAsia="Times New Roman" w:cs="Times New Roman"/>
                <w:sz w:val="24"/>
                <w:szCs w:val="24"/>
                <w:lang w:eastAsia="cs-CZ"/>
              </w:rPr>
              <w:t>těchto pravidel</w:t>
            </w:r>
            <w:r>
              <w:rPr>
                <w:rFonts w:eastAsia="Times New Roman" w:cs="Times New Roman"/>
                <w:sz w:val="24"/>
                <w:szCs w:val="24"/>
                <w:lang w:eastAsia="cs-CZ"/>
              </w:rPr>
              <w:t>,</w:t>
            </w:r>
          </w:p>
          <w:p w:rsidR="00E62B59" w:rsidRDefault="00090505" w:rsidP="00197BC7">
            <w:pPr>
              <w:pStyle w:val="Odstavecseseznamem"/>
              <w:numPr>
                <w:ilvl w:val="0"/>
                <w:numId w:val="10"/>
              </w:numPr>
              <w:spacing w:after="0" w:line="240" w:lineRule="auto"/>
              <w:ind w:left="462" w:hanging="425"/>
              <w:jc w:val="both"/>
              <w:rPr>
                <w:rFonts w:eastAsia="Times New Roman" w:cs="Times New Roman"/>
                <w:sz w:val="24"/>
                <w:szCs w:val="24"/>
                <w:lang w:eastAsia="cs-CZ"/>
              </w:rPr>
            </w:pPr>
            <w:r w:rsidRPr="00E62B59">
              <w:rPr>
                <w:rFonts w:eastAsia="Times New Roman" w:cs="Times New Roman"/>
                <w:sz w:val="24"/>
                <w:szCs w:val="24"/>
                <w:lang w:eastAsia="cs-CZ"/>
              </w:rPr>
              <w:lastRenderedPageBreak/>
              <w:t xml:space="preserve">doporučený typ písma </w:t>
            </w:r>
            <w:proofErr w:type="spellStart"/>
            <w:r w:rsidRPr="00E62B59">
              <w:rPr>
                <w:rFonts w:eastAsia="Times New Roman" w:cs="Times New Roman"/>
                <w:sz w:val="24"/>
                <w:szCs w:val="24"/>
                <w:lang w:eastAsia="cs-CZ"/>
              </w:rPr>
              <w:t>Times</w:t>
            </w:r>
            <w:proofErr w:type="spellEnd"/>
            <w:r w:rsidRPr="00E62B59">
              <w:rPr>
                <w:rFonts w:eastAsia="Times New Roman" w:cs="Times New Roman"/>
                <w:sz w:val="24"/>
                <w:szCs w:val="24"/>
                <w:lang w:eastAsia="cs-CZ"/>
              </w:rPr>
              <w:t xml:space="preserve"> New Roman vel. 12, případně jiné písmo obdobné velikosti,</w:t>
            </w:r>
          </w:p>
          <w:p w:rsidR="00090505" w:rsidRDefault="00E62B59" w:rsidP="00197BC7">
            <w:pPr>
              <w:pStyle w:val="Odstavecseseznamem"/>
              <w:numPr>
                <w:ilvl w:val="0"/>
                <w:numId w:val="10"/>
              </w:numPr>
              <w:spacing w:after="0" w:line="240" w:lineRule="auto"/>
              <w:ind w:left="462" w:hanging="425"/>
              <w:jc w:val="both"/>
              <w:rPr>
                <w:rFonts w:eastAsia="Times New Roman" w:cs="Times New Roman"/>
                <w:sz w:val="24"/>
                <w:szCs w:val="24"/>
                <w:lang w:eastAsia="cs-CZ"/>
              </w:rPr>
            </w:pPr>
            <w:r>
              <w:rPr>
                <w:rFonts w:eastAsia="Times New Roman" w:cs="Times New Roman"/>
                <w:sz w:val="24"/>
                <w:szCs w:val="24"/>
                <w:lang w:eastAsia="cs-CZ"/>
              </w:rPr>
              <w:t xml:space="preserve">doporučené </w:t>
            </w:r>
            <w:r w:rsidR="00090505" w:rsidRPr="00E62B59">
              <w:rPr>
                <w:rFonts w:eastAsia="Times New Roman" w:cs="Times New Roman"/>
                <w:sz w:val="24"/>
                <w:szCs w:val="24"/>
                <w:lang w:eastAsia="cs-CZ"/>
              </w:rPr>
              <w:t>řádkování 1,5, okraje 2,5 cm.</w:t>
            </w:r>
          </w:p>
          <w:p w:rsidR="00E62B59" w:rsidRPr="002406B0" w:rsidRDefault="00E62B59" w:rsidP="00197BC7">
            <w:pPr>
              <w:spacing w:after="0" w:line="240" w:lineRule="auto"/>
              <w:jc w:val="both"/>
              <w:rPr>
                <w:rFonts w:eastAsia="Times New Roman" w:cs="Times New Roman"/>
                <w:sz w:val="24"/>
                <w:szCs w:val="24"/>
                <w:lang w:eastAsia="cs-CZ"/>
              </w:rPr>
            </w:pPr>
          </w:p>
          <w:p w:rsidR="00E62B59" w:rsidRPr="00E62B59" w:rsidRDefault="00E62B59" w:rsidP="00197BC7">
            <w:pPr>
              <w:pStyle w:val="Odstavecseseznamem"/>
              <w:spacing w:after="0" w:line="240" w:lineRule="auto"/>
              <w:ind w:left="37"/>
              <w:jc w:val="both"/>
              <w:rPr>
                <w:rFonts w:eastAsia="Times New Roman" w:cs="Times New Roman"/>
                <w:b/>
                <w:sz w:val="24"/>
                <w:szCs w:val="24"/>
                <w:lang w:eastAsia="cs-CZ"/>
              </w:rPr>
            </w:pPr>
            <w:r w:rsidRPr="00E62B59">
              <w:rPr>
                <w:rFonts w:eastAsia="Times New Roman" w:cs="Times New Roman"/>
                <w:b/>
                <w:sz w:val="24"/>
                <w:szCs w:val="24"/>
                <w:lang w:eastAsia="cs-CZ"/>
              </w:rPr>
              <w:t>Upozornění:</w:t>
            </w:r>
          </w:p>
          <w:p w:rsidR="00E62B59" w:rsidRDefault="00E62B59" w:rsidP="00197BC7">
            <w:pPr>
              <w:pStyle w:val="Odstavecseseznamem"/>
              <w:spacing w:after="0" w:line="240" w:lineRule="auto"/>
              <w:ind w:left="37"/>
              <w:jc w:val="both"/>
              <w:rPr>
                <w:rFonts w:eastAsia="Times New Roman" w:cs="Times New Roman"/>
                <w:sz w:val="24"/>
                <w:szCs w:val="24"/>
                <w:lang w:eastAsia="cs-CZ"/>
              </w:rPr>
            </w:pPr>
            <w:r w:rsidRPr="004843D0">
              <w:rPr>
                <w:rFonts w:eastAsia="Times New Roman" w:cs="Times New Roman"/>
                <w:b/>
                <w:sz w:val="24"/>
                <w:szCs w:val="24"/>
                <w:lang w:eastAsia="cs-CZ"/>
              </w:rPr>
              <w:t>Při nedodržení stanoveného rozsahu bude soutěžní práce ze soutěže vyloučena</w:t>
            </w:r>
            <w:r>
              <w:rPr>
                <w:rFonts w:eastAsia="Times New Roman" w:cs="Times New Roman"/>
                <w:sz w:val="24"/>
                <w:szCs w:val="24"/>
                <w:lang w:eastAsia="cs-CZ"/>
              </w:rPr>
              <w:t>. Soutěžící</w:t>
            </w:r>
            <w:r w:rsidR="00BA69BB">
              <w:rPr>
                <w:rFonts w:eastAsia="Times New Roman" w:cs="Times New Roman"/>
                <w:sz w:val="24"/>
                <w:szCs w:val="24"/>
                <w:lang w:eastAsia="cs-CZ"/>
              </w:rPr>
              <w:t>ho</w:t>
            </w:r>
            <w:r>
              <w:rPr>
                <w:rFonts w:eastAsia="Times New Roman" w:cs="Times New Roman"/>
                <w:sz w:val="24"/>
                <w:szCs w:val="24"/>
                <w:lang w:eastAsia="cs-CZ"/>
              </w:rPr>
              <w:t xml:space="preserve"> však lze v takovém případě připustit k ústní obhajobě za účelem přiznání kreditů</w:t>
            </w:r>
            <w:r w:rsidR="00BA69BB">
              <w:rPr>
                <w:rFonts w:eastAsia="Times New Roman" w:cs="Times New Roman"/>
                <w:sz w:val="24"/>
                <w:szCs w:val="24"/>
                <w:lang w:eastAsia="cs-CZ"/>
              </w:rPr>
              <w:t xml:space="preserve"> dle části 10</w:t>
            </w:r>
            <w:r>
              <w:rPr>
                <w:rFonts w:eastAsia="Times New Roman" w:cs="Times New Roman"/>
                <w:sz w:val="24"/>
                <w:szCs w:val="24"/>
                <w:lang w:eastAsia="cs-CZ"/>
              </w:rPr>
              <w:t xml:space="preserve"> těchto pravidel.</w:t>
            </w:r>
          </w:p>
          <w:p w:rsidR="0080329E" w:rsidRDefault="0080329E" w:rsidP="00197BC7">
            <w:pPr>
              <w:pStyle w:val="Odstavecseseznamem"/>
              <w:spacing w:after="0" w:line="240" w:lineRule="auto"/>
              <w:ind w:left="37"/>
              <w:jc w:val="both"/>
              <w:rPr>
                <w:rFonts w:eastAsia="Times New Roman" w:cs="Times New Roman"/>
                <w:sz w:val="24"/>
                <w:szCs w:val="24"/>
                <w:lang w:eastAsia="cs-CZ"/>
              </w:rPr>
            </w:pPr>
          </w:p>
          <w:p w:rsidR="0080329E" w:rsidRDefault="0080329E" w:rsidP="00197BC7">
            <w:pPr>
              <w:pStyle w:val="Odstavecseseznamem"/>
              <w:spacing w:after="0" w:line="240" w:lineRule="auto"/>
              <w:ind w:left="37"/>
              <w:jc w:val="both"/>
              <w:rPr>
                <w:rFonts w:eastAsia="Times New Roman" w:cs="Times New Roman"/>
                <w:sz w:val="24"/>
                <w:szCs w:val="24"/>
                <w:lang w:eastAsia="cs-CZ"/>
              </w:rPr>
            </w:pPr>
          </w:p>
          <w:p w:rsidR="0080329E" w:rsidRPr="00E62B59" w:rsidRDefault="0080329E" w:rsidP="00197BC7">
            <w:pPr>
              <w:pStyle w:val="Odstavecseseznamem"/>
              <w:spacing w:after="0" w:line="240" w:lineRule="auto"/>
              <w:ind w:left="37"/>
              <w:jc w:val="both"/>
              <w:rPr>
                <w:rFonts w:eastAsia="Times New Roman" w:cs="Times New Roman"/>
                <w:sz w:val="24"/>
                <w:szCs w:val="24"/>
                <w:lang w:eastAsia="cs-CZ"/>
              </w:rPr>
            </w:pPr>
          </w:p>
        </w:tc>
      </w:tr>
      <w:tr w:rsidR="00090505" w:rsidRPr="00223A4D" w:rsidTr="00090505">
        <w:tc>
          <w:tcPr>
            <w:tcW w:w="0" w:type="auto"/>
            <w:tcMar>
              <w:top w:w="60" w:type="dxa"/>
              <w:left w:w="60" w:type="dxa"/>
              <w:bottom w:w="60" w:type="dxa"/>
              <w:right w:w="60" w:type="dxa"/>
            </w:tcMar>
            <w:hideMark/>
          </w:tcPr>
          <w:p w:rsidR="00090505" w:rsidRPr="00223A4D" w:rsidRDefault="00E62B59" w:rsidP="00197BC7">
            <w:pPr>
              <w:spacing w:after="0" w:line="240" w:lineRule="auto"/>
              <w:rPr>
                <w:rFonts w:eastAsia="Times New Roman" w:cs="Times New Roman"/>
                <w:sz w:val="24"/>
                <w:szCs w:val="24"/>
                <w:lang w:eastAsia="cs-CZ"/>
              </w:rPr>
            </w:pPr>
            <w:r>
              <w:br w:type="page"/>
            </w:r>
            <w:r w:rsidR="000971DD">
              <w:rPr>
                <w:rFonts w:eastAsia="Times New Roman" w:cs="Times New Roman"/>
                <w:sz w:val="24"/>
                <w:szCs w:val="24"/>
                <w:lang w:eastAsia="cs-CZ"/>
              </w:rPr>
              <w:t>4. 12</w:t>
            </w:r>
            <w:r w:rsidR="00090505" w:rsidRPr="00223A4D">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5E7397" w:rsidP="00197BC7">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Soutěžní práce musí obsahovat titulní stranu, prohlášení o autorství a původnosti práce a souhlas s publikací práce, obsah, případně seznam použitých zkratek, úvod, vlastní text práce, závěr a seznam použitých zdrojů</w:t>
            </w:r>
            <w:r>
              <w:rPr>
                <w:rFonts w:ascii="Arial" w:hAnsi="Arial" w:cs="Arial"/>
                <w:sz w:val="24"/>
                <w:szCs w:val="24"/>
              </w:rPr>
              <w:t xml:space="preserve">. </w:t>
            </w:r>
            <w:r w:rsidR="00090505" w:rsidRPr="00223A4D">
              <w:rPr>
                <w:rFonts w:eastAsia="Times New Roman" w:cs="Times New Roman"/>
                <w:sz w:val="24"/>
                <w:szCs w:val="24"/>
                <w:lang w:eastAsia="cs-CZ"/>
              </w:rPr>
              <w:t>Soutěžní práce může být doplněna přílohami, celkový počet příloh však nesmí přesáhnout 10 stran. Přílohy se nezapočítávají do rozsahu práce dle bodu 4.10. písm. a).</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4. 1</w:t>
            </w:r>
            <w:r w:rsidR="000971DD">
              <w:rPr>
                <w:rFonts w:eastAsia="Times New Roman" w:cs="Times New Roman"/>
                <w:sz w:val="24"/>
                <w:szCs w:val="24"/>
                <w:lang w:eastAsia="cs-CZ"/>
              </w:rPr>
              <w:t>3</w:t>
            </w:r>
            <w:r w:rsidRPr="00223A4D">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 xml:space="preserve">Vzor titulní strany soutěžní práce tvoří </w:t>
            </w:r>
            <w:r w:rsidRPr="00D200AA">
              <w:rPr>
                <w:rFonts w:eastAsia="Times New Roman" w:cs="Times New Roman"/>
                <w:sz w:val="24"/>
                <w:szCs w:val="24"/>
                <w:lang w:eastAsia="cs-CZ"/>
              </w:rPr>
              <w:t xml:space="preserve">přílohu č. </w:t>
            </w:r>
            <w:r w:rsidR="00D200AA">
              <w:rPr>
                <w:rFonts w:eastAsia="Times New Roman" w:cs="Times New Roman"/>
                <w:sz w:val="24"/>
                <w:szCs w:val="24"/>
                <w:lang w:eastAsia="cs-CZ"/>
              </w:rPr>
              <w:t>1</w:t>
            </w:r>
            <w:r w:rsidR="00D200AA" w:rsidRPr="00223A4D">
              <w:rPr>
                <w:rFonts w:eastAsia="Times New Roman" w:cs="Times New Roman"/>
                <w:sz w:val="24"/>
                <w:szCs w:val="24"/>
                <w:lang w:eastAsia="cs-CZ"/>
              </w:rPr>
              <w:t xml:space="preserve"> </w:t>
            </w:r>
            <w:r w:rsidRPr="00223A4D">
              <w:rPr>
                <w:rFonts w:eastAsia="Times New Roman" w:cs="Times New Roman"/>
                <w:sz w:val="24"/>
                <w:szCs w:val="24"/>
                <w:lang w:eastAsia="cs-CZ"/>
              </w:rPr>
              <w:t>těchto pravidel.</w:t>
            </w:r>
          </w:p>
        </w:tc>
      </w:tr>
      <w:tr w:rsidR="00090505" w:rsidRPr="00223A4D" w:rsidTr="00090505">
        <w:tc>
          <w:tcPr>
            <w:tcW w:w="0" w:type="auto"/>
            <w:tcMar>
              <w:top w:w="60" w:type="dxa"/>
              <w:left w:w="60" w:type="dxa"/>
              <w:bottom w:w="60" w:type="dxa"/>
              <w:right w:w="60" w:type="dxa"/>
            </w:tcMar>
            <w:hideMark/>
          </w:tcPr>
          <w:p w:rsidR="00090505" w:rsidRPr="00223A4D" w:rsidRDefault="000971DD"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4. 14</w:t>
            </w:r>
            <w:r w:rsidR="00090505" w:rsidRPr="00223A4D">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5E7397" w:rsidP="00197BC7">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Vzor p</w:t>
            </w:r>
            <w:r w:rsidR="00090505" w:rsidRPr="00223A4D">
              <w:rPr>
                <w:rFonts w:eastAsia="Times New Roman" w:cs="Times New Roman"/>
                <w:sz w:val="24"/>
                <w:szCs w:val="24"/>
                <w:lang w:eastAsia="cs-CZ"/>
              </w:rPr>
              <w:t>rohlášení o autorství a původnosti práce a souhlas</w:t>
            </w:r>
            <w:r>
              <w:rPr>
                <w:rFonts w:eastAsia="Times New Roman" w:cs="Times New Roman"/>
                <w:sz w:val="24"/>
                <w:szCs w:val="24"/>
                <w:lang w:eastAsia="cs-CZ"/>
              </w:rPr>
              <w:t>u</w:t>
            </w:r>
            <w:r w:rsidR="00090505" w:rsidRPr="00223A4D">
              <w:rPr>
                <w:rFonts w:eastAsia="Times New Roman" w:cs="Times New Roman"/>
                <w:sz w:val="24"/>
                <w:szCs w:val="24"/>
                <w:lang w:eastAsia="cs-CZ"/>
              </w:rPr>
              <w:t xml:space="preserve"> s publikací práce tvoří </w:t>
            </w:r>
            <w:r w:rsidR="00090505" w:rsidRPr="00D200AA">
              <w:rPr>
                <w:rFonts w:eastAsia="Times New Roman" w:cs="Times New Roman"/>
                <w:sz w:val="24"/>
                <w:szCs w:val="24"/>
                <w:lang w:eastAsia="cs-CZ"/>
              </w:rPr>
              <w:t xml:space="preserve">přílohu č. </w:t>
            </w:r>
            <w:r w:rsidR="00D200AA">
              <w:rPr>
                <w:rFonts w:eastAsia="Times New Roman" w:cs="Times New Roman"/>
                <w:sz w:val="24"/>
                <w:szCs w:val="24"/>
                <w:lang w:eastAsia="cs-CZ"/>
              </w:rPr>
              <w:t>2</w:t>
            </w:r>
            <w:r w:rsidR="00D200AA" w:rsidRPr="00223A4D">
              <w:rPr>
                <w:rFonts w:eastAsia="Times New Roman" w:cs="Times New Roman"/>
                <w:sz w:val="24"/>
                <w:szCs w:val="24"/>
                <w:lang w:eastAsia="cs-CZ"/>
              </w:rPr>
              <w:t xml:space="preserve"> </w:t>
            </w:r>
            <w:r w:rsidR="00090505" w:rsidRPr="00223A4D">
              <w:rPr>
                <w:rFonts w:eastAsia="Times New Roman" w:cs="Times New Roman"/>
                <w:sz w:val="24"/>
                <w:szCs w:val="24"/>
                <w:lang w:eastAsia="cs-CZ"/>
              </w:rPr>
              <w:t>těchto pravidel.</w:t>
            </w:r>
          </w:p>
        </w:tc>
      </w:tr>
      <w:tr w:rsidR="00090505" w:rsidRPr="00223A4D" w:rsidTr="00090505">
        <w:tc>
          <w:tcPr>
            <w:tcW w:w="0" w:type="auto"/>
            <w:tcMar>
              <w:top w:w="60" w:type="dxa"/>
              <w:left w:w="60" w:type="dxa"/>
              <w:bottom w:w="60" w:type="dxa"/>
              <w:right w:w="60" w:type="dxa"/>
            </w:tcMar>
            <w:hideMark/>
          </w:tcPr>
          <w:p w:rsidR="00090505" w:rsidRPr="008D4E73" w:rsidRDefault="000971DD" w:rsidP="00197BC7">
            <w:pPr>
              <w:spacing w:after="0" w:line="240" w:lineRule="auto"/>
              <w:rPr>
                <w:rFonts w:eastAsia="Times New Roman" w:cs="Times New Roman"/>
                <w:sz w:val="24"/>
                <w:szCs w:val="24"/>
                <w:lang w:eastAsia="cs-CZ"/>
              </w:rPr>
            </w:pPr>
            <w:r w:rsidRPr="008D4E73">
              <w:rPr>
                <w:rFonts w:eastAsia="Times New Roman" w:cs="Times New Roman"/>
                <w:sz w:val="24"/>
                <w:szCs w:val="24"/>
                <w:lang w:eastAsia="cs-CZ"/>
              </w:rPr>
              <w:t>4. 15</w:t>
            </w:r>
            <w:r w:rsidR="00090505" w:rsidRPr="008D4E73">
              <w:rPr>
                <w:rFonts w:eastAsia="Times New Roman" w:cs="Times New Roman"/>
                <w:sz w:val="24"/>
                <w:szCs w:val="24"/>
                <w:lang w:eastAsia="cs-CZ"/>
              </w:rPr>
              <w:t>.</w:t>
            </w: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24"/>
                <w:szCs w:val="24"/>
                <w:lang w:eastAsia="cs-CZ"/>
              </w:rPr>
            </w:pPr>
          </w:p>
          <w:p w:rsidR="00714FDD" w:rsidRPr="008D4E73" w:rsidRDefault="00714FDD" w:rsidP="00197BC7">
            <w:pPr>
              <w:spacing w:after="0" w:line="240" w:lineRule="auto"/>
              <w:rPr>
                <w:rFonts w:eastAsia="Times New Roman" w:cs="Times New Roman"/>
                <w:sz w:val="6"/>
                <w:szCs w:val="6"/>
                <w:lang w:eastAsia="cs-CZ"/>
              </w:rPr>
            </w:pPr>
          </w:p>
          <w:p w:rsidR="00714FDD" w:rsidRPr="008D4E73" w:rsidRDefault="00714FDD" w:rsidP="00197BC7">
            <w:pPr>
              <w:spacing w:after="0" w:line="240" w:lineRule="auto"/>
              <w:rPr>
                <w:rFonts w:eastAsia="Times New Roman" w:cs="Times New Roman"/>
                <w:sz w:val="24"/>
                <w:szCs w:val="24"/>
                <w:lang w:eastAsia="cs-CZ"/>
              </w:rPr>
            </w:pPr>
            <w:r w:rsidRPr="008D4E73">
              <w:rPr>
                <w:rFonts w:eastAsia="Times New Roman" w:cs="Times New Roman"/>
                <w:sz w:val="24"/>
                <w:szCs w:val="24"/>
                <w:lang w:eastAsia="cs-CZ"/>
              </w:rPr>
              <w:t>4.16.</w:t>
            </w:r>
          </w:p>
        </w:tc>
        <w:tc>
          <w:tcPr>
            <w:tcW w:w="0" w:type="auto"/>
            <w:tcMar>
              <w:top w:w="60" w:type="dxa"/>
              <w:left w:w="60" w:type="dxa"/>
              <w:bottom w:w="60" w:type="dxa"/>
              <w:right w:w="60" w:type="dxa"/>
            </w:tcMar>
            <w:hideMark/>
          </w:tcPr>
          <w:p w:rsidR="00090505" w:rsidRPr="008D4E73" w:rsidRDefault="00090505" w:rsidP="00197BC7">
            <w:pPr>
              <w:spacing w:after="0" w:line="240" w:lineRule="auto"/>
              <w:rPr>
                <w:rFonts w:eastAsia="Times New Roman" w:cs="Times New Roman"/>
                <w:sz w:val="24"/>
                <w:szCs w:val="24"/>
                <w:lang w:eastAsia="cs-CZ"/>
              </w:rPr>
            </w:pPr>
            <w:r w:rsidRPr="008D4E73">
              <w:rPr>
                <w:rFonts w:eastAsia="Times New Roman" w:cs="Times New Roman"/>
                <w:sz w:val="24"/>
                <w:szCs w:val="24"/>
                <w:lang w:eastAsia="cs-CZ"/>
              </w:rPr>
              <w:t>Soutěžní práce je do soutěže předkládána v tištěné a elektronické podobě.</w:t>
            </w:r>
          </w:p>
          <w:p w:rsidR="00090505" w:rsidRPr="008D4E73" w:rsidRDefault="00090505" w:rsidP="00197BC7">
            <w:pPr>
              <w:pStyle w:val="Odstavecseseznamem"/>
              <w:numPr>
                <w:ilvl w:val="0"/>
                <w:numId w:val="12"/>
              </w:numPr>
              <w:spacing w:after="0" w:line="240" w:lineRule="auto"/>
              <w:ind w:left="462" w:hanging="425"/>
              <w:jc w:val="both"/>
              <w:rPr>
                <w:rFonts w:eastAsia="Times New Roman" w:cs="Times New Roman"/>
                <w:sz w:val="24"/>
                <w:szCs w:val="24"/>
                <w:lang w:eastAsia="cs-CZ"/>
              </w:rPr>
            </w:pPr>
            <w:r w:rsidRPr="008D4E73">
              <w:rPr>
                <w:rFonts w:eastAsia="Times New Roman" w:cs="Times New Roman"/>
                <w:sz w:val="24"/>
                <w:szCs w:val="24"/>
                <w:lang w:eastAsia="cs-CZ"/>
              </w:rPr>
              <w:t>V tištěné podobě je třeba práci odevzdat na sekretariátu Rady SVOČ v jednom exempláři, svázanou, s podepsaným prohlášením o autorství a původnosti práce a souhlasem</w:t>
            </w:r>
            <w:r w:rsidR="000971DD" w:rsidRPr="008D4E73">
              <w:rPr>
                <w:rFonts w:eastAsia="Times New Roman" w:cs="Times New Roman"/>
                <w:sz w:val="24"/>
                <w:szCs w:val="24"/>
                <w:lang w:eastAsia="cs-CZ"/>
              </w:rPr>
              <w:t xml:space="preserve"> s publikací práce dle bodu 4.14</w:t>
            </w:r>
            <w:r w:rsidRPr="008D4E73">
              <w:rPr>
                <w:rFonts w:eastAsia="Times New Roman" w:cs="Times New Roman"/>
                <w:sz w:val="24"/>
                <w:szCs w:val="24"/>
                <w:lang w:eastAsia="cs-CZ"/>
              </w:rPr>
              <w:t>.</w:t>
            </w:r>
          </w:p>
          <w:p w:rsidR="002406B0" w:rsidRPr="008D4E73" w:rsidRDefault="00090505" w:rsidP="00197BC7">
            <w:pPr>
              <w:pStyle w:val="Odstavecseseznamem"/>
              <w:numPr>
                <w:ilvl w:val="0"/>
                <w:numId w:val="12"/>
              </w:numPr>
              <w:spacing w:after="0" w:line="240" w:lineRule="auto"/>
              <w:ind w:left="462" w:hanging="425"/>
              <w:jc w:val="both"/>
              <w:rPr>
                <w:rFonts w:eastAsia="Times New Roman" w:cs="Times New Roman"/>
                <w:sz w:val="24"/>
                <w:szCs w:val="24"/>
                <w:lang w:eastAsia="cs-CZ"/>
              </w:rPr>
            </w:pPr>
            <w:r w:rsidRPr="008D4E73">
              <w:rPr>
                <w:rFonts w:eastAsia="Times New Roman" w:cs="Times New Roman"/>
                <w:sz w:val="24"/>
                <w:szCs w:val="24"/>
                <w:lang w:eastAsia="cs-CZ"/>
              </w:rPr>
              <w:t xml:space="preserve">V elektronické podobě je třeba práci zaslat ve formátu DOC, DOCX či RTF na adresu svoc@prf.cuni.cz. Do předmětu zprávy je třeba uvést „SVOČ </w:t>
            </w:r>
            <w:r w:rsidR="004843D0" w:rsidRPr="008D4E73">
              <w:rPr>
                <w:rFonts w:eastAsia="Times New Roman" w:cs="Times New Roman"/>
                <w:sz w:val="24"/>
                <w:szCs w:val="24"/>
                <w:lang w:eastAsia="cs-CZ"/>
              </w:rPr>
              <w:t>201</w:t>
            </w:r>
            <w:r w:rsidR="000971DD" w:rsidRPr="008D4E73">
              <w:rPr>
                <w:rFonts w:eastAsia="Times New Roman" w:cs="Times New Roman"/>
                <w:sz w:val="24"/>
                <w:szCs w:val="24"/>
                <w:lang w:eastAsia="cs-CZ"/>
              </w:rPr>
              <w:t>9</w:t>
            </w:r>
            <w:r w:rsidR="004843D0" w:rsidRPr="008D4E73">
              <w:rPr>
                <w:rFonts w:eastAsia="Times New Roman" w:cs="Times New Roman"/>
                <w:sz w:val="24"/>
                <w:szCs w:val="24"/>
                <w:lang w:eastAsia="cs-CZ"/>
              </w:rPr>
              <w:t xml:space="preserve"> </w:t>
            </w:r>
            <w:r w:rsidRPr="008D4E73">
              <w:rPr>
                <w:rFonts w:eastAsia="Times New Roman" w:cs="Times New Roman"/>
                <w:sz w:val="24"/>
                <w:szCs w:val="24"/>
                <w:lang w:eastAsia="cs-CZ"/>
              </w:rPr>
              <w:t>Práce“ a příjmení soutěžícího. Název souboru (soutěžní práce) je třeba uvést ve formě „Příjmení soutěžícího_</w:t>
            </w:r>
            <w:r w:rsidR="004843D0" w:rsidRPr="008D4E73">
              <w:rPr>
                <w:rFonts w:eastAsia="Times New Roman" w:cs="Times New Roman"/>
                <w:sz w:val="24"/>
                <w:szCs w:val="24"/>
                <w:lang w:eastAsia="cs-CZ"/>
              </w:rPr>
              <w:t>SVOC20</w:t>
            </w:r>
            <w:r w:rsidR="000A652D">
              <w:rPr>
                <w:rFonts w:eastAsia="Times New Roman" w:cs="Times New Roman"/>
                <w:sz w:val="24"/>
                <w:szCs w:val="24"/>
                <w:lang w:eastAsia="cs-CZ"/>
              </w:rPr>
              <w:t>20</w:t>
            </w:r>
            <w:r w:rsidR="002406B0" w:rsidRPr="008D4E73">
              <w:rPr>
                <w:rFonts w:eastAsia="Times New Roman" w:cs="Times New Roman"/>
                <w:sz w:val="24"/>
                <w:szCs w:val="24"/>
                <w:lang w:eastAsia="cs-CZ"/>
              </w:rPr>
              <w:t>_Prace.doc</w:t>
            </w:r>
            <w:r w:rsidR="000971DD" w:rsidRPr="008D4E73">
              <w:rPr>
                <w:rFonts w:eastAsia="Times New Roman" w:cs="Times New Roman"/>
                <w:sz w:val="24"/>
                <w:szCs w:val="24"/>
                <w:lang w:eastAsia="cs-CZ"/>
              </w:rPr>
              <w:t>x</w:t>
            </w:r>
            <w:r w:rsidR="002406B0" w:rsidRPr="008D4E73">
              <w:rPr>
                <w:rFonts w:eastAsia="Times New Roman" w:cs="Times New Roman"/>
                <w:sz w:val="24"/>
                <w:szCs w:val="24"/>
                <w:lang w:eastAsia="cs-CZ"/>
              </w:rPr>
              <w:t xml:space="preserve">“ bez diakritiky </w:t>
            </w:r>
            <w:r w:rsidRPr="008D4E73">
              <w:rPr>
                <w:rFonts w:eastAsia="Times New Roman" w:cs="Times New Roman"/>
                <w:sz w:val="24"/>
                <w:szCs w:val="24"/>
                <w:lang w:eastAsia="cs-CZ"/>
              </w:rPr>
              <w:t>(např. Zakovska_</w:t>
            </w:r>
            <w:r w:rsidR="004843D0" w:rsidRPr="008D4E73">
              <w:rPr>
                <w:rFonts w:eastAsia="Times New Roman" w:cs="Times New Roman"/>
                <w:sz w:val="24"/>
                <w:szCs w:val="24"/>
                <w:lang w:eastAsia="cs-CZ"/>
              </w:rPr>
              <w:t>SVOC20</w:t>
            </w:r>
            <w:r w:rsidR="000A652D">
              <w:rPr>
                <w:rFonts w:eastAsia="Times New Roman" w:cs="Times New Roman"/>
                <w:sz w:val="24"/>
                <w:szCs w:val="24"/>
                <w:lang w:eastAsia="cs-CZ"/>
              </w:rPr>
              <w:t>20</w:t>
            </w:r>
            <w:r w:rsidRPr="008D4E73">
              <w:rPr>
                <w:rFonts w:eastAsia="Times New Roman" w:cs="Times New Roman"/>
                <w:sz w:val="24"/>
                <w:szCs w:val="24"/>
                <w:lang w:eastAsia="cs-CZ"/>
              </w:rPr>
              <w:t>_Prace.doc</w:t>
            </w:r>
            <w:r w:rsidR="000971DD" w:rsidRPr="008D4E73">
              <w:rPr>
                <w:rFonts w:eastAsia="Times New Roman" w:cs="Times New Roman"/>
                <w:sz w:val="24"/>
                <w:szCs w:val="24"/>
                <w:lang w:eastAsia="cs-CZ"/>
              </w:rPr>
              <w:t>x</w:t>
            </w:r>
            <w:r w:rsidRPr="008D4E73">
              <w:rPr>
                <w:rFonts w:eastAsia="Times New Roman" w:cs="Times New Roman"/>
                <w:sz w:val="24"/>
                <w:szCs w:val="24"/>
                <w:lang w:eastAsia="cs-CZ"/>
              </w:rPr>
              <w:t>).</w:t>
            </w:r>
          </w:p>
          <w:p w:rsidR="002406B0" w:rsidRPr="008D4E73" w:rsidRDefault="00090505" w:rsidP="00197BC7">
            <w:pPr>
              <w:pStyle w:val="Odstavecseseznamem"/>
              <w:spacing w:after="0" w:line="240" w:lineRule="auto"/>
              <w:ind w:left="462"/>
              <w:jc w:val="both"/>
              <w:rPr>
                <w:rFonts w:eastAsia="Times New Roman" w:cs="Times New Roman"/>
                <w:sz w:val="24"/>
                <w:szCs w:val="24"/>
                <w:lang w:eastAsia="cs-CZ"/>
              </w:rPr>
            </w:pPr>
            <w:r w:rsidRPr="008D4E73">
              <w:rPr>
                <w:rFonts w:eastAsia="Times New Roman" w:cs="Times New Roman"/>
                <w:sz w:val="24"/>
                <w:szCs w:val="24"/>
                <w:lang w:eastAsia="cs-CZ"/>
              </w:rPr>
              <w:t> </w:t>
            </w:r>
            <w:r w:rsidRPr="008D4E73">
              <w:rPr>
                <w:rFonts w:eastAsia="Times New Roman" w:cs="Times New Roman"/>
                <w:sz w:val="24"/>
                <w:szCs w:val="24"/>
                <w:lang w:eastAsia="cs-CZ"/>
              </w:rPr>
              <w:br/>
              <w:t>Spolu s elektronickou verzí soutěžní práce je třeba zaslat také elektronickou verzi české a anglické anotace práce, dohromady v rozsahu max. 1 strany. Název souboru (anotace) je třeba uvést ve formě „Příjmení soutěžícího_</w:t>
            </w:r>
            <w:r w:rsidR="004843D0" w:rsidRPr="008D4E73">
              <w:rPr>
                <w:rFonts w:eastAsia="Times New Roman" w:cs="Times New Roman"/>
                <w:sz w:val="24"/>
                <w:szCs w:val="24"/>
                <w:lang w:eastAsia="cs-CZ"/>
              </w:rPr>
              <w:t>SVOC20</w:t>
            </w:r>
            <w:r w:rsidR="000A652D">
              <w:rPr>
                <w:rFonts w:eastAsia="Times New Roman" w:cs="Times New Roman"/>
                <w:sz w:val="24"/>
                <w:szCs w:val="24"/>
                <w:lang w:eastAsia="cs-CZ"/>
              </w:rPr>
              <w:t>20</w:t>
            </w:r>
            <w:r w:rsidRPr="008D4E73">
              <w:rPr>
                <w:rFonts w:eastAsia="Times New Roman" w:cs="Times New Roman"/>
                <w:sz w:val="24"/>
                <w:szCs w:val="24"/>
                <w:lang w:eastAsia="cs-CZ"/>
              </w:rPr>
              <w:t>_Anotace.doc</w:t>
            </w:r>
            <w:r w:rsidR="000971DD" w:rsidRPr="008D4E73">
              <w:rPr>
                <w:rFonts w:eastAsia="Times New Roman" w:cs="Times New Roman"/>
                <w:sz w:val="24"/>
                <w:szCs w:val="24"/>
                <w:lang w:eastAsia="cs-CZ"/>
              </w:rPr>
              <w:t>x“ bez diakritiky</w:t>
            </w:r>
            <w:r w:rsidRPr="008D4E73">
              <w:rPr>
                <w:rFonts w:eastAsia="Times New Roman" w:cs="Times New Roman"/>
                <w:sz w:val="24"/>
                <w:szCs w:val="24"/>
                <w:lang w:eastAsia="cs-CZ"/>
              </w:rPr>
              <w:t xml:space="preserve"> </w:t>
            </w:r>
          </w:p>
          <w:p w:rsidR="002406B0" w:rsidRPr="008D4E73" w:rsidRDefault="00090505" w:rsidP="00197BC7">
            <w:pPr>
              <w:pStyle w:val="Odstavecseseznamem"/>
              <w:spacing w:after="0" w:line="240" w:lineRule="auto"/>
              <w:ind w:left="462"/>
              <w:jc w:val="both"/>
              <w:rPr>
                <w:rFonts w:eastAsia="Times New Roman" w:cs="Times New Roman"/>
                <w:sz w:val="24"/>
                <w:szCs w:val="24"/>
                <w:lang w:eastAsia="cs-CZ"/>
              </w:rPr>
            </w:pPr>
            <w:r w:rsidRPr="008D4E73">
              <w:rPr>
                <w:rFonts w:eastAsia="Times New Roman" w:cs="Times New Roman"/>
                <w:sz w:val="24"/>
                <w:szCs w:val="24"/>
                <w:lang w:eastAsia="cs-CZ"/>
              </w:rPr>
              <w:t>(např. Zakovska_</w:t>
            </w:r>
            <w:r w:rsidR="004843D0" w:rsidRPr="008D4E73">
              <w:rPr>
                <w:rFonts w:eastAsia="Times New Roman" w:cs="Times New Roman"/>
                <w:sz w:val="24"/>
                <w:szCs w:val="24"/>
                <w:lang w:eastAsia="cs-CZ"/>
              </w:rPr>
              <w:t>SVOC20</w:t>
            </w:r>
            <w:r w:rsidR="000A652D">
              <w:rPr>
                <w:rFonts w:eastAsia="Times New Roman" w:cs="Times New Roman"/>
                <w:sz w:val="24"/>
                <w:szCs w:val="24"/>
                <w:lang w:eastAsia="cs-CZ"/>
              </w:rPr>
              <w:t>20</w:t>
            </w:r>
            <w:r w:rsidRPr="008D4E73">
              <w:rPr>
                <w:rFonts w:eastAsia="Times New Roman" w:cs="Times New Roman"/>
                <w:sz w:val="24"/>
                <w:szCs w:val="24"/>
                <w:lang w:eastAsia="cs-CZ"/>
              </w:rPr>
              <w:t>_Anotace.doc</w:t>
            </w:r>
            <w:r w:rsidR="000971DD" w:rsidRPr="008D4E73">
              <w:rPr>
                <w:rFonts w:eastAsia="Times New Roman" w:cs="Times New Roman"/>
                <w:sz w:val="24"/>
                <w:szCs w:val="24"/>
                <w:lang w:eastAsia="cs-CZ"/>
              </w:rPr>
              <w:t>x</w:t>
            </w:r>
            <w:r w:rsidRPr="008D4E73">
              <w:rPr>
                <w:rFonts w:eastAsia="Times New Roman" w:cs="Times New Roman"/>
                <w:sz w:val="24"/>
                <w:szCs w:val="24"/>
                <w:lang w:eastAsia="cs-CZ"/>
              </w:rPr>
              <w:t>).</w:t>
            </w:r>
          </w:p>
          <w:p w:rsidR="000971DD" w:rsidRPr="008D4E73" w:rsidRDefault="000971DD" w:rsidP="00197BC7">
            <w:pPr>
              <w:pStyle w:val="Odstavecseseznamem"/>
              <w:spacing w:after="0" w:line="240" w:lineRule="auto"/>
              <w:ind w:left="462"/>
              <w:jc w:val="both"/>
              <w:rPr>
                <w:rFonts w:eastAsia="Times New Roman" w:cs="Times New Roman"/>
                <w:sz w:val="6"/>
                <w:szCs w:val="6"/>
                <w:lang w:eastAsia="cs-CZ"/>
              </w:rPr>
            </w:pPr>
          </w:p>
          <w:p w:rsidR="000971DD" w:rsidRPr="008D4E73" w:rsidRDefault="000971DD" w:rsidP="00197BC7">
            <w:pPr>
              <w:spacing w:after="0" w:line="240" w:lineRule="auto"/>
              <w:jc w:val="both"/>
              <w:rPr>
                <w:rFonts w:eastAsia="Times New Roman" w:cs="Times New Roman"/>
                <w:sz w:val="24"/>
                <w:szCs w:val="24"/>
                <w:lang w:eastAsia="cs-CZ"/>
              </w:rPr>
            </w:pPr>
            <w:r w:rsidRPr="008D4E73">
              <w:rPr>
                <w:rFonts w:eastAsia="Times New Roman" w:cs="Times New Roman"/>
                <w:sz w:val="24"/>
                <w:szCs w:val="24"/>
                <w:lang w:eastAsia="cs-CZ"/>
              </w:rPr>
              <w:t xml:space="preserve">Text soutěžní práce </w:t>
            </w:r>
            <w:r w:rsidR="00714FDD" w:rsidRPr="008D4E73">
              <w:rPr>
                <w:rFonts w:eastAsia="Times New Roman" w:cs="Times New Roman"/>
                <w:sz w:val="24"/>
                <w:szCs w:val="24"/>
                <w:lang w:eastAsia="cs-CZ"/>
              </w:rPr>
              <w:t xml:space="preserve">v tištěné a elektronické verzi musí být totožný. </w:t>
            </w:r>
          </w:p>
        </w:tc>
      </w:tr>
    </w:tbl>
    <w:p w:rsidR="00714FDD" w:rsidRDefault="00714FDD" w:rsidP="00197BC7">
      <w:pPr>
        <w:spacing w:after="0" w:line="240" w:lineRule="auto"/>
        <w:ind w:left="720"/>
        <w:jc w:val="both"/>
        <w:rPr>
          <w:rFonts w:eastAsia="Times New Roman" w:cs="Times New Roman"/>
          <w:b/>
          <w:bCs/>
          <w:color w:val="000000"/>
          <w:sz w:val="24"/>
          <w:szCs w:val="24"/>
          <w:lang w:eastAsia="cs-CZ"/>
        </w:rPr>
      </w:pPr>
    </w:p>
    <w:p w:rsidR="00410DA6" w:rsidRDefault="00090505" w:rsidP="00197BC7">
      <w:pPr>
        <w:spacing w:after="0" w:line="240" w:lineRule="auto"/>
        <w:ind w:left="720"/>
        <w:jc w:val="both"/>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Upozornění:</w:t>
      </w:r>
      <w:r w:rsidRPr="00223A4D">
        <w:rPr>
          <w:rFonts w:eastAsia="Times New Roman" w:cs="Times New Roman"/>
          <w:color w:val="000000"/>
          <w:sz w:val="24"/>
          <w:szCs w:val="24"/>
          <w:lang w:eastAsia="cs-CZ"/>
        </w:rPr>
        <w:br/>
        <w:t>Dodržení požadovaného názvu souboru, pod kterým je soutěžní práce, resp. anotace, v elektronické podobě zasílána, je nutné pro účely archivace soutěžních prací na webových stránkách soutěže.</w:t>
      </w:r>
    </w:p>
    <w:p w:rsidR="00090505" w:rsidRPr="00223A4D" w:rsidRDefault="00090505" w:rsidP="00197BC7">
      <w:pPr>
        <w:spacing w:after="0" w:line="240" w:lineRule="auto"/>
        <w:ind w:left="720"/>
        <w:jc w:val="both"/>
        <w:rPr>
          <w:rFonts w:eastAsia="Times New Roman" w:cs="Times New Roman"/>
          <w:color w:val="000000"/>
          <w:sz w:val="24"/>
          <w:szCs w:val="24"/>
          <w:lang w:eastAsia="cs-CZ"/>
        </w:rPr>
      </w:pPr>
    </w:p>
    <w:p w:rsidR="008D4E73" w:rsidRDefault="008D4E73">
      <w:pPr>
        <w:rPr>
          <w:rFonts w:eastAsia="Times New Roman" w:cs="Times New Roman"/>
          <w:b/>
          <w:bCs/>
          <w:color w:val="000000"/>
          <w:sz w:val="24"/>
          <w:szCs w:val="24"/>
          <w:highlight w:val="yellow"/>
          <w:lang w:eastAsia="cs-CZ"/>
        </w:rPr>
      </w:pPr>
      <w:r>
        <w:rPr>
          <w:rFonts w:eastAsia="Times New Roman" w:cs="Times New Roman"/>
          <w:b/>
          <w:bCs/>
          <w:color w:val="000000"/>
          <w:sz w:val="24"/>
          <w:szCs w:val="24"/>
          <w:highlight w:val="yellow"/>
          <w:lang w:eastAsia="cs-CZ"/>
        </w:rPr>
        <w:br w:type="page"/>
      </w:r>
    </w:p>
    <w:p w:rsidR="00090505" w:rsidRPr="008D4E73" w:rsidRDefault="00714FDD" w:rsidP="00197BC7">
      <w:pPr>
        <w:numPr>
          <w:ilvl w:val="0"/>
          <w:numId w:val="5"/>
        </w:numPr>
        <w:spacing w:after="0" w:line="240" w:lineRule="auto"/>
        <w:rPr>
          <w:rFonts w:eastAsia="Times New Roman" w:cs="Times New Roman"/>
          <w:color w:val="000000"/>
          <w:sz w:val="24"/>
          <w:szCs w:val="24"/>
          <w:lang w:eastAsia="cs-CZ"/>
        </w:rPr>
      </w:pPr>
      <w:r w:rsidRPr="008D4E73">
        <w:rPr>
          <w:rFonts w:eastAsia="Times New Roman" w:cs="Times New Roman"/>
          <w:b/>
          <w:bCs/>
          <w:color w:val="000000"/>
          <w:sz w:val="24"/>
          <w:szCs w:val="24"/>
          <w:lang w:eastAsia="cs-CZ"/>
        </w:rPr>
        <w:lastRenderedPageBreak/>
        <w:t>Termíny soutěže</w:t>
      </w:r>
    </w:p>
    <w:p w:rsidR="00714FDD" w:rsidRPr="008D4E73" w:rsidRDefault="00714FDD" w:rsidP="00197BC7">
      <w:pPr>
        <w:spacing w:after="0" w:line="240" w:lineRule="auto"/>
        <w:ind w:left="720"/>
        <w:rPr>
          <w:rFonts w:eastAsia="Times New Roman" w:cs="Times New Roman"/>
          <w:bCs/>
          <w:color w:val="000000"/>
          <w:sz w:val="24"/>
          <w:szCs w:val="24"/>
          <w:lang w:eastAsia="cs-CZ"/>
        </w:rPr>
      </w:pPr>
    </w:p>
    <w:p w:rsidR="00714FDD" w:rsidRPr="008D4E73" w:rsidRDefault="00714FDD" w:rsidP="00197BC7">
      <w:pPr>
        <w:spacing w:after="0" w:line="240" w:lineRule="auto"/>
        <w:ind w:left="1276" w:hanging="567"/>
        <w:jc w:val="both"/>
        <w:rPr>
          <w:rFonts w:eastAsia="Times New Roman" w:cs="Times New Roman"/>
          <w:bCs/>
          <w:color w:val="000000"/>
          <w:sz w:val="24"/>
          <w:szCs w:val="24"/>
          <w:lang w:eastAsia="cs-CZ"/>
        </w:rPr>
      </w:pPr>
      <w:r w:rsidRPr="008D4E73">
        <w:rPr>
          <w:rFonts w:eastAsia="Times New Roman" w:cs="Times New Roman"/>
          <w:bCs/>
          <w:color w:val="000000"/>
          <w:sz w:val="24"/>
          <w:szCs w:val="24"/>
          <w:lang w:eastAsia="cs-CZ"/>
        </w:rPr>
        <w:t>5. 1.  Termíny pro přihlášení</w:t>
      </w:r>
      <w:r w:rsidR="00473EAE" w:rsidRPr="008D4E73">
        <w:rPr>
          <w:rFonts w:eastAsia="Times New Roman" w:cs="Times New Roman"/>
          <w:bCs/>
          <w:color w:val="000000"/>
          <w:sz w:val="24"/>
          <w:szCs w:val="24"/>
          <w:lang w:eastAsia="cs-CZ"/>
        </w:rPr>
        <w:t xml:space="preserve"> do soutěže</w:t>
      </w:r>
      <w:r w:rsidRPr="008D4E73">
        <w:rPr>
          <w:rFonts w:eastAsia="Times New Roman" w:cs="Times New Roman"/>
          <w:bCs/>
          <w:color w:val="000000"/>
          <w:sz w:val="24"/>
          <w:szCs w:val="24"/>
          <w:lang w:eastAsia="cs-CZ"/>
        </w:rPr>
        <w:t xml:space="preserve">, odevzdání </w:t>
      </w:r>
      <w:r w:rsidR="00473EAE" w:rsidRPr="008D4E73">
        <w:rPr>
          <w:rFonts w:eastAsia="Times New Roman" w:cs="Times New Roman"/>
          <w:bCs/>
          <w:color w:val="000000"/>
          <w:sz w:val="24"/>
          <w:szCs w:val="24"/>
          <w:lang w:eastAsia="cs-CZ"/>
        </w:rPr>
        <w:t xml:space="preserve">soutěžních prací </w:t>
      </w:r>
      <w:r w:rsidRPr="008D4E73">
        <w:rPr>
          <w:rFonts w:eastAsia="Times New Roman" w:cs="Times New Roman"/>
          <w:bCs/>
          <w:color w:val="000000"/>
          <w:sz w:val="24"/>
          <w:szCs w:val="24"/>
          <w:lang w:eastAsia="cs-CZ"/>
        </w:rPr>
        <w:t xml:space="preserve">a konání ústních obhajob stanoví Rada SVOČ. </w:t>
      </w:r>
    </w:p>
    <w:p w:rsidR="00714FDD" w:rsidRPr="008D4E73" w:rsidRDefault="00714FDD" w:rsidP="00197BC7">
      <w:pPr>
        <w:spacing w:after="0" w:line="240" w:lineRule="auto"/>
        <w:ind w:left="1276" w:hanging="567"/>
        <w:rPr>
          <w:rFonts w:eastAsia="Times New Roman" w:cs="Times New Roman"/>
          <w:bCs/>
          <w:color w:val="000000"/>
          <w:sz w:val="6"/>
          <w:szCs w:val="6"/>
          <w:lang w:eastAsia="cs-CZ"/>
        </w:rPr>
      </w:pPr>
    </w:p>
    <w:p w:rsidR="00714FDD" w:rsidRPr="008D4E73" w:rsidRDefault="00714FDD" w:rsidP="00197BC7">
      <w:pPr>
        <w:spacing w:after="0" w:line="240" w:lineRule="auto"/>
        <w:ind w:left="1276" w:hanging="567"/>
        <w:jc w:val="both"/>
        <w:rPr>
          <w:rFonts w:eastAsia="Times New Roman" w:cs="Times New Roman"/>
          <w:bCs/>
          <w:color w:val="000000"/>
          <w:sz w:val="24"/>
          <w:szCs w:val="24"/>
          <w:lang w:eastAsia="cs-CZ"/>
        </w:rPr>
      </w:pPr>
      <w:r w:rsidRPr="008D4E73">
        <w:rPr>
          <w:rFonts w:eastAsia="Times New Roman" w:cs="Times New Roman"/>
          <w:bCs/>
          <w:color w:val="000000"/>
          <w:sz w:val="24"/>
          <w:szCs w:val="24"/>
          <w:lang w:eastAsia="cs-CZ"/>
        </w:rPr>
        <w:t>5. 2.</w:t>
      </w:r>
      <w:r w:rsidRPr="008D4E73">
        <w:rPr>
          <w:rFonts w:eastAsia="Times New Roman" w:cs="Times New Roman"/>
          <w:bCs/>
          <w:color w:val="000000"/>
          <w:sz w:val="24"/>
          <w:szCs w:val="24"/>
          <w:lang w:eastAsia="cs-CZ"/>
        </w:rPr>
        <w:tab/>
        <w:t xml:space="preserve">Zmeškání termínu pro přihlášení do soutěže může ve výjimečných případech prominout předseda Rady SVOČ, a to na základě písemné odůvodněné žádosti zájemce o účast v soutěži. </w:t>
      </w:r>
    </w:p>
    <w:p w:rsidR="00714FDD" w:rsidRPr="008D4E73" w:rsidRDefault="00714FDD" w:rsidP="00197BC7">
      <w:pPr>
        <w:spacing w:after="0" w:line="240" w:lineRule="auto"/>
        <w:ind w:left="1276" w:hanging="567"/>
        <w:jc w:val="both"/>
        <w:rPr>
          <w:rFonts w:eastAsia="Times New Roman" w:cs="Times New Roman"/>
          <w:bCs/>
          <w:color w:val="000000"/>
          <w:sz w:val="6"/>
          <w:szCs w:val="6"/>
          <w:lang w:eastAsia="cs-CZ"/>
        </w:rPr>
      </w:pPr>
    </w:p>
    <w:p w:rsidR="00714FDD" w:rsidRPr="008D4E73" w:rsidRDefault="00714FDD" w:rsidP="00197BC7">
      <w:pPr>
        <w:spacing w:after="0" w:line="240" w:lineRule="auto"/>
        <w:ind w:left="1276" w:hanging="567"/>
        <w:jc w:val="both"/>
        <w:rPr>
          <w:rFonts w:eastAsia="Times New Roman" w:cs="Times New Roman"/>
          <w:bCs/>
          <w:color w:val="000000"/>
          <w:sz w:val="24"/>
          <w:szCs w:val="24"/>
          <w:lang w:eastAsia="cs-CZ"/>
        </w:rPr>
      </w:pPr>
      <w:r w:rsidRPr="008D4E73">
        <w:rPr>
          <w:rFonts w:eastAsia="Times New Roman" w:cs="Times New Roman"/>
          <w:bCs/>
          <w:color w:val="000000"/>
          <w:sz w:val="24"/>
          <w:szCs w:val="24"/>
          <w:lang w:eastAsia="cs-CZ"/>
        </w:rPr>
        <w:t xml:space="preserve">5. 3. </w:t>
      </w:r>
      <w:r w:rsidRPr="008D4E73">
        <w:rPr>
          <w:rFonts w:eastAsia="Times New Roman" w:cs="Times New Roman"/>
          <w:bCs/>
          <w:color w:val="000000"/>
          <w:sz w:val="24"/>
          <w:szCs w:val="24"/>
          <w:lang w:eastAsia="cs-CZ"/>
        </w:rPr>
        <w:tab/>
        <w:t xml:space="preserve">V elektronické podobě </w:t>
      </w:r>
      <w:r w:rsidR="00A83D3A" w:rsidRPr="008D4E73">
        <w:rPr>
          <w:rFonts w:eastAsia="Times New Roman" w:cs="Times New Roman"/>
          <w:bCs/>
          <w:color w:val="000000"/>
          <w:sz w:val="24"/>
          <w:szCs w:val="24"/>
          <w:lang w:eastAsia="cs-CZ"/>
        </w:rPr>
        <w:t>musí být práce odevzdána</w:t>
      </w:r>
      <w:r w:rsidRPr="008D4E73">
        <w:rPr>
          <w:rFonts w:eastAsia="Times New Roman" w:cs="Times New Roman"/>
          <w:bCs/>
          <w:color w:val="000000"/>
          <w:sz w:val="24"/>
          <w:szCs w:val="24"/>
          <w:lang w:eastAsia="cs-CZ"/>
        </w:rPr>
        <w:t xml:space="preserve"> do 24:00 dne stanoveného Radou SVOČ</w:t>
      </w:r>
      <w:r w:rsidR="00A83D3A" w:rsidRPr="008D4E73">
        <w:rPr>
          <w:rFonts w:eastAsia="Times New Roman" w:cs="Times New Roman"/>
          <w:bCs/>
          <w:color w:val="000000"/>
          <w:sz w:val="24"/>
          <w:szCs w:val="24"/>
          <w:lang w:eastAsia="cs-CZ"/>
        </w:rPr>
        <w:t xml:space="preserve"> pro odevzdání práce. </w:t>
      </w:r>
      <w:r w:rsidRPr="008D4E73">
        <w:rPr>
          <w:rFonts w:eastAsia="Times New Roman" w:cs="Times New Roman"/>
          <w:bCs/>
          <w:color w:val="000000"/>
          <w:sz w:val="24"/>
          <w:szCs w:val="24"/>
          <w:lang w:eastAsia="cs-CZ"/>
        </w:rPr>
        <w:t>Zmeškání lhůty pro odevzdání</w:t>
      </w:r>
      <w:r w:rsidR="00A83D3A" w:rsidRPr="008D4E73">
        <w:rPr>
          <w:rFonts w:eastAsia="Times New Roman" w:cs="Times New Roman"/>
          <w:bCs/>
          <w:color w:val="000000"/>
          <w:sz w:val="24"/>
          <w:szCs w:val="24"/>
          <w:lang w:eastAsia="cs-CZ"/>
        </w:rPr>
        <w:t xml:space="preserve"> elektronické verze práce</w:t>
      </w:r>
      <w:r w:rsidRPr="008D4E73">
        <w:rPr>
          <w:rFonts w:eastAsia="Times New Roman" w:cs="Times New Roman"/>
          <w:bCs/>
          <w:color w:val="000000"/>
          <w:sz w:val="24"/>
          <w:szCs w:val="24"/>
          <w:lang w:eastAsia="cs-CZ"/>
        </w:rPr>
        <w:t xml:space="preserve"> nelze prominout. </w:t>
      </w:r>
    </w:p>
    <w:p w:rsidR="00A83D3A" w:rsidRDefault="00A83D3A" w:rsidP="00197BC7">
      <w:pPr>
        <w:spacing w:after="0" w:line="240" w:lineRule="auto"/>
        <w:ind w:left="1276" w:hanging="567"/>
        <w:jc w:val="both"/>
        <w:rPr>
          <w:rFonts w:eastAsia="Times New Roman" w:cs="Times New Roman"/>
          <w:bCs/>
          <w:color w:val="000000"/>
          <w:sz w:val="24"/>
          <w:szCs w:val="24"/>
          <w:lang w:eastAsia="cs-CZ"/>
        </w:rPr>
      </w:pPr>
      <w:r w:rsidRPr="008D4E73">
        <w:rPr>
          <w:rFonts w:eastAsia="Times New Roman" w:cs="Times New Roman"/>
          <w:bCs/>
          <w:color w:val="000000"/>
          <w:sz w:val="24"/>
          <w:szCs w:val="24"/>
          <w:lang w:eastAsia="cs-CZ"/>
        </w:rPr>
        <w:t xml:space="preserve">5. 4. </w:t>
      </w:r>
      <w:r w:rsidRPr="008D4E73">
        <w:rPr>
          <w:rFonts w:eastAsia="Times New Roman" w:cs="Times New Roman"/>
          <w:bCs/>
          <w:color w:val="000000"/>
          <w:sz w:val="24"/>
          <w:szCs w:val="24"/>
          <w:lang w:eastAsia="cs-CZ"/>
        </w:rPr>
        <w:tab/>
        <w:t>V tištěné podobě musí být práce odevzdána nejpozději nejbližší pracovní den následující po dni stanoveném Radou SVOČ pro odevzdání práce. Zmeškání lhůty pro odevzdání tištěné verze práce může ve výjimečných případech prominout předseda Rady SVOČ, a to na základě písemné odůvodněné žádosti soutěžícího.</w:t>
      </w:r>
    </w:p>
    <w:p w:rsidR="00714FDD" w:rsidRPr="00714FDD" w:rsidRDefault="00714FDD" w:rsidP="00197BC7">
      <w:pPr>
        <w:spacing w:after="0" w:line="240" w:lineRule="auto"/>
        <w:ind w:left="1276" w:hanging="567"/>
        <w:jc w:val="both"/>
        <w:rPr>
          <w:rFonts w:eastAsia="Times New Roman" w:cs="Times New Roman"/>
          <w:color w:val="000000"/>
          <w:sz w:val="24"/>
          <w:szCs w:val="24"/>
          <w:lang w:eastAsia="cs-CZ"/>
        </w:rPr>
      </w:pPr>
    </w:p>
    <w:p w:rsidR="00714FDD" w:rsidRPr="00410DA6" w:rsidRDefault="00A83D3A" w:rsidP="00197BC7">
      <w:pPr>
        <w:numPr>
          <w:ilvl w:val="0"/>
          <w:numId w:val="5"/>
        </w:numPr>
        <w:spacing w:after="0" w:line="240" w:lineRule="auto"/>
        <w:rPr>
          <w:rFonts w:eastAsia="Times New Roman" w:cs="Times New Roman"/>
          <w:color w:val="000000"/>
          <w:sz w:val="24"/>
          <w:szCs w:val="24"/>
          <w:lang w:eastAsia="cs-CZ"/>
        </w:rPr>
      </w:pPr>
      <w:r>
        <w:rPr>
          <w:rFonts w:eastAsia="Times New Roman" w:cs="Times New Roman"/>
          <w:b/>
          <w:bCs/>
          <w:color w:val="000000"/>
          <w:sz w:val="24"/>
          <w:szCs w:val="24"/>
          <w:lang w:eastAsia="cs-CZ"/>
        </w:rPr>
        <w:t>Konzultant soutěže</w:t>
      </w:r>
    </w:p>
    <w:p w:rsidR="00410DA6" w:rsidRPr="00223A4D" w:rsidRDefault="00410DA6" w:rsidP="00197BC7">
      <w:pPr>
        <w:spacing w:after="0" w:line="240" w:lineRule="auto"/>
        <w:ind w:left="720"/>
        <w:rPr>
          <w:rFonts w:eastAsia="Times New Roman" w:cs="Times New Roman"/>
          <w:color w:val="000000"/>
          <w:sz w:val="24"/>
          <w:szCs w:val="24"/>
          <w:lang w:eastAsia="cs-CZ"/>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39"/>
        <w:gridCol w:w="8381"/>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6</w:t>
            </w:r>
            <w:r w:rsidR="00090505" w:rsidRPr="00223A4D">
              <w:rPr>
                <w:rFonts w:eastAsia="Times New Roman" w:cs="Times New Roman"/>
                <w:sz w:val="24"/>
                <w:szCs w:val="24"/>
                <w:lang w:eastAsia="cs-CZ"/>
              </w:rPr>
              <w:t>. 1.</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Práci mohou autoři zpracovat zcela samostatně nebo za konzultační pomoci akademických pracovníků PF UK či odborníků mimo PF UK, přičemž musí být dodržena podmínka původnosti práce. Za těchto podmínek může soutěžní práce vznikat také jako seminární práce v rámci vědeckých seminářů.</w:t>
            </w:r>
            <w:r w:rsidR="00410DA6">
              <w:rPr>
                <w:rFonts w:eastAsia="Times New Roman" w:cs="Times New Roman"/>
                <w:sz w:val="24"/>
                <w:szCs w:val="24"/>
                <w:lang w:eastAsia="cs-CZ"/>
              </w:rPr>
              <w:t xml:space="preserve"> </w:t>
            </w:r>
            <w:r w:rsidRPr="00223A4D">
              <w:rPr>
                <w:rFonts w:eastAsia="Times New Roman" w:cs="Times New Roman"/>
                <w:sz w:val="24"/>
                <w:szCs w:val="24"/>
                <w:lang w:eastAsia="cs-CZ"/>
              </w:rPr>
              <w:t>U práce předložené studentem magisterského studia se za akademického pracovníka považuje i student prezenční formy doktorského studia (interní doktorand) na PF UK.</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6</w:t>
            </w:r>
            <w:r w:rsidR="00090505" w:rsidRPr="00223A4D">
              <w:rPr>
                <w:rFonts w:eastAsia="Times New Roman" w:cs="Times New Roman"/>
                <w:sz w:val="24"/>
                <w:szCs w:val="24"/>
                <w:lang w:eastAsia="cs-CZ"/>
              </w:rPr>
              <w:t>. 2.</w:t>
            </w:r>
          </w:p>
        </w:tc>
        <w:tc>
          <w:tcPr>
            <w:tcW w:w="0" w:type="auto"/>
            <w:tcMar>
              <w:top w:w="60" w:type="dxa"/>
              <w:left w:w="60" w:type="dxa"/>
              <w:bottom w:w="60" w:type="dxa"/>
              <w:right w:w="60" w:type="dxa"/>
            </w:tcMar>
            <w:hideMark/>
          </w:tcPr>
          <w:p w:rsidR="0080329E"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Konzultant soutěžní práce nesmí být zároveň jejím oponentem.</w:t>
            </w:r>
          </w:p>
          <w:p w:rsidR="0080329E" w:rsidRPr="00223A4D" w:rsidRDefault="0080329E" w:rsidP="00197BC7">
            <w:pPr>
              <w:spacing w:after="0" w:line="240" w:lineRule="auto"/>
              <w:rPr>
                <w:rFonts w:eastAsia="Times New Roman" w:cs="Times New Roman"/>
                <w:sz w:val="24"/>
                <w:szCs w:val="24"/>
                <w:lang w:eastAsia="cs-CZ"/>
              </w:rPr>
            </w:pPr>
          </w:p>
        </w:tc>
      </w:tr>
    </w:tbl>
    <w:p w:rsidR="008D4E73" w:rsidRPr="008D4E73" w:rsidRDefault="008D4E73" w:rsidP="008D4E73">
      <w:pPr>
        <w:spacing w:after="0" w:line="240" w:lineRule="auto"/>
        <w:ind w:left="720"/>
        <w:rPr>
          <w:rFonts w:eastAsia="Times New Roman" w:cs="Times New Roman"/>
          <w:color w:val="000000"/>
          <w:sz w:val="24"/>
          <w:szCs w:val="24"/>
          <w:lang w:eastAsia="cs-CZ"/>
        </w:rPr>
      </w:pPr>
    </w:p>
    <w:p w:rsidR="00090505" w:rsidRPr="00410DA6" w:rsidRDefault="00090505" w:rsidP="00197BC7">
      <w:pPr>
        <w:numPr>
          <w:ilvl w:val="0"/>
          <w:numId w:val="5"/>
        </w:numPr>
        <w:spacing w:after="0" w:line="240" w:lineRule="auto"/>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Oponent soutěžní práce a oponentský posudek</w:t>
      </w:r>
    </w:p>
    <w:p w:rsidR="00410DA6" w:rsidRPr="00223A4D" w:rsidRDefault="00410DA6" w:rsidP="00197BC7">
      <w:pPr>
        <w:spacing w:after="0" w:line="240" w:lineRule="auto"/>
        <w:ind w:left="720"/>
        <w:rPr>
          <w:rFonts w:eastAsia="Times New Roman" w:cs="Times New Roman"/>
          <w:color w:val="000000"/>
          <w:sz w:val="24"/>
          <w:szCs w:val="24"/>
          <w:lang w:eastAsia="cs-CZ"/>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39"/>
        <w:gridCol w:w="8381"/>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7</w:t>
            </w:r>
            <w:r w:rsidR="00090505" w:rsidRPr="00223A4D">
              <w:rPr>
                <w:rFonts w:eastAsia="Times New Roman" w:cs="Times New Roman"/>
                <w:sz w:val="24"/>
                <w:szCs w:val="24"/>
                <w:lang w:eastAsia="cs-CZ"/>
              </w:rPr>
              <w:t>. 1.</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Oponentem soutěžní práce může být akademický pracovník PF UK či odborník mimo PF UK, přičemž musí být dodrženo ustanovení bodu </w:t>
            </w:r>
            <w:r w:rsidR="00D426AF">
              <w:rPr>
                <w:rFonts w:eastAsia="Times New Roman" w:cs="Times New Roman"/>
                <w:sz w:val="24"/>
                <w:szCs w:val="24"/>
                <w:lang w:eastAsia="cs-CZ"/>
              </w:rPr>
              <w:t>6</w:t>
            </w:r>
            <w:r w:rsidRPr="00223A4D">
              <w:rPr>
                <w:rFonts w:eastAsia="Times New Roman" w:cs="Times New Roman"/>
                <w:sz w:val="24"/>
                <w:szCs w:val="24"/>
                <w:lang w:eastAsia="cs-CZ"/>
              </w:rPr>
              <w:t>.2. V případě práce předložené studentem magisterského studia se za akademického pracovníka považuje i student prezenční formy doktorského studia (interní doktorand) na PF UK.</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7</w:t>
            </w:r>
            <w:r w:rsidR="00090505" w:rsidRPr="00223A4D">
              <w:rPr>
                <w:rFonts w:eastAsia="Times New Roman" w:cs="Times New Roman"/>
                <w:sz w:val="24"/>
                <w:szCs w:val="24"/>
                <w:lang w:eastAsia="cs-CZ"/>
              </w:rPr>
              <w:t>. 2.</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Oponenta práce určí vedoucí příslušné katedry či ústavu PF UK. Nelze-li práci jednoznačně přiřadit pod určitou katedru či ústav PF UK, určí oponenta práce předseda Rady SVOČ.</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7</w:t>
            </w:r>
            <w:r w:rsidR="00090505" w:rsidRPr="00223A4D">
              <w:rPr>
                <w:rFonts w:eastAsia="Times New Roman" w:cs="Times New Roman"/>
                <w:sz w:val="24"/>
                <w:szCs w:val="24"/>
                <w:lang w:eastAsia="cs-CZ"/>
              </w:rPr>
              <w:t>. 3.</w:t>
            </w:r>
          </w:p>
        </w:tc>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Náležitosti oponentského posudku:</w:t>
            </w:r>
          </w:p>
          <w:p w:rsidR="00090505" w:rsidRDefault="00090505" w:rsidP="00197BC7">
            <w:pPr>
              <w:pStyle w:val="Odstavecseseznamem"/>
              <w:numPr>
                <w:ilvl w:val="0"/>
                <w:numId w:val="14"/>
              </w:numPr>
              <w:spacing w:after="0" w:line="240" w:lineRule="auto"/>
              <w:ind w:left="442" w:hanging="425"/>
              <w:jc w:val="both"/>
              <w:rPr>
                <w:rFonts w:eastAsia="Times New Roman" w:cs="Times New Roman"/>
                <w:sz w:val="24"/>
                <w:szCs w:val="24"/>
                <w:lang w:eastAsia="cs-CZ"/>
              </w:rPr>
            </w:pPr>
            <w:r w:rsidRPr="00410DA6">
              <w:rPr>
                <w:rFonts w:eastAsia="Times New Roman" w:cs="Times New Roman"/>
                <w:sz w:val="24"/>
                <w:szCs w:val="24"/>
                <w:lang w:eastAsia="cs-CZ"/>
              </w:rPr>
              <w:t>hodnocení tématu soutěžní práce z hlediska jeho aktuálnosti a praktické použitelnosti, resp. z hlediska jeho vědeckého významu,</w:t>
            </w:r>
          </w:p>
          <w:p w:rsidR="00090505" w:rsidRDefault="00090505" w:rsidP="00197BC7">
            <w:pPr>
              <w:pStyle w:val="Odstavecseseznamem"/>
              <w:numPr>
                <w:ilvl w:val="0"/>
                <w:numId w:val="14"/>
              </w:numPr>
              <w:spacing w:after="0" w:line="240" w:lineRule="auto"/>
              <w:ind w:left="442" w:hanging="425"/>
              <w:jc w:val="both"/>
              <w:rPr>
                <w:rFonts w:eastAsia="Times New Roman" w:cs="Times New Roman"/>
                <w:sz w:val="24"/>
                <w:szCs w:val="24"/>
                <w:lang w:eastAsia="cs-CZ"/>
              </w:rPr>
            </w:pPr>
            <w:r w:rsidRPr="00410DA6">
              <w:rPr>
                <w:rFonts w:eastAsia="Times New Roman" w:cs="Times New Roman"/>
                <w:sz w:val="24"/>
                <w:szCs w:val="24"/>
                <w:lang w:eastAsia="cs-CZ"/>
              </w:rPr>
              <w:t>hodnocení celkového pojetí soutěžní práce (systematika, logická stavba, použité metody, práce s prameny),</w:t>
            </w:r>
          </w:p>
          <w:p w:rsidR="00090505" w:rsidRDefault="00090505" w:rsidP="00197BC7">
            <w:pPr>
              <w:pStyle w:val="Odstavecseseznamem"/>
              <w:numPr>
                <w:ilvl w:val="0"/>
                <w:numId w:val="14"/>
              </w:numPr>
              <w:spacing w:after="0" w:line="240" w:lineRule="auto"/>
              <w:ind w:left="442" w:hanging="425"/>
              <w:jc w:val="both"/>
              <w:rPr>
                <w:rFonts w:eastAsia="Times New Roman" w:cs="Times New Roman"/>
                <w:sz w:val="24"/>
                <w:szCs w:val="24"/>
                <w:lang w:eastAsia="cs-CZ"/>
              </w:rPr>
            </w:pPr>
            <w:r w:rsidRPr="00410DA6">
              <w:rPr>
                <w:rFonts w:eastAsia="Times New Roman" w:cs="Times New Roman"/>
                <w:sz w:val="24"/>
                <w:szCs w:val="24"/>
                <w:lang w:eastAsia="cs-CZ"/>
              </w:rPr>
              <w:t>hodnocení formální stránky soutěžní práce (</w:t>
            </w:r>
            <w:r w:rsidR="00410DA6">
              <w:rPr>
                <w:rFonts w:eastAsia="Times New Roman" w:cs="Times New Roman"/>
                <w:sz w:val="24"/>
                <w:szCs w:val="24"/>
                <w:lang w:eastAsia="cs-CZ"/>
              </w:rPr>
              <w:t xml:space="preserve">dodržení stanoveného rozsahu textu, </w:t>
            </w:r>
            <w:r w:rsidRPr="00410DA6">
              <w:rPr>
                <w:rFonts w:eastAsia="Times New Roman" w:cs="Times New Roman"/>
                <w:sz w:val="24"/>
                <w:szCs w:val="24"/>
                <w:lang w:eastAsia="cs-CZ"/>
              </w:rPr>
              <w:t>jazyková úroveň, přehlednost, grafická úprava a technické zvládnutí textu),</w:t>
            </w:r>
          </w:p>
          <w:p w:rsidR="00410DA6" w:rsidRDefault="00090505" w:rsidP="00197BC7">
            <w:pPr>
              <w:pStyle w:val="Odstavecseseznamem"/>
              <w:numPr>
                <w:ilvl w:val="0"/>
                <w:numId w:val="14"/>
              </w:numPr>
              <w:spacing w:after="0" w:line="240" w:lineRule="auto"/>
              <w:ind w:left="442" w:hanging="425"/>
              <w:jc w:val="both"/>
              <w:rPr>
                <w:rFonts w:eastAsia="Times New Roman" w:cs="Times New Roman"/>
                <w:sz w:val="24"/>
                <w:szCs w:val="24"/>
                <w:lang w:eastAsia="cs-CZ"/>
              </w:rPr>
            </w:pPr>
            <w:r w:rsidRPr="00410DA6">
              <w:rPr>
                <w:rFonts w:eastAsia="Times New Roman" w:cs="Times New Roman"/>
                <w:sz w:val="24"/>
                <w:szCs w:val="24"/>
                <w:lang w:eastAsia="cs-CZ"/>
              </w:rPr>
              <w:t>hodnocení obsahové (věcné připomínky k textu, konfrontace s jinými možnými názory, celkové zvládnutí tématu, zhodnocení závěrů soutěžní práce, návrh témat pro ústní obhajobu),</w:t>
            </w:r>
          </w:p>
          <w:p w:rsidR="00090505" w:rsidRPr="00410DA6" w:rsidRDefault="00090505" w:rsidP="00197BC7">
            <w:pPr>
              <w:pStyle w:val="Odstavecseseznamem"/>
              <w:numPr>
                <w:ilvl w:val="0"/>
                <w:numId w:val="14"/>
              </w:numPr>
              <w:spacing w:after="0" w:line="240" w:lineRule="auto"/>
              <w:ind w:left="442" w:hanging="425"/>
              <w:jc w:val="both"/>
              <w:rPr>
                <w:rFonts w:eastAsia="Times New Roman" w:cs="Times New Roman"/>
                <w:sz w:val="24"/>
                <w:szCs w:val="24"/>
                <w:lang w:eastAsia="cs-CZ"/>
              </w:rPr>
            </w:pPr>
            <w:r w:rsidRPr="00410DA6">
              <w:rPr>
                <w:rFonts w:eastAsia="Times New Roman" w:cs="Times New Roman"/>
                <w:sz w:val="24"/>
                <w:szCs w:val="24"/>
                <w:lang w:eastAsia="cs-CZ"/>
              </w:rPr>
              <w:t>stručné celkové zhodnocení soutěžní práce.</w:t>
            </w:r>
          </w:p>
          <w:p w:rsidR="00410DA6" w:rsidRDefault="00410DA6" w:rsidP="00197BC7">
            <w:pPr>
              <w:spacing w:after="0" w:line="240" w:lineRule="auto"/>
              <w:rPr>
                <w:rFonts w:eastAsia="Times New Roman" w:cs="Times New Roman"/>
                <w:sz w:val="24"/>
                <w:szCs w:val="24"/>
                <w:lang w:eastAsia="cs-CZ"/>
              </w:rPr>
            </w:pPr>
          </w:p>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Vzor doporučené formy oponentského posudku tvoří </w:t>
            </w:r>
            <w:r w:rsidRPr="00D200AA">
              <w:rPr>
                <w:rFonts w:eastAsia="Times New Roman" w:cs="Times New Roman"/>
                <w:sz w:val="24"/>
                <w:szCs w:val="24"/>
                <w:lang w:eastAsia="cs-CZ"/>
              </w:rPr>
              <w:t xml:space="preserve">přílohu č. </w:t>
            </w:r>
            <w:r w:rsidR="00D200AA">
              <w:rPr>
                <w:rFonts w:eastAsia="Times New Roman" w:cs="Times New Roman"/>
                <w:sz w:val="24"/>
                <w:szCs w:val="24"/>
                <w:lang w:eastAsia="cs-CZ"/>
              </w:rPr>
              <w:t>3</w:t>
            </w:r>
            <w:r w:rsidR="00D200AA" w:rsidRPr="00223A4D">
              <w:rPr>
                <w:rFonts w:eastAsia="Times New Roman" w:cs="Times New Roman"/>
                <w:sz w:val="24"/>
                <w:szCs w:val="24"/>
                <w:lang w:eastAsia="cs-CZ"/>
              </w:rPr>
              <w:t xml:space="preserve"> </w:t>
            </w:r>
            <w:r w:rsidRPr="00223A4D">
              <w:rPr>
                <w:rFonts w:eastAsia="Times New Roman" w:cs="Times New Roman"/>
                <w:sz w:val="24"/>
                <w:szCs w:val="24"/>
                <w:lang w:eastAsia="cs-CZ"/>
              </w:rPr>
              <w:t>těchto pravidel.</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7</w:t>
            </w:r>
            <w:r w:rsidR="00090505" w:rsidRPr="00223A4D">
              <w:rPr>
                <w:rFonts w:eastAsia="Times New Roman" w:cs="Times New Roman"/>
                <w:sz w:val="24"/>
                <w:szCs w:val="24"/>
                <w:lang w:eastAsia="cs-CZ"/>
              </w:rPr>
              <w:t>. 4.</w:t>
            </w:r>
          </w:p>
        </w:tc>
        <w:tc>
          <w:tcPr>
            <w:tcW w:w="0" w:type="auto"/>
            <w:tcMar>
              <w:top w:w="60" w:type="dxa"/>
              <w:left w:w="60" w:type="dxa"/>
              <w:bottom w:w="60" w:type="dxa"/>
              <w:right w:w="60" w:type="dxa"/>
            </w:tcMar>
            <w:hideMark/>
          </w:tcPr>
          <w:p w:rsidR="00410DA6"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Soutěžící má právo seznámit se s oponentským posudkem nejméně týden před konáním ústní obhajoby soutěžní práce. Se souhlasem soutěžícího lze stanovenou lhůtu zkrátit.</w:t>
            </w:r>
          </w:p>
        </w:tc>
      </w:tr>
    </w:tbl>
    <w:p w:rsidR="008D4E73" w:rsidRPr="008D4E73" w:rsidRDefault="008D4E73" w:rsidP="008D4E73">
      <w:pPr>
        <w:spacing w:after="0" w:line="240" w:lineRule="auto"/>
        <w:ind w:left="720"/>
        <w:jc w:val="both"/>
        <w:rPr>
          <w:rFonts w:eastAsia="Times New Roman" w:cs="Times New Roman"/>
          <w:color w:val="000000"/>
          <w:sz w:val="24"/>
          <w:szCs w:val="24"/>
          <w:lang w:eastAsia="cs-CZ"/>
        </w:rPr>
      </w:pPr>
    </w:p>
    <w:p w:rsidR="00410DA6" w:rsidRPr="00410DA6" w:rsidRDefault="00090505" w:rsidP="00197BC7">
      <w:pPr>
        <w:numPr>
          <w:ilvl w:val="0"/>
          <w:numId w:val="6"/>
        </w:numPr>
        <w:spacing w:after="0" w:line="240" w:lineRule="auto"/>
        <w:jc w:val="both"/>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Vyloučení práce ze soutěže</w:t>
      </w:r>
    </w:p>
    <w:p w:rsidR="00090505" w:rsidRDefault="00090505" w:rsidP="00197BC7">
      <w:pPr>
        <w:spacing w:after="0" w:line="240" w:lineRule="auto"/>
        <w:ind w:left="720"/>
        <w:jc w:val="both"/>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br/>
      </w:r>
      <w:r w:rsidRPr="00223A4D">
        <w:rPr>
          <w:rFonts w:eastAsia="Times New Roman" w:cs="Times New Roman"/>
          <w:color w:val="000000"/>
          <w:sz w:val="24"/>
          <w:szCs w:val="24"/>
          <w:lang w:eastAsia="cs-CZ"/>
        </w:rPr>
        <w:t>Na návrh oponenta práce může vedoucí příslušné katedry či ústavu PF UK rozhodnout o vyloučení soutěžní práce ze soutěže pro nesplnění formálních či obsahových náležitostí.</w:t>
      </w:r>
    </w:p>
    <w:p w:rsidR="00410DA6" w:rsidRDefault="00410DA6" w:rsidP="00197BC7">
      <w:pPr>
        <w:rPr>
          <w:rFonts w:eastAsia="Times New Roman" w:cs="Times New Roman"/>
          <w:b/>
          <w:bCs/>
          <w:color w:val="000000"/>
          <w:sz w:val="24"/>
          <w:szCs w:val="24"/>
          <w:lang w:eastAsia="cs-CZ"/>
        </w:rPr>
      </w:pPr>
    </w:p>
    <w:p w:rsidR="00090505" w:rsidRPr="00410DA6" w:rsidRDefault="00090505" w:rsidP="00197BC7">
      <w:pPr>
        <w:numPr>
          <w:ilvl w:val="0"/>
          <w:numId w:val="6"/>
        </w:numPr>
        <w:spacing w:after="0" w:line="240" w:lineRule="auto"/>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Studentská vědecká konference a ústní obhajoby soutěžních prací</w:t>
      </w:r>
    </w:p>
    <w:p w:rsidR="00410DA6" w:rsidRPr="00223A4D" w:rsidRDefault="00410DA6" w:rsidP="00197BC7">
      <w:pPr>
        <w:spacing w:after="0" w:line="240" w:lineRule="auto"/>
        <w:ind w:left="720"/>
        <w:rPr>
          <w:rFonts w:eastAsia="Times New Roman" w:cs="Times New Roman"/>
          <w:color w:val="000000"/>
          <w:sz w:val="24"/>
          <w:szCs w:val="24"/>
          <w:lang w:eastAsia="cs-CZ"/>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39"/>
        <w:gridCol w:w="8381"/>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1</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Ústní obhajoby soutěžních prací probíhají v rámci studentské vědecké konference konané v letním semestru příslušného akademického roku v časovém rozmezí stanoveném Radou SVOČ.</w:t>
            </w:r>
          </w:p>
          <w:p w:rsidR="00410DA6" w:rsidRPr="00223A4D" w:rsidRDefault="00410DA6" w:rsidP="00197BC7">
            <w:pPr>
              <w:spacing w:after="0" w:line="240" w:lineRule="auto"/>
              <w:jc w:val="both"/>
              <w:rPr>
                <w:rFonts w:eastAsia="Times New Roman" w:cs="Times New Roman"/>
                <w:sz w:val="24"/>
                <w:szCs w:val="24"/>
                <w:lang w:eastAsia="cs-CZ"/>
              </w:rPr>
            </w:pPr>
          </w:p>
        </w:tc>
      </w:tr>
    </w:tbl>
    <w:p w:rsidR="008D4E73" w:rsidRDefault="008D4E73" w:rsidP="00197BC7">
      <w:pPr>
        <w:spacing w:after="0" w:line="240" w:lineRule="auto"/>
        <w:ind w:left="720"/>
        <w:rPr>
          <w:rFonts w:eastAsia="Times New Roman" w:cs="Times New Roman"/>
          <w:b/>
          <w:bCs/>
          <w:color w:val="000000"/>
          <w:sz w:val="24"/>
          <w:szCs w:val="24"/>
          <w:lang w:eastAsia="cs-CZ"/>
        </w:rPr>
      </w:pPr>
    </w:p>
    <w:p w:rsidR="00090505" w:rsidRPr="00223A4D" w:rsidRDefault="00090505" w:rsidP="00197BC7">
      <w:pPr>
        <w:spacing w:after="0" w:line="240" w:lineRule="auto"/>
        <w:ind w:left="720"/>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Tvorba sekcí a jmenování členů oborových hodnotících komisí</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39"/>
        <w:gridCol w:w="8381"/>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2</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Ústní obhajoba soutěžní práce se koná před oborovou hodnotící komisí v rámci příslušné oborové sekce.</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3</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Jednotlivé oborové sekce a komise jsou vytvořeny podle počtu a témat odevzdaných prací, a to zvlášť v kategoriích magisterské a doktorské studium. Členy komisí jmenuje předseda Rady SVOČ na návrh vedoucích kateder a ústavů PF UK. Předseda Rady SVOČ jmenuje také předsedy komisí, a to zpravidla z řad profesorů a docentů PF UK.</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4</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Komise musí mít minimálně 3 interní členy, tj. akademické pracovníky PF UK. Členy komisí mohou být i zástupci vyslaní externími partnery. Členy komisí jsou, pokud možno, konzultanti a oponenti soutěžních prací.</w:t>
            </w:r>
          </w:p>
          <w:p w:rsidR="00410DA6" w:rsidRPr="00223A4D" w:rsidRDefault="00410DA6" w:rsidP="00197BC7">
            <w:pPr>
              <w:spacing w:after="0" w:line="240" w:lineRule="auto"/>
              <w:jc w:val="both"/>
              <w:rPr>
                <w:rFonts w:eastAsia="Times New Roman" w:cs="Times New Roman"/>
                <w:sz w:val="24"/>
                <w:szCs w:val="24"/>
                <w:lang w:eastAsia="cs-CZ"/>
              </w:rPr>
            </w:pPr>
          </w:p>
        </w:tc>
      </w:tr>
    </w:tbl>
    <w:p w:rsidR="008D4E73" w:rsidRDefault="008D4E73" w:rsidP="00197BC7">
      <w:pPr>
        <w:spacing w:after="0" w:line="240" w:lineRule="auto"/>
        <w:ind w:left="720"/>
        <w:rPr>
          <w:rFonts w:eastAsia="Times New Roman" w:cs="Times New Roman"/>
          <w:b/>
          <w:bCs/>
          <w:color w:val="000000"/>
          <w:sz w:val="24"/>
          <w:szCs w:val="24"/>
          <w:lang w:eastAsia="cs-CZ"/>
        </w:rPr>
      </w:pPr>
    </w:p>
    <w:p w:rsidR="00090505" w:rsidRPr="00223A4D" w:rsidRDefault="00410DA6" w:rsidP="00197BC7">
      <w:pPr>
        <w:spacing w:after="0" w:line="240" w:lineRule="auto"/>
        <w:ind w:left="720"/>
        <w:rPr>
          <w:rFonts w:eastAsia="Times New Roman" w:cs="Times New Roman"/>
          <w:color w:val="000000"/>
          <w:sz w:val="24"/>
          <w:szCs w:val="24"/>
          <w:lang w:eastAsia="cs-CZ"/>
        </w:rPr>
      </w:pPr>
      <w:r>
        <w:rPr>
          <w:rFonts w:eastAsia="Times New Roman" w:cs="Times New Roman"/>
          <w:b/>
          <w:bCs/>
          <w:color w:val="000000"/>
          <w:sz w:val="24"/>
          <w:szCs w:val="24"/>
          <w:lang w:eastAsia="cs-CZ"/>
        </w:rPr>
        <w:t>Zařazování s</w:t>
      </w:r>
      <w:r w:rsidR="00090505" w:rsidRPr="00223A4D">
        <w:rPr>
          <w:rFonts w:eastAsia="Times New Roman" w:cs="Times New Roman"/>
          <w:b/>
          <w:bCs/>
          <w:color w:val="000000"/>
          <w:sz w:val="24"/>
          <w:szCs w:val="24"/>
          <w:lang w:eastAsia="cs-CZ"/>
        </w:rPr>
        <w:t>outěžních prací do sekcí</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39"/>
        <w:gridCol w:w="8381"/>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5</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O zařazení soutěžní práce do příslušné sekce rozhoduje Rada SVOČ.</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6</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Minimální počet soutěžních prací v jedné sekci je 6. V případě, že počet prací v jedné sekci přesáhne 15, rozhodne vedoucí příslušné katedry či ústavu PF UK s ohledem na oponentské posudky a po dohodě s předsedou Rady SVOČ:</w:t>
            </w:r>
          </w:p>
          <w:p w:rsidR="00410DA6" w:rsidRDefault="00090505" w:rsidP="00197BC7">
            <w:pPr>
              <w:pStyle w:val="Odstavecseseznamem"/>
              <w:numPr>
                <w:ilvl w:val="0"/>
                <w:numId w:val="15"/>
              </w:numPr>
              <w:spacing w:after="0" w:line="240" w:lineRule="auto"/>
              <w:ind w:left="361" w:hanging="361"/>
              <w:jc w:val="both"/>
              <w:rPr>
                <w:rFonts w:eastAsia="Times New Roman" w:cs="Times New Roman"/>
                <w:sz w:val="24"/>
                <w:szCs w:val="24"/>
                <w:lang w:eastAsia="cs-CZ"/>
              </w:rPr>
            </w:pPr>
            <w:r w:rsidRPr="00410DA6">
              <w:rPr>
                <w:rFonts w:eastAsia="Times New Roman" w:cs="Times New Roman"/>
                <w:sz w:val="24"/>
                <w:szCs w:val="24"/>
                <w:lang w:eastAsia="cs-CZ"/>
              </w:rPr>
              <w:t>o výběru 12 až 15 nejlepších prací, jejichž autoři budou pozváni k ústní obhajobě, zároveň rozhodne, zda práce, které nebyly vybrány, splňují formální a obsahové náležitosti, aby jejich autorům mohly být přiznány kredity za účast v soutěži, nebo</w:t>
            </w:r>
          </w:p>
          <w:p w:rsidR="00090505" w:rsidRPr="00410DA6" w:rsidRDefault="00090505" w:rsidP="00197BC7">
            <w:pPr>
              <w:pStyle w:val="Odstavecseseznamem"/>
              <w:numPr>
                <w:ilvl w:val="0"/>
                <w:numId w:val="15"/>
              </w:numPr>
              <w:spacing w:after="0" w:line="240" w:lineRule="auto"/>
              <w:ind w:left="361" w:hanging="361"/>
              <w:jc w:val="both"/>
              <w:rPr>
                <w:rFonts w:eastAsia="Times New Roman" w:cs="Times New Roman"/>
                <w:sz w:val="24"/>
                <w:szCs w:val="24"/>
                <w:lang w:eastAsia="cs-CZ"/>
              </w:rPr>
            </w:pPr>
            <w:r w:rsidRPr="00410DA6">
              <w:rPr>
                <w:rFonts w:eastAsia="Times New Roman" w:cs="Times New Roman"/>
                <w:sz w:val="24"/>
                <w:szCs w:val="24"/>
                <w:lang w:eastAsia="cs-CZ"/>
              </w:rPr>
              <w:t>o konání ústní obhajoby v maximálně dvou podsekcích počet soutěžních prací v každé podsekci nesmí v takovém případě přesáhnout 15.</w:t>
            </w:r>
          </w:p>
          <w:p w:rsidR="00410DA6" w:rsidRDefault="00410DA6" w:rsidP="00197BC7">
            <w:pPr>
              <w:spacing w:after="0" w:line="240" w:lineRule="auto"/>
              <w:rPr>
                <w:rFonts w:eastAsia="Times New Roman" w:cs="Times New Roman"/>
                <w:sz w:val="24"/>
                <w:szCs w:val="24"/>
                <w:lang w:eastAsia="cs-CZ"/>
              </w:rPr>
            </w:pPr>
          </w:p>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O svém rozhodnutí </w:t>
            </w:r>
            <w:r w:rsidRPr="008D4E73">
              <w:rPr>
                <w:rFonts w:eastAsia="Times New Roman" w:cs="Times New Roman"/>
                <w:sz w:val="24"/>
                <w:szCs w:val="24"/>
                <w:lang w:eastAsia="cs-CZ"/>
              </w:rPr>
              <w:t>informuje vedoucí příslušné katedry či ústavu PF UK vš</w:t>
            </w:r>
            <w:r w:rsidR="00A83D3A" w:rsidRPr="008D4E73">
              <w:rPr>
                <w:rFonts w:eastAsia="Times New Roman" w:cs="Times New Roman"/>
                <w:sz w:val="24"/>
                <w:szCs w:val="24"/>
                <w:lang w:eastAsia="cs-CZ"/>
              </w:rPr>
              <w:t>echny soutěžící v dané sekci a sekretariát</w:t>
            </w:r>
            <w:r w:rsidRPr="008D4E73">
              <w:rPr>
                <w:rFonts w:eastAsia="Times New Roman" w:cs="Times New Roman"/>
                <w:sz w:val="24"/>
                <w:szCs w:val="24"/>
                <w:lang w:eastAsia="cs-CZ"/>
              </w:rPr>
              <w:t xml:space="preserve"> Rady SVOČ</w:t>
            </w:r>
            <w:r w:rsidRPr="00223A4D">
              <w:rPr>
                <w:rFonts w:eastAsia="Times New Roman" w:cs="Times New Roman"/>
                <w:sz w:val="24"/>
                <w:szCs w:val="24"/>
                <w:lang w:eastAsia="cs-CZ"/>
              </w:rPr>
              <w:t>.</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7</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Pokud počet odevzdaných prací v jedné oborové sekci bude nižší než 6, může předseda Rady SVOČ po dohodě s vedoucími příslušných kateder či ústavů PF UK </w:t>
            </w:r>
            <w:r w:rsidRPr="00223A4D">
              <w:rPr>
                <w:rFonts w:eastAsia="Times New Roman" w:cs="Times New Roman"/>
                <w:sz w:val="24"/>
                <w:szCs w:val="24"/>
                <w:lang w:eastAsia="cs-CZ"/>
              </w:rPr>
              <w:lastRenderedPageBreak/>
              <w:t>rozhodnout o sloučení oborově příbuzných sekcí</w:t>
            </w:r>
            <w:r w:rsidR="00D426AF">
              <w:rPr>
                <w:rFonts w:eastAsia="Times New Roman" w:cs="Times New Roman"/>
                <w:sz w:val="24"/>
                <w:szCs w:val="24"/>
                <w:lang w:eastAsia="cs-CZ"/>
              </w:rPr>
              <w:t>, p</w:t>
            </w:r>
            <w:r w:rsidRPr="00223A4D">
              <w:rPr>
                <w:rFonts w:eastAsia="Times New Roman" w:cs="Times New Roman"/>
                <w:sz w:val="24"/>
                <w:szCs w:val="24"/>
                <w:lang w:eastAsia="cs-CZ"/>
              </w:rPr>
              <w:t>očet prací ve smíšené sekci však nesmí přesáhnout 15. Každá ze sloučených sekcí bude mít v příslušné oborové komisi alespoň jednoho zástupce.</w:t>
            </w:r>
          </w:p>
          <w:p w:rsidR="00410DA6" w:rsidRPr="00223A4D" w:rsidRDefault="00410DA6" w:rsidP="00197BC7">
            <w:pPr>
              <w:spacing w:after="0" w:line="240" w:lineRule="auto"/>
              <w:jc w:val="both"/>
              <w:rPr>
                <w:rFonts w:eastAsia="Times New Roman" w:cs="Times New Roman"/>
                <w:sz w:val="24"/>
                <w:szCs w:val="24"/>
                <w:lang w:eastAsia="cs-CZ"/>
              </w:rPr>
            </w:pPr>
          </w:p>
        </w:tc>
      </w:tr>
    </w:tbl>
    <w:p w:rsidR="008D4E73" w:rsidRDefault="008D4E73" w:rsidP="00197BC7">
      <w:pPr>
        <w:spacing w:after="0" w:line="240" w:lineRule="auto"/>
        <w:ind w:firstLine="708"/>
        <w:rPr>
          <w:rFonts w:eastAsia="Times New Roman" w:cs="Times New Roman"/>
          <w:b/>
          <w:bCs/>
          <w:color w:val="000000"/>
          <w:sz w:val="24"/>
          <w:szCs w:val="24"/>
          <w:lang w:eastAsia="cs-CZ"/>
        </w:rPr>
      </w:pPr>
    </w:p>
    <w:p w:rsidR="007539F9" w:rsidRPr="007539F9" w:rsidRDefault="00090505" w:rsidP="00197BC7">
      <w:pPr>
        <w:spacing w:after="0" w:line="240" w:lineRule="auto"/>
        <w:ind w:firstLine="708"/>
        <w:rPr>
          <w:rFonts w:eastAsia="Times New Roman" w:cs="Times New Roman"/>
          <w:b/>
          <w:bCs/>
          <w:color w:val="000000"/>
          <w:sz w:val="24"/>
          <w:szCs w:val="24"/>
          <w:lang w:eastAsia="cs-CZ"/>
        </w:rPr>
      </w:pPr>
      <w:r w:rsidRPr="00223A4D">
        <w:rPr>
          <w:rFonts w:eastAsia="Times New Roman" w:cs="Times New Roman"/>
          <w:b/>
          <w:bCs/>
          <w:color w:val="000000"/>
          <w:sz w:val="24"/>
          <w:szCs w:val="24"/>
          <w:lang w:eastAsia="cs-CZ"/>
        </w:rPr>
        <w:t>Průběh ústních obhajob soutěžních prací</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61"/>
        <w:gridCol w:w="8259"/>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8</w:t>
            </w:r>
            <w:r>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Termín konání ústních obhajob v jednotlivých sekcích stanoví příslušné oborové komise a oznámí je soutěžícím alespoň 14 dnů předem. Náhradní termíny nejsou vyhlašovány. </w:t>
            </w:r>
            <w:r w:rsidRPr="004843D0">
              <w:rPr>
                <w:rFonts w:eastAsia="Times New Roman" w:cs="Times New Roman"/>
                <w:b/>
                <w:sz w:val="24"/>
                <w:szCs w:val="24"/>
                <w:lang w:eastAsia="cs-CZ"/>
              </w:rPr>
              <w:t xml:space="preserve">Soutěžící, který se nemůže účastnit ústní obhajoby, ztrácí možnost soutěžit o umístění </w:t>
            </w:r>
            <w:r w:rsidRPr="008D4E73">
              <w:rPr>
                <w:rFonts w:eastAsia="Times New Roman" w:cs="Times New Roman"/>
                <w:b/>
                <w:sz w:val="24"/>
                <w:szCs w:val="24"/>
                <w:lang w:eastAsia="cs-CZ"/>
              </w:rPr>
              <w:t>v</w:t>
            </w:r>
            <w:r w:rsidR="00CD30F4" w:rsidRPr="008D4E73">
              <w:rPr>
                <w:rFonts w:eastAsia="Times New Roman" w:cs="Times New Roman"/>
                <w:b/>
                <w:sz w:val="24"/>
                <w:szCs w:val="24"/>
                <w:lang w:eastAsia="cs-CZ"/>
              </w:rPr>
              <w:t> </w:t>
            </w:r>
            <w:r w:rsidRPr="008D4E73">
              <w:rPr>
                <w:rFonts w:eastAsia="Times New Roman" w:cs="Times New Roman"/>
                <w:b/>
                <w:sz w:val="24"/>
                <w:szCs w:val="24"/>
                <w:lang w:eastAsia="cs-CZ"/>
              </w:rPr>
              <w:t>soutěži</w:t>
            </w:r>
            <w:r w:rsidR="00CD30F4" w:rsidRPr="008D4E73">
              <w:rPr>
                <w:rFonts w:eastAsia="Times New Roman" w:cs="Times New Roman"/>
                <w:b/>
                <w:sz w:val="24"/>
                <w:szCs w:val="24"/>
                <w:lang w:eastAsia="cs-CZ"/>
              </w:rPr>
              <w:t xml:space="preserve"> a nemohou mu být přiznány kredity dle části 1</w:t>
            </w:r>
            <w:r w:rsidR="00D426AF" w:rsidRPr="008D4E73">
              <w:rPr>
                <w:rFonts w:eastAsia="Times New Roman" w:cs="Times New Roman"/>
                <w:b/>
                <w:sz w:val="24"/>
                <w:szCs w:val="24"/>
                <w:lang w:eastAsia="cs-CZ"/>
              </w:rPr>
              <w:t>1</w:t>
            </w:r>
            <w:r w:rsidR="00CD30F4" w:rsidRPr="008D4E73">
              <w:rPr>
                <w:rFonts w:eastAsia="Times New Roman" w:cs="Times New Roman"/>
                <w:b/>
                <w:sz w:val="24"/>
                <w:szCs w:val="24"/>
                <w:lang w:eastAsia="cs-CZ"/>
              </w:rPr>
              <w:t xml:space="preserve"> těchto pravidel</w:t>
            </w:r>
            <w:r w:rsidR="00CD30F4" w:rsidRPr="008D4E73">
              <w:rPr>
                <w:rFonts w:eastAsia="Times New Roman" w:cs="Times New Roman"/>
                <w:sz w:val="24"/>
                <w:szCs w:val="24"/>
                <w:lang w:eastAsia="cs-CZ"/>
              </w:rPr>
              <w:t>.</w:t>
            </w:r>
            <w:r w:rsidRPr="008D4E73">
              <w:rPr>
                <w:rFonts w:eastAsia="Times New Roman" w:cs="Times New Roman"/>
                <w:sz w:val="24"/>
                <w:szCs w:val="24"/>
                <w:lang w:eastAsia="cs-CZ"/>
              </w:rPr>
              <w:t xml:space="preserve"> </w:t>
            </w:r>
            <w:r w:rsidR="00A83D3A" w:rsidRPr="008D4E73">
              <w:rPr>
                <w:rFonts w:eastAsia="Times New Roman" w:cs="Times New Roman"/>
                <w:sz w:val="24"/>
                <w:szCs w:val="24"/>
                <w:lang w:eastAsia="cs-CZ"/>
              </w:rPr>
              <w:t xml:space="preserve">Ustanovení </w:t>
            </w:r>
            <w:r w:rsidR="0034248C" w:rsidRPr="008D4E73">
              <w:rPr>
                <w:rFonts w:eastAsia="Times New Roman" w:cs="Times New Roman"/>
                <w:sz w:val="24"/>
                <w:szCs w:val="24"/>
                <w:lang w:eastAsia="cs-CZ"/>
              </w:rPr>
              <w:t>bodu</w:t>
            </w:r>
            <w:r w:rsidR="00A83D3A" w:rsidRPr="008D4E73">
              <w:rPr>
                <w:rFonts w:eastAsia="Times New Roman" w:cs="Times New Roman"/>
                <w:sz w:val="24"/>
                <w:szCs w:val="24"/>
                <w:lang w:eastAsia="cs-CZ"/>
              </w:rPr>
              <w:t xml:space="preserve"> 11.9. těchto pravidel není dotčeno.</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9</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Ústní obhajoby soutěžních prací v příslušné sekci se konají za účasti všech soutěžících a oborové komise a jsou veřejné.</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10</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Ústní obhajoba každé soutěžní práce se skládá ze dvou částí. Nejprve soutěžící stručně představí svou práci a vyjádří se k posudku, případně zodpoví v něm uvedené dotazy. Tato část ústní obhajoby by neměla přesáhnout 15 minut a může být doplněna počítačovou prezentací vytvořenou soutěžícím. Poté bude následovat diskuze, při níž jsou kladeny dotazy a uplatňovány připomínky kohokoli z přítomných (zejména členů komise a jiných soutěžících autorů, případně dalších přítomných učitelů či studentů). Předseda komise řídí diskusi a případně stanovuje časové limity pro jednotlivá vystoupení.</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11</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Při ústní obhajobě soutěžní práce se především hodnotí:</w:t>
            </w:r>
          </w:p>
          <w:p w:rsidR="00410DA6" w:rsidRDefault="00090505" w:rsidP="00197BC7">
            <w:pPr>
              <w:pStyle w:val="Odstavecseseznamem"/>
              <w:numPr>
                <w:ilvl w:val="0"/>
                <w:numId w:val="16"/>
              </w:numPr>
              <w:spacing w:after="0" w:line="240" w:lineRule="auto"/>
              <w:ind w:left="381" w:hanging="381"/>
              <w:rPr>
                <w:rFonts w:eastAsia="Times New Roman" w:cs="Times New Roman"/>
                <w:sz w:val="24"/>
                <w:szCs w:val="24"/>
                <w:lang w:eastAsia="cs-CZ"/>
              </w:rPr>
            </w:pPr>
            <w:r w:rsidRPr="00410DA6">
              <w:rPr>
                <w:rFonts w:eastAsia="Times New Roman" w:cs="Times New Roman"/>
                <w:sz w:val="24"/>
                <w:szCs w:val="24"/>
                <w:lang w:eastAsia="cs-CZ"/>
              </w:rPr>
              <w:t>způsob, jakým se soutěžící vypořádal s připomínkami uvedenými v posudku i při ústním kole a jak reagoval na vznesené dotazy,</w:t>
            </w:r>
          </w:p>
          <w:p w:rsidR="00410DA6" w:rsidRDefault="00090505" w:rsidP="00197BC7">
            <w:pPr>
              <w:pStyle w:val="Odstavecseseznamem"/>
              <w:numPr>
                <w:ilvl w:val="0"/>
                <w:numId w:val="16"/>
              </w:numPr>
              <w:spacing w:after="0" w:line="240" w:lineRule="auto"/>
              <w:ind w:left="381" w:hanging="381"/>
              <w:rPr>
                <w:rFonts w:eastAsia="Times New Roman" w:cs="Times New Roman"/>
                <w:sz w:val="24"/>
                <w:szCs w:val="24"/>
                <w:lang w:eastAsia="cs-CZ"/>
              </w:rPr>
            </w:pPr>
            <w:r w:rsidRPr="00410DA6">
              <w:rPr>
                <w:rFonts w:eastAsia="Times New Roman" w:cs="Times New Roman"/>
                <w:sz w:val="24"/>
                <w:szCs w:val="24"/>
                <w:lang w:eastAsia="cs-CZ"/>
              </w:rPr>
              <w:t>celkový přehled a zvládnutí problematiky,</w:t>
            </w:r>
          </w:p>
          <w:p w:rsidR="00090505" w:rsidRDefault="00090505" w:rsidP="00197BC7">
            <w:pPr>
              <w:pStyle w:val="Odstavecseseznamem"/>
              <w:numPr>
                <w:ilvl w:val="0"/>
                <w:numId w:val="16"/>
              </w:numPr>
              <w:spacing w:after="0" w:line="240" w:lineRule="auto"/>
              <w:ind w:left="381" w:hanging="381"/>
              <w:rPr>
                <w:rFonts w:eastAsia="Times New Roman" w:cs="Times New Roman"/>
                <w:sz w:val="24"/>
                <w:szCs w:val="24"/>
                <w:lang w:eastAsia="cs-CZ"/>
              </w:rPr>
            </w:pPr>
            <w:r w:rsidRPr="00410DA6">
              <w:rPr>
                <w:rFonts w:eastAsia="Times New Roman" w:cs="Times New Roman"/>
                <w:sz w:val="24"/>
                <w:szCs w:val="24"/>
                <w:lang w:eastAsia="cs-CZ"/>
              </w:rPr>
              <w:t>formální stránka ústního projevu (jasnost a jazyková kvalita vyjadřování) a dodržení časového limitu.</w:t>
            </w:r>
          </w:p>
          <w:p w:rsidR="00410DA6" w:rsidRPr="00410DA6" w:rsidRDefault="00410DA6" w:rsidP="00197BC7">
            <w:pPr>
              <w:pStyle w:val="Odstavecseseznamem"/>
              <w:spacing w:after="0" w:line="240" w:lineRule="auto"/>
              <w:ind w:left="381"/>
              <w:rPr>
                <w:rFonts w:eastAsia="Times New Roman" w:cs="Times New Roman"/>
                <w:sz w:val="24"/>
                <w:szCs w:val="24"/>
                <w:lang w:eastAsia="cs-CZ"/>
              </w:rPr>
            </w:pPr>
          </w:p>
        </w:tc>
      </w:tr>
    </w:tbl>
    <w:p w:rsidR="008D4E73" w:rsidRDefault="008D4E73" w:rsidP="00197BC7">
      <w:pPr>
        <w:spacing w:after="0" w:line="240" w:lineRule="auto"/>
        <w:ind w:left="720"/>
        <w:rPr>
          <w:rFonts w:eastAsia="Times New Roman" w:cs="Times New Roman"/>
          <w:b/>
          <w:bCs/>
          <w:color w:val="000000"/>
          <w:sz w:val="24"/>
          <w:szCs w:val="24"/>
          <w:lang w:eastAsia="cs-CZ"/>
        </w:rPr>
      </w:pPr>
    </w:p>
    <w:p w:rsidR="00090505" w:rsidRPr="00223A4D" w:rsidRDefault="00090505" w:rsidP="00197BC7">
      <w:pPr>
        <w:spacing w:after="0" w:line="240" w:lineRule="auto"/>
        <w:ind w:left="720"/>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Výsledky soutěže, ukončení studentské vědecké konference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61"/>
        <w:gridCol w:w="8259"/>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12</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Na celkovém výsledku a pořadí na prvních třech místech v každé oborové sekci se usnáší příslušná oborová komise na základě hodnocení práce a její ústní obhajoby většinou svých hlasů. V případě rovnosti hlasů rozhoduje hlas předsedy komise.</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13</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S umístěním v soutěži je </w:t>
            </w:r>
            <w:r w:rsidR="004843D0">
              <w:rPr>
                <w:rFonts w:eastAsia="Times New Roman" w:cs="Times New Roman"/>
                <w:sz w:val="24"/>
                <w:szCs w:val="24"/>
                <w:lang w:eastAsia="cs-CZ"/>
              </w:rPr>
              <w:t xml:space="preserve">zpravidla </w:t>
            </w:r>
            <w:r w:rsidRPr="00223A4D">
              <w:rPr>
                <w:rFonts w:eastAsia="Times New Roman" w:cs="Times New Roman"/>
                <w:sz w:val="24"/>
                <w:szCs w:val="24"/>
                <w:lang w:eastAsia="cs-CZ"/>
              </w:rPr>
              <w:t>spojena peněžní a věcná odměna.</w:t>
            </w:r>
            <w:r w:rsidR="004843D0">
              <w:rPr>
                <w:rFonts w:eastAsia="Times New Roman" w:cs="Times New Roman"/>
                <w:sz w:val="24"/>
                <w:szCs w:val="24"/>
                <w:lang w:eastAsia="cs-CZ"/>
              </w:rPr>
              <w:t xml:space="preserve"> V případě peněžní odměny překládá Rada SVOČ odpovídající návrh děkanovi za účelem rozhodnutí o přiznání stipendia. Na přiznání stipendia není právní nárok.</w:t>
            </w:r>
          </w:p>
        </w:tc>
      </w:tr>
      <w:tr w:rsidR="00090505" w:rsidRPr="00223A4D" w:rsidTr="00090505">
        <w:tc>
          <w:tcPr>
            <w:tcW w:w="0" w:type="auto"/>
            <w:tcMar>
              <w:top w:w="60" w:type="dxa"/>
              <w:left w:w="60" w:type="dxa"/>
              <w:bottom w:w="60" w:type="dxa"/>
              <w:right w:w="60" w:type="dxa"/>
            </w:tcMar>
            <w:hideMark/>
          </w:tcPr>
          <w:p w:rsidR="00090505"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090505" w:rsidRPr="00223A4D">
              <w:rPr>
                <w:rFonts w:eastAsia="Times New Roman" w:cs="Times New Roman"/>
                <w:sz w:val="24"/>
                <w:szCs w:val="24"/>
                <w:lang w:eastAsia="cs-CZ"/>
              </w:rPr>
              <w:t>. 14</w:t>
            </w:r>
            <w:r w:rsidR="008F5FD3">
              <w:rPr>
                <w:rFonts w:eastAsia="Times New Roman" w:cs="Times New Roman"/>
                <w:sz w:val="24"/>
                <w:szCs w:val="24"/>
                <w:lang w:eastAsia="cs-CZ"/>
              </w:rPr>
              <w:t>.</w:t>
            </w:r>
          </w:p>
          <w:p w:rsidR="001D5341" w:rsidRDefault="001D5341" w:rsidP="00197BC7">
            <w:pPr>
              <w:spacing w:after="0" w:line="240" w:lineRule="auto"/>
              <w:rPr>
                <w:rFonts w:eastAsia="Times New Roman" w:cs="Times New Roman"/>
                <w:sz w:val="24"/>
                <w:szCs w:val="24"/>
                <w:lang w:eastAsia="cs-CZ"/>
              </w:rPr>
            </w:pPr>
          </w:p>
          <w:p w:rsidR="001D5341" w:rsidRDefault="001D5341" w:rsidP="00197BC7">
            <w:pPr>
              <w:spacing w:after="0" w:line="240" w:lineRule="auto"/>
              <w:rPr>
                <w:rFonts w:eastAsia="Times New Roman" w:cs="Times New Roman"/>
                <w:sz w:val="24"/>
                <w:szCs w:val="24"/>
                <w:lang w:eastAsia="cs-CZ"/>
              </w:rPr>
            </w:pPr>
          </w:p>
          <w:p w:rsidR="001D5341" w:rsidRDefault="001D5341" w:rsidP="00197BC7">
            <w:pPr>
              <w:spacing w:after="0" w:line="240" w:lineRule="auto"/>
              <w:rPr>
                <w:rFonts w:eastAsia="Times New Roman" w:cs="Times New Roman"/>
                <w:sz w:val="24"/>
                <w:szCs w:val="24"/>
                <w:lang w:eastAsia="cs-CZ"/>
              </w:rPr>
            </w:pPr>
          </w:p>
          <w:p w:rsidR="001D5341" w:rsidRDefault="001D5341" w:rsidP="00197BC7">
            <w:pPr>
              <w:spacing w:after="0" w:line="240" w:lineRule="auto"/>
              <w:rPr>
                <w:rFonts w:eastAsia="Times New Roman" w:cs="Times New Roman"/>
                <w:sz w:val="24"/>
                <w:szCs w:val="24"/>
                <w:lang w:eastAsia="cs-CZ"/>
              </w:rPr>
            </w:pPr>
          </w:p>
          <w:p w:rsidR="001D5341" w:rsidRPr="00223A4D" w:rsidRDefault="001D5341" w:rsidP="00197BC7">
            <w:pPr>
              <w:spacing w:after="0" w:line="240" w:lineRule="auto"/>
              <w:rPr>
                <w:rFonts w:eastAsia="Times New Roman" w:cs="Times New Roman"/>
                <w:sz w:val="24"/>
                <w:szCs w:val="24"/>
                <w:lang w:eastAsia="cs-CZ"/>
              </w:rPr>
            </w:pPr>
          </w:p>
        </w:tc>
        <w:tc>
          <w:tcPr>
            <w:tcW w:w="0" w:type="auto"/>
            <w:tcMar>
              <w:top w:w="60" w:type="dxa"/>
              <w:left w:w="60" w:type="dxa"/>
              <w:bottom w:w="60" w:type="dxa"/>
              <w:right w:w="60" w:type="dxa"/>
            </w:tcMar>
            <w:hideMark/>
          </w:tcPr>
          <w:p w:rsidR="001D5341"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Oborová komise může rozhodnout o udělení cen </w:t>
            </w:r>
            <w:r w:rsidRPr="00410DA6">
              <w:rPr>
                <w:rFonts w:eastAsia="Times New Roman" w:cs="Times New Roman"/>
                <w:i/>
                <w:sz w:val="24"/>
                <w:szCs w:val="24"/>
                <w:lang w:eastAsia="cs-CZ"/>
              </w:rPr>
              <w:t>ex aequo</w:t>
            </w:r>
            <w:r w:rsidRPr="00223A4D">
              <w:rPr>
                <w:rFonts w:eastAsia="Times New Roman" w:cs="Times New Roman"/>
                <w:sz w:val="24"/>
                <w:szCs w:val="24"/>
                <w:lang w:eastAsia="cs-CZ"/>
              </w:rPr>
              <w:t xml:space="preserve"> při dodržení celkového počtu tří oceněných soutěžních prací. Ve výjimečných případech, zejména pokud počet soutěžních prací v příslušné sekci přesahuje 12, je možné ocenit více soutěžních prací než tři</w:t>
            </w:r>
            <w:r w:rsidR="00410DA6">
              <w:rPr>
                <w:rFonts w:eastAsia="Times New Roman" w:cs="Times New Roman"/>
                <w:sz w:val="24"/>
                <w:szCs w:val="24"/>
                <w:lang w:eastAsia="cs-CZ"/>
              </w:rPr>
              <w:t>;</w:t>
            </w:r>
            <w:r w:rsidRPr="00223A4D">
              <w:rPr>
                <w:rFonts w:eastAsia="Times New Roman" w:cs="Times New Roman"/>
                <w:sz w:val="24"/>
                <w:szCs w:val="24"/>
                <w:lang w:eastAsia="cs-CZ"/>
              </w:rPr>
              <w:t xml:space="preserve"> celková výše odměn bude v takovém případě rozdělena mezi oceněné soutěží</w:t>
            </w:r>
            <w:r w:rsidR="008F5FD3">
              <w:rPr>
                <w:rFonts w:eastAsia="Times New Roman" w:cs="Times New Roman"/>
                <w:sz w:val="24"/>
                <w:szCs w:val="24"/>
                <w:lang w:eastAsia="cs-CZ"/>
              </w:rPr>
              <w:t>cí s ohledem na jejich umístění.</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9</w:t>
            </w:r>
            <w:r w:rsidR="00410DA6">
              <w:rPr>
                <w:rFonts w:eastAsia="Times New Roman" w:cs="Times New Roman"/>
                <w:sz w:val="24"/>
                <w:szCs w:val="24"/>
                <w:lang w:eastAsia="cs-CZ"/>
              </w:rPr>
              <w:t>. 15</w:t>
            </w:r>
            <w:r w:rsidR="008F5FD3">
              <w:rPr>
                <w:rFonts w:eastAsia="Times New Roman" w:cs="Times New Roman"/>
                <w:sz w:val="24"/>
                <w:szCs w:val="24"/>
                <w:lang w:eastAsia="cs-CZ"/>
              </w:rPr>
              <w:t>.</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Součástí ocenění mohou být též zvláštní ceny externích partnerů a sponzorů soutěže, případně zvláštní odměny vypsané v souvislosti s tématy soutěžních prací dle bodu 4.9.</w:t>
            </w:r>
          </w:p>
        </w:tc>
      </w:tr>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lastRenderedPageBreak/>
              <w:t>9</w:t>
            </w:r>
            <w:r w:rsidR="008F5FD3">
              <w:rPr>
                <w:rFonts w:eastAsia="Times New Roman" w:cs="Times New Roman"/>
                <w:sz w:val="24"/>
                <w:szCs w:val="24"/>
                <w:lang w:eastAsia="cs-CZ"/>
              </w:rPr>
              <w:t>. 16.</w:t>
            </w:r>
          </w:p>
        </w:tc>
        <w:tc>
          <w:tcPr>
            <w:tcW w:w="0" w:type="auto"/>
            <w:tcMar>
              <w:top w:w="60" w:type="dxa"/>
              <w:left w:w="60" w:type="dxa"/>
              <w:bottom w:w="60" w:type="dxa"/>
              <w:right w:w="60" w:type="dxa"/>
            </w:tcMar>
            <w:hideMark/>
          </w:tcPr>
          <w:p w:rsidR="001D5341"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Studentská vědecká konference je zakončena slavnostním setkáním oceněných soutěžících s děkanem PF UK a zástupci Rady SVOČ, na kterém budou soutěžíc</w:t>
            </w:r>
            <w:r w:rsidR="008F5FD3">
              <w:rPr>
                <w:rFonts w:eastAsia="Times New Roman" w:cs="Times New Roman"/>
                <w:sz w:val="24"/>
                <w:szCs w:val="24"/>
                <w:lang w:eastAsia="cs-CZ"/>
              </w:rPr>
              <w:t>ím předány diplomy a věcné ceny.</w:t>
            </w:r>
          </w:p>
          <w:p w:rsidR="0080329E" w:rsidRPr="00223A4D" w:rsidRDefault="0080329E" w:rsidP="00197BC7">
            <w:pPr>
              <w:spacing w:after="0" w:line="240" w:lineRule="auto"/>
              <w:jc w:val="both"/>
              <w:rPr>
                <w:rFonts w:eastAsia="Times New Roman" w:cs="Times New Roman"/>
                <w:sz w:val="24"/>
                <w:szCs w:val="24"/>
                <w:lang w:eastAsia="cs-CZ"/>
              </w:rPr>
            </w:pPr>
          </w:p>
        </w:tc>
      </w:tr>
    </w:tbl>
    <w:p w:rsidR="008D4E73" w:rsidRDefault="008D4E73" w:rsidP="008D4E73">
      <w:pPr>
        <w:pStyle w:val="Odstavecseseznamem"/>
        <w:rPr>
          <w:rFonts w:eastAsia="Times New Roman" w:cs="Times New Roman"/>
          <w:b/>
          <w:bCs/>
          <w:color w:val="000000"/>
          <w:sz w:val="24"/>
          <w:szCs w:val="24"/>
          <w:lang w:eastAsia="cs-CZ"/>
        </w:rPr>
      </w:pPr>
    </w:p>
    <w:p w:rsidR="00410DA6" w:rsidRPr="00CD30F4" w:rsidRDefault="00090505" w:rsidP="00197BC7">
      <w:pPr>
        <w:pStyle w:val="Odstavecseseznamem"/>
        <w:numPr>
          <w:ilvl w:val="0"/>
          <w:numId w:val="6"/>
        </w:numPr>
        <w:rPr>
          <w:rFonts w:eastAsia="Times New Roman" w:cs="Times New Roman"/>
          <w:b/>
          <w:bCs/>
          <w:color w:val="000000"/>
          <w:sz w:val="24"/>
          <w:szCs w:val="24"/>
          <w:lang w:eastAsia="cs-CZ"/>
        </w:rPr>
      </w:pPr>
      <w:r w:rsidRPr="00CD30F4">
        <w:rPr>
          <w:rFonts w:eastAsia="Times New Roman" w:cs="Times New Roman"/>
          <w:b/>
          <w:bCs/>
          <w:color w:val="000000"/>
          <w:sz w:val="24"/>
          <w:szCs w:val="24"/>
          <w:lang w:eastAsia="cs-CZ"/>
        </w:rPr>
        <w:t>Jazyk soutěže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61"/>
        <w:gridCol w:w="8259"/>
      </w:tblGrid>
      <w:tr w:rsidR="00090505" w:rsidRPr="00223A4D" w:rsidTr="00090505">
        <w:tc>
          <w:tcPr>
            <w:tcW w:w="0" w:type="auto"/>
            <w:tcMar>
              <w:top w:w="60" w:type="dxa"/>
              <w:left w:w="60" w:type="dxa"/>
              <w:bottom w:w="60" w:type="dxa"/>
              <w:right w:w="60" w:type="dxa"/>
            </w:tcMar>
            <w:hideMark/>
          </w:tcPr>
          <w:p w:rsidR="00090505" w:rsidRPr="00223A4D" w:rsidRDefault="00A83D3A"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10</w:t>
            </w:r>
            <w:r w:rsidR="008F5FD3">
              <w:rPr>
                <w:rFonts w:eastAsia="Times New Roman" w:cs="Times New Roman"/>
                <w:sz w:val="24"/>
                <w:szCs w:val="24"/>
                <w:lang w:eastAsia="cs-CZ"/>
              </w:rPr>
              <w:t>. 1.</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Doporučeným jazykem soutěžní práce je čeština. Se souhlasem vedoucího příslušné katedry či ústavu PF UK lze předložit soutěžní práci v cizím jazyce. Není-li pro soutěžní práci určena katedra či ústav PF UK, je možné ji předložit v cizím jazyce pouze se souhlasem předsedy Rady SVOČ.</w:t>
            </w:r>
          </w:p>
        </w:tc>
      </w:tr>
      <w:tr w:rsidR="00090505" w:rsidRPr="00223A4D" w:rsidTr="00090505">
        <w:tc>
          <w:tcPr>
            <w:tcW w:w="0" w:type="auto"/>
            <w:tcMar>
              <w:top w:w="60" w:type="dxa"/>
              <w:left w:w="60" w:type="dxa"/>
              <w:bottom w:w="60" w:type="dxa"/>
              <w:right w:w="60" w:type="dxa"/>
            </w:tcMar>
            <w:hideMark/>
          </w:tcPr>
          <w:p w:rsidR="00090505" w:rsidRPr="00223A4D" w:rsidRDefault="0034248C"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10</w:t>
            </w:r>
            <w:r w:rsidR="008F5FD3">
              <w:rPr>
                <w:rFonts w:eastAsia="Times New Roman" w:cs="Times New Roman"/>
                <w:sz w:val="24"/>
                <w:szCs w:val="24"/>
                <w:lang w:eastAsia="cs-CZ"/>
              </w:rPr>
              <w:t>. 2.</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Oponentský posudek je zpracován a ústní obhajoba soutěžní práce se koná zpravidla v češtině. Se souhlasem vedoucího příslušné katedry či ústavu PF UK lze oponentský posudek zpracovat a obhajobu soutěžní práce konat v jazyce, v němž byla práce předložena. Není-li pro soutěžní práci určena katedra či ústav PF UK, uděluje souhlas se zpracováním oponentského posudku a konáním ústní obhajoby soutěžní práce v jazyce, v němž byla práce předložena, předseda Rady SVOČ.</w:t>
            </w:r>
          </w:p>
        </w:tc>
      </w:tr>
      <w:tr w:rsidR="00090505" w:rsidRPr="00223A4D" w:rsidTr="00090505">
        <w:tc>
          <w:tcPr>
            <w:tcW w:w="0" w:type="auto"/>
            <w:tcMar>
              <w:top w:w="60" w:type="dxa"/>
              <w:left w:w="60" w:type="dxa"/>
              <w:bottom w:w="60" w:type="dxa"/>
              <w:right w:w="60" w:type="dxa"/>
            </w:tcMar>
            <w:hideMark/>
          </w:tcPr>
          <w:p w:rsidR="00090505" w:rsidRPr="00223A4D" w:rsidRDefault="0034248C"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10</w:t>
            </w:r>
            <w:r w:rsidR="00090505" w:rsidRPr="00223A4D">
              <w:rPr>
                <w:rFonts w:eastAsia="Times New Roman" w:cs="Times New Roman"/>
                <w:sz w:val="24"/>
                <w:szCs w:val="24"/>
                <w:lang w:eastAsia="cs-CZ"/>
              </w:rPr>
              <w:t>. 3.</w:t>
            </w:r>
          </w:p>
        </w:tc>
        <w:tc>
          <w:tcPr>
            <w:tcW w:w="0" w:type="auto"/>
            <w:tcMar>
              <w:top w:w="60" w:type="dxa"/>
              <w:left w:w="60" w:type="dxa"/>
              <w:bottom w:w="60" w:type="dxa"/>
              <w:right w:w="60" w:type="dxa"/>
            </w:tcMar>
            <w:hideMark/>
          </w:tcPr>
          <w:p w:rsidR="00090505"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Pro účely soutěže se slovenština považuje za jazyk rovnocenný s češtinou.</w:t>
            </w:r>
          </w:p>
          <w:p w:rsidR="00410DA6" w:rsidRPr="007539F9" w:rsidRDefault="00410DA6" w:rsidP="00197BC7">
            <w:pPr>
              <w:spacing w:after="0" w:line="240" w:lineRule="auto"/>
              <w:rPr>
                <w:rFonts w:eastAsia="Times New Roman" w:cs="Times New Roman"/>
                <w:sz w:val="20"/>
                <w:szCs w:val="20"/>
                <w:lang w:eastAsia="cs-CZ"/>
              </w:rPr>
            </w:pPr>
          </w:p>
          <w:p w:rsidR="00410DA6" w:rsidRPr="00223A4D" w:rsidRDefault="00410DA6" w:rsidP="00197BC7">
            <w:pPr>
              <w:spacing w:after="0" w:line="240" w:lineRule="auto"/>
              <w:rPr>
                <w:rFonts w:eastAsia="Times New Roman" w:cs="Times New Roman"/>
                <w:sz w:val="24"/>
                <w:szCs w:val="24"/>
                <w:lang w:eastAsia="cs-CZ"/>
              </w:rPr>
            </w:pPr>
          </w:p>
        </w:tc>
      </w:tr>
    </w:tbl>
    <w:p w:rsidR="00D426AF" w:rsidRPr="00D426AF" w:rsidRDefault="00D426AF" w:rsidP="00D426AF">
      <w:pPr>
        <w:spacing w:after="0" w:line="240" w:lineRule="auto"/>
        <w:ind w:left="720"/>
        <w:rPr>
          <w:rFonts w:eastAsia="Times New Roman" w:cs="Times New Roman"/>
          <w:color w:val="000000"/>
          <w:sz w:val="24"/>
          <w:szCs w:val="24"/>
          <w:lang w:eastAsia="cs-CZ"/>
        </w:rPr>
      </w:pPr>
    </w:p>
    <w:p w:rsidR="00090505" w:rsidRPr="00CD30F4" w:rsidRDefault="00090505" w:rsidP="00197BC7">
      <w:pPr>
        <w:numPr>
          <w:ilvl w:val="0"/>
          <w:numId w:val="8"/>
        </w:numPr>
        <w:spacing w:after="0" w:line="240" w:lineRule="auto"/>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Soutěž SVOČ jako volitelný předmět</w:t>
      </w:r>
    </w:p>
    <w:p w:rsidR="00CD30F4" w:rsidRPr="00223A4D" w:rsidRDefault="00CD30F4" w:rsidP="00197BC7">
      <w:pPr>
        <w:spacing w:after="0" w:line="240" w:lineRule="auto"/>
        <w:ind w:left="720"/>
        <w:rPr>
          <w:rFonts w:eastAsia="Times New Roman" w:cs="Times New Roman"/>
          <w:color w:val="000000"/>
          <w:sz w:val="24"/>
          <w:szCs w:val="24"/>
          <w:lang w:eastAsia="cs-CZ"/>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61"/>
        <w:gridCol w:w="8259"/>
      </w:tblGrid>
      <w:tr w:rsidR="00090505" w:rsidRPr="00223A4D" w:rsidTr="00CD30F4">
        <w:tc>
          <w:tcPr>
            <w:tcW w:w="0" w:type="auto"/>
            <w:tcMar>
              <w:top w:w="60" w:type="dxa"/>
              <w:left w:w="60" w:type="dxa"/>
              <w:bottom w:w="60" w:type="dxa"/>
              <w:right w:w="60" w:type="dxa"/>
            </w:tcMar>
            <w:hideMark/>
          </w:tcPr>
          <w:p w:rsidR="00090505"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1</w:t>
            </w:r>
            <w:r w:rsidR="0034248C">
              <w:rPr>
                <w:rFonts w:eastAsia="Times New Roman" w:cs="Times New Roman"/>
                <w:sz w:val="24"/>
                <w:szCs w:val="24"/>
                <w:lang w:eastAsia="cs-CZ"/>
              </w:rPr>
              <w:t>1</w:t>
            </w:r>
            <w:r w:rsidRPr="00223A4D">
              <w:rPr>
                <w:rFonts w:eastAsia="Times New Roman" w:cs="Times New Roman"/>
                <w:sz w:val="24"/>
                <w:szCs w:val="24"/>
                <w:lang w:eastAsia="cs-CZ"/>
              </w:rPr>
              <w:t>. 1.</w:t>
            </w:r>
          </w:p>
          <w:p w:rsidR="00CD30F4" w:rsidRPr="00223A4D" w:rsidRDefault="00CD30F4" w:rsidP="00197BC7">
            <w:pPr>
              <w:spacing w:after="0" w:line="240" w:lineRule="auto"/>
              <w:rPr>
                <w:rFonts w:eastAsia="Times New Roman" w:cs="Times New Roman"/>
                <w:sz w:val="24"/>
                <w:szCs w:val="24"/>
                <w:lang w:eastAsia="cs-CZ"/>
              </w:rPr>
            </w:pPr>
          </w:p>
        </w:tc>
        <w:tc>
          <w:tcPr>
            <w:tcW w:w="0" w:type="auto"/>
            <w:tcMar>
              <w:top w:w="60" w:type="dxa"/>
              <w:left w:w="60" w:type="dxa"/>
              <w:bottom w:w="60" w:type="dxa"/>
              <w:right w:w="60" w:type="dxa"/>
            </w:tcMar>
            <w:hideMark/>
          </w:tcPr>
          <w:p w:rsidR="00090505" w:rsidRPr="00223A4D" w:rsidRDefault="00E23498" w:rsidP="00197BC7">
            <w:pPr>
              <w:spacing w:after="0" w:line="240" w:lineRule="auto"/>
              <w:ind w:left="37"/>
              <w:jc w:val="both"/>
              <w:rPr>
                <w:rFonts w:eastAsia="Times New Roman" w:cs="Times New Roman"/>
                <w:sz w:val="24"/>
                <w:szCs w:val="24"/>
                <w:lang w:eastAsia="cs-CZ"/>
              </w:rPr>
            </w:pPr>
            <w:r>
              <w:rPr>
                <w:rFonts w:eastAsia="Times New Roman" w:cs="Times New Roman"/>
                <w:bCs/>
                <w:color w:val="000000"/>
                <w:sz w:val="24"/>
                <w:szCs w:val="24"/>
                <w:lang w:eastAsia="cs-CZ"/>
              </w:rPr>
              <w:t>V případě soutěžících, kteří jsou</w:t>
            </w:r>
            <w:r w:rsidR="00410DA6" w:rsidRPr="007144C6">
              <w:rPr>
                <w:rFonts w:eastAsia="Times New Roman" w:cs="Times New Roman"/>
                <w:bCs/>
                <w:color w:val="000000"/>
                <w:sz w:val="24"/>
                <w:szCs w:val="24"/>
                <w:lang w:eastAsia="cs-CZ"/>
              </w:rPr>
              <w:t xml:space="preserve"> student</w:t>
            </w:r>
            <w:r>
              <w:rPr>
                <w:rFonts w:eastAsia="Times New Roman" w:cs="Times New Roman"/>
                <w:bCs/>
                <w:color w:val="000000"/>
                <w:sz w:val="24"/>
                <w:szCs w:val="24"/>
                <w:lang w:eastAsia="cs-CZ"/>
              </w:rPr>
              <w:t>y</w:t>
            </w:r>
            <w:r w:rsidR="00410DA6" w:rsidRPr="007144C6">
              <w:rPr>
                <w:rFonts w:eastAsia="Times New Roman" w:cs="Times New Roman"/>
                <w:bCs/>
                <w:color w:val="000000"/>
                <w:sz w:val="24"/>
                <w:szCs w:val="24"/>
                <w:lang w:eastAsia="cs-CZ"/>
              </w:rPr>
              <w:t xml:space="preserve"> magisterského studijního programu</w:t>
            </w:r>
            <w:r>
              <w:rPr>
                <w:rFonts w:eastAsia="Times New Roman" w:cs="Times New Roman"/>
                <w:bCs/>
                <w:color w:val="000000"/>
                <w:sz w:val="24"/>
                <w:szCs w:val="24"/>
                <w:lang w:eastAsia="cs-CZ"/>
              </w:rPr>
              <w:t>,</w:t>
            </w:r>
            <w:r w:rsidR="00410DA6" w:rsidRPr="007144C6">
              <w:rPr>
                <w:rFonts w:eastAsia="Times New Roman" w:cs="Times New Roman"/>
                <w:bCs/>
                <w:color w:val="000000"/>
                <w:sz w:val="24"/>
                <w:szCs w:val="24"/>
                <w:lang w:eastAsia="cs-CZ"/>
              </w:rPr>
              <w:t xml:space="preserve"> je účast v soutěži SVOČ za splnění dále stanovených podmínek vždy uznán</w:t>
            </w:r>
            <w:r>
              <w:rPr>
                <w:rFonts w:eastAsia="Times New Roman" w:cs="Times New Roman"/>
                <w:bCs/>
                <w:color w:val="000000"/>
                <w:sz w:val="24"/>
                <w:szCs w:val="24"/>
                <w:lang w:eastAsia="cs-CZ"/>
              </w:rPr>
              <w:t xml:space="preserve">a jako volitelný předmět </w:t>
            </w:r>
            <w:r w:rsidRPr="00E23498">
              <w:rPr>
                <w:rFonts w:eastAsia="Times New Roman" w:cs="Times New Roman"/>
                <w:bCs/>
                <w:i/>
                <w:color w:val="000000"/>
                <w:sz w:val="24"/>
                <w:szCs w:val="24"/>
                <w:lang w:eastAsia="cs-CZ"/>
              </w:rPr>
              <w:t xml:space="preserve">SVOČ: </w:t>
            </w:r>
            <w:r w:rsidR="00410DA6" w:rsidRPr="00E23498">
              <w:rPr>
                <w:rFonts w:eastAsia="Times New Roman" w:cs="Times New Roman"/>
                <w:bCs/>
                <w:i/>
                <w:color w:val="000000"/>
                <w:sz w:val="24"/>
                <w:szCs w:val="24"/>
                <w:lang w:eastAsia="cs-CZ"/>
              </w:rPr>
              <w:t>specializační modul</w:t>
            </w:r>
            <w:r w:rsidR="00410DA6" w:rsidRPr="007144C6">
              <w:rPr>
                <w:rFonts w:eastAsia="Times New Roman" w:cs="Times New Roman"/>
                <w:bCs/>
                <w:color w:val="000000"/>
                <w:sz w:val="24"/>
                <w:szCs w:val="24"/>
                <w:lang w:eastAsia="cs-CZ"/>
              </w:rPr>
              <w:t xml:space="preserve"> s hodnotou </w:t>
            </w:r>
            <w:r w:rsidR="008F75F6">
              <w:rPr>
                <w:rFonts w:eastAsia="Times New Roman" w:cs="Times New Roman"/>
                <w:bCs/>
                <w:color w:val="000000"/>
                <w:sz w:val="24"/>
                <w:szCs w:val="24"/>
                <w:lang w:eastAsia="cs-CZ"/>
              </w:rPr>
              <w:t>4</w:t>
            </w:r>
            <w:r w:rsidR="00410DA6" w:rsidRPr="007144C6">
              <w:rPr>
                <w:rFonts w:eastAsia="Times New Roman" w:cs="Times New Roman"/>
                <w:bCs/>
                <w:color w:val="000000"/>
                <w:sz w:val="24"/>
                <w:szCs w:val="24"/>
                <w:lang w:eastAsia="cs-CZ"/>
              </w:rPr>
              <w:t xml:space="preserve"> kreditů. Účastní-li se soutěžící téhož ročníku soutěže s více pracemi, může mu být uznáno splnění více předmětů </w:t>
            </w:r>
            <w:r>
              <w:rPr>
                <w:rFonts w:eastAsia="Times New Roman" w:cs="Times New Roman"/>
                <w:bCs/>
                <w:i/>
                <w:color w:val="000000"/>
                <w:sz w:val="24"/>
                <w:szCs w:val="24"/>
                <w:lang w:eastAsia="cs-CZ"/>
              </w:rPr>
              <w:t>SVOČ:</w:t>
            </w:r>
            <w:r w:rsidR="00410DA6" w:rsidRPr="00E23498">
              <w:rPr>
                <w:rFonts w:eastAsia="Times New Roman" w:cs="Times New Roman"/>
                <w:bCs/>
                <w:i/>
                <w:color w:val="000000"/>
                <w:sz w:val="24"/>
                <w:szCs w:val="24"/>
                <w:lang w:eastAsia="cs-CZ"/>
              </w:rPr>
              <w:t xml:space="preserve"> specializační modul</w:t>
            </w:r>
            <w:r w:rsidR="00410DA6" w:rsidRPr="007144C6">
              <w:rPr>
                <w:rFonts w:eastAsia="Times New Roman" w:cs="Times New Roman"/>
                <w:bCs/>
                <w:color w:val="000000"/>
                <w:sz w:val="24"/>
                <w:szCs w:val="24"/>
                <w:lang w:eastAsia="cs-CZ"/>
              </w:rPr>
              <w:t>.</w:t>
            </w:r>
            <w:r>
              <w:rPr>
                <w:rFonts w:eastAsia="Times New Roman" w:cs="Times New Roman"/>
                <w:bCs/>
                <w:color w:val="000000"/>
                <w:sz w:val="24"/>
                <w:szCs w:val="24"/>
                <w:lang w:eastAsia="cs-CZ"/>
              </w:rPr>
              <w:t xml:space="preserve"> Splnění jednoho předmětu </w:t>
            </w:r>
            <w:r w:rsidRPr="00E23498">
              <w:rPr>
                <w:rFonts w:eastAsia="Times New Roman" w:cs="Times New Roman"/>
                <w:bCs/>
                <w:i/>
                <w:color w:val="000000"/>
                <w:sz w:val="24"/>
                <w:szCs w:val="24"/>
                <w:lang w:eastAsia="cs-CZ"/>
              </w:rPr>
              <w:t>SVOČ:</w:t>
            </w:r>
            <w:r w:rsidR="00410DA6" w:rsidRPr="00E23498">
              <w:rPr>
                <w:rFonts w:eastAsia="Times New Roman" w:cs="Times New Roman"/>
                <w:bCs/>
                <w:i/>
                <w:color w:val="000000"/>
                <w:sz w:val="24"/>
                <w:szCs w:val="24"/>
                <w:lang w:eastAsia="cs-CZ"/>
              </w:rPr>
              <w:t xml:space="preserve"> specializační modul</w:t>
            </w:r>
            <w:r w:rsidR="00410DA6" w:rsidRPr="007144C6">
              <w:rPr>
                <w:rFonts w:eastAsia="Times New Roman" w:cs="Times New Roman"/>
                <w:bCs/>
                <w:color w:val="000000"/>
                <w:sz w:val="24"/>
                <w:szCs w:val="24"/>
                <w:lang w:eastAsia="cs-CZ"/>
              </w:rPr>
              <w:t xml:space="preserve"> však může být v jednom ročníku soutěže uznáno pouze jednou a zároveň jedna soutěžní práce může být uznána jako splněn</w:t>
            </w:r>
            <w:r>
              <w:rPr>
                <w:rFonts w:eastAsia="Times New Roman" w:cs="Times New Roman"/>
                <w:bCs/>
                <w:color w:val="000000"/>
                <w:sz w:val="24"/>
                <w:szCs w:val="24"/>
                <w:lang w:eastAsia="cs-CZ"/>
              </w:rPr>
              <w:t xml:space="preserve">í pouze jednoho předmětu </w:t>
            </w:r>
            <w:r w:rsidRPr="00E23498">
              <w:rPr>
                <w:rFonts w:eastAsia="Times New Roman" w:cs="Times New Roman"/>
                <w:bCs/>
                <w:i/>
                <w:color w:val="000000"/>
                <w:sz w:val="24"/>
                <w:szCs w:val="24"/>
                <w:lang w:eastAsia="cs-CZ"/>
              </w:rPr>
              <w:t xml:space="preserve">SVOČ: </w:t>
            </w:r>
            <w:r w:rsidR="00410DA6" w:rsidRPr="00E23498">
              <w:rPr>
                <w:rFonts w:eastAsia="Times New Roman" w:cs="Times New Roman"/>
                <w:bCs/>
                <w:i/>
                <w:color w:val="000000"/>
                <w:sz w:val="24"/>
                <w:szCs w:val="24"/>
                <w:lang w:eastAsia="cs-CZ"/>
              </w:rPr>
              <w:t>specializační modul</w:t>
            </w:r>
            <w:r w:rsidR="00410DA6" w:rsidRPr="007144C6">
              <w:rPr>
                <w:rFonts w:eastAsia="Times New Roman" w:cs="Times New Roman"/>
                <w:bCs/>
                <w:color w:val="000000"/>
                <w:sz w:val="24"/>
                <w:szCs w:val="24"/>
                <w:lang w:eastAsia="cs-CZ"/>
              </w:rPr>
              <w:t xml:space="preserve">. </w:t>
            </w:r>
          </w:p>
        </w:tc>
      </w:tr>
      <w:tr w:rsidR="00090505" w:rsidRPr="00223A4D" w:rsidTr="00CD30F4">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1</w:t>
            </w:r>
            <w:r w:rsidR="0034248C">
              <w:rPr>
                <w:rFonts w:eastAsia="Times New Roman" w:cs="Times New Roman"/>
                <w:sz w:val="24"/>
                <w:szCs w:val="24"/>
                <w:lang w:eastAsia="cs-CZ"/>
              </w:rPr>
              <w:t>1</w:t>
            </w:r>
            <w:r w:rsidRPr="00223A4D">
              <w:rPr>
                <w:rFonts w:eastAsia="Times New Roman" w:cs="Times New Roman"/>
                <w:sz w:val="24"/>
                <w:szCs w:val="24"/>
                <w:lang w:eastAsia="cs-CZ"/>
              </w:rPr>
              <w:t>. 2.</w:t>
            </w:r>
          </w:p>
        </w:tc>
        <w:tc>
          <w:tcPr>
            <w:tcW w:w="0" w:type="auto"/>
            <w:tcMar>
              <w:top w:w="60" w:type="dxa"/>
              <w:left w:w="60" w:type="dxa"/>
              <w:bottom w:w="60" w:type="dxa"/>
              <w:right w:w="60" w:type="dxa"/>
            </w:tcMar>
            <w:hideMark/>
          </w:tcPr>
          <w:p w:rsidR="00090505" w:rsidRPr="00223A4D" w:rsidRDefault="00CD30F4" w:rsidP="00197BC7">
            <w:pPr>
              <w:spacing w:after="0" w:line="240" w:lineRule="auto"/>
              <w:jc w:val="both"/>
              <w:rPr>
                <w:rFonts w:eastAsia="Times New Roman" w:cs="Times New Roman"/>
                <w:sz w:val="24"/>
                <w:szCs w:val="24"/>
                <w:lang w:eastAsia="cs-CZ"/>
              </w:rPr>
            </w:pPr>
            <w:r w:rsidRPr="007144C6">
              <w:rPr>
                <w:rFonts w:eastAsia="Times New Roman" w:cs="Times New Roman"/>
                <w:bCs/>
                <w:color w:val="000000"/>
                <w:sz w:val="24"/>
                <w:szCs w:val="24"/>
                <w:lang w:eastAsia="cs-CZ"/>
              </w:rPr>
              <w:t>Soutěž</w:t>
            </w:r>
            <w:r w:rsidR="00E23498">
              <w:rPr>
                <w:rFonts w:eastAsia="Times New Roman" w:cs="Times New Roman"/>
                <w:bCs/>
                <w:color w:val="000000"/>
                <w:sz w:val="24"/>
                <w:szCs w:val="24"/>
                <w:lang w:eastAsia="cs-CZ"/>
              </w:rPr>
              <w:t xml:space="preserve">ící si příslušný předmět </w:t>
            </w:r>
            <w:r w:rsidR="00E23498" w:rsidRPr="00E23498">
              <w:rPr>
                <w:rFonts w:eastAsia="Times New Roman" w:cs="Times New Roman"/>
                <w:bCs/>
                <w:i/>
                <w:color w:val="000000"/>
                <w:sz w:val="24"/>
                <w:szCs w:val="24"/>
                <w:lang w:eastAsia="cs-CZ"/>
              </w:rPr>
              <w:t xml:space="preserve">SVOČ: </w:t>
            </w:r>
            <w:r w:rsidRPr="00E23498">
              <w:rPr>
                <w:rFonts w:eastAsia="Times New Roman" w:cs="Times New Roman"/>
                <w:bCs/>
                <w:i/>
                <w:color w:val="000000"/>
                <w:sz w:val="24"/>
                <w:szCs w:val="24"/>
                <w:lang w:eastAsia="cs-CZ"/>
              </w:rPr>
              <w:t>specializační modul</w:t>
            </w:r>
            <w:r w:rsidRPr="007144C6">
              <w:rPr>
                <w:rFonts w:eastAsia="Times New Roman" w:cs="Times New Roman"/>
                <w:bCs/>
                <w:color w:val="000000"/>
                <w:sz w:val="24"/>
                <w:szCs w:val="24"/>
                <w:lang w:eastAsia="cs-CZ"/>
              </w:rPr>
              <w:t xml:space="preserve"> nezapisuje ve studentském informačním systému.</w:t>
            </w:r>
          </w:p>
        </w:tc>
      </w:tr>
      <w:tr w:rsidR="00090505" w:rsidRPr="00223A4D" w:rsidTr="00CD30F4">
        <w:tc>
          <w:tcPr>
            <w:tcW w:w="0" w:type="auto"/>
            <w:tcMar>
              <w:top w:w="60" w:type="dxa"/>
              <w:left w:w="60" w:type="dxa"/>
              <w:bottom w:w="60" w:type="dxa"/>
              <w:right w:w="60" w:type="dxa"/>
            </w:tcMar>
            <w:hideMark/>
          </w:tcPr>
          <w:p w:rsidR="00090505" w:rsidRPr="00223A4D" w:rsidRDefault="0034248C"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11</w:t>
            </w:r>
            <w:r w:rsidR="00090505" w:rsidRPr="00223A4D">
              <w:rPr>
                <w:rFonts w:eastAsia="Times New Roman" w:cs="Times New Roman"/>
                <w:sz w:val="24"/>
                <w:szCs w:val="24"/>
                <w:lang w:eastAsia="cs-CZ"/>
              </w:rPr>
              <w:t>. 3.</w:t>
            </w:r>
          </w:p>
        </w:tc>
        <w:tc>
          <w:tcPr>
            <w:tcW w:w="0" w:type="auto"/>
            <w:tcMar>
              <w:top w:w="60" w:type="dxa"/>
              <w:left w:w="60" w:type="dxa"/>
              <w:bottom w:w="60" w:type="dxa"/>
              <w:right w:w="60" w:type="dxa"/>
            </w:tcMar>
            <w:hideMark/>
          </w:tcPr>
          <w:p w:rsidR="00090505" w:rsidRPr="00223A4D" w:rsidRDefault="00CD30F4" w:rsidP="00197BC7">
            <w:pPr>
              <w:spacing w:after="0" w:line="240" w:lineRule="auto"/>
              <w:jc w:val="both"/>
              <w:rPr>
                <w:rFonts w:eastAsia="Times New Roman" w:cs="Times New Roman"/>
                <w:sz w:val="24"/>
                <w:szCs w:val="24"/>
                <w:lang w:eastAsia="cs-CZ"/>
              </w:rPr>
            </w:pPr>
            <w:r w:rsidRPr="007144C6">
              <w:t xml:space="preserve">Soutěžící </w:t>
            </w:r>
            <w:r w:rsidRPr="007144C6">
              <w:rPr>
                <w:rFonts w:eastAsia="Times New Roman" w:cs="Times New Roman"/>
                <w:bCs/>
                <w:color w:val="000000"/>
                <w:sz w:val="24"/>
                <w:szCs w:val="24"/>
                <w:lang w:eastAsia="cs-CZ"/>
              </w:rPr>
              <w:t xml:space="preserve">uvede na titulní straně soutěžní práce specializační modul, do něhož soutěžní práce dle jeho názoru tematicky spadá (vzor titulní strany soutěžní práce </w:t>
            </w:r>
            <w:r w:rsidRPr="00D200AA">
              <w:rPr>
                <w:rFonts w:eastAsia="Times New Roman" w:cs="Times New Roman"/>
                <w:bCs/>
                <w:color w:val="000000"/>
                <w:sz w:val="24"/>
                <w:szCs w:val="24"/>
                <w:lang w:eastAsia="cs-CZ"/>
              </w:rPr>
              <w:t xml:space="preserve">tvoří přílohu č. </w:t>
            </w:r>
            <w:r w:rsidR="00D200AA" w:rsidRPr="00D200AA">
              <w:rPr>
                <w:rFonts w:eastAsia="Times New Roman" w:cs="Times New Roman"/>
                <w:bCs/>
                <w:color w:val="000000"/>
                <w:sz w:val="24"/>
                <w:szCs w:val="24"/>
                <w:lang w:eastAsia="cs-CZ"/>
              </w:rPr>
              <w:t>1</w:t>
            </w:r>
            <w:r w:rsidR="00D200AA" w:rsidRPr="007144C6">
              <w:rPr>
                <w:rFonts w:eastAsia="Times New Roman" w:cs="Times New Roman"/>
                <w:bCs/>
                <w:color w:val="000000"/>
                <w:sz w:val="24"/>
                <w:szCs w:val="24"/>
                <w:lang w:eastAsia="cs-CZ"/>
              </w:rPr>
              <w:t xml:space="preserve"> </w:t>
            </w:r>
            <w:r w:rsidRPr="007144C6">
              <w:rPr>
                <w:rFonts w:eastAsia="Times New Roman" w:cs="Times New Roman"/>
                <w:bCs/>
                <w:color w:val="000000"/>
                <w:sz w:val="24"/>
                <w:szCs w:val="24"/>
                <w:lang w:eastAsia="cs-CZ"/>
              </w:rPr>
              <w:t>těchto pravidel).</w:t>
            </w:r>
          </w:p>
        </w:tc>
      </w:tr>
      <w:tr w:rsidR="00090505" w:rsidRPr="00223A4D" w:rsidTr="00CD30F4">
        <w:tc>
          <w:tcPr>
            <w:tcW w:w="0" w:type="auto"/>
            <w:tcMar>
              <w:top w:w="60" w:type="dxa"/>
              <w:left w:w="60" w:type="dxa"/>
              <w:bottom w:w="60" w:type="dxa"/>
              <w:right w:w="60" w:type="dxa"/>
            </w:tcMar>
            <w:hideMark/>
          </w:tcPr>
          <w:p w:rsidR="00090505" w:rsidRPr="00223A4D" w:rsidRDefault="0034248C"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11</w:t>
            </w:r>
            <w:r w:rsidR="00090505" w:rsidRPr="00223A4D">
              <w:rPr>
                <w:rFonts w:eastAsia="Times New Roman" w:cs="Times New Roman"/>
                <w:sz w:val="24"/>
                <w:szCs w:val="24"/>
                <w:lang w:eastAsia="cs-CZ"/>
              </w:rPr>
              <w:t>. 4.</w:t>
            </w:r>
          </w:p>
        </w:tc>
        <w:tc>
          <w:tcPr>
            <w:tcW w:w="0" w:type="auto"/>
            <w:tcMar>
              <w:top w:w="60" w:type="dxa"/>
              <w:left w:w="60" w:type="dxa"/>
              <w:bottom w:w="60" w:type="dxa"/>
              <w:right w:w="60" w:type="dxa"/>
            </w:tcMar>
            <w:hideMark/>
          </w:tcPr>
          <w:p w:rsidR="00090505" w:rsidRPr="00223A4D" w:rsidRDefault="00CD30F4" w:rsidP="00197BC7">
            <w:pPr>
              <w:spacing w:after="0" w:line="240" w:lineRule="auto"/>
              <w:jc w:val="both"/>
              <w:rPr>
                <w:rFonts w:eastAsia="Times New Roman" w:cs="Times New Roman"/>
                <w:sz w:val="24"/>
                <w:szCs w:val="24"/>
                <w:lang w:eastAsia="cs-CZ"/>
              </w:rPr>
            </w:pPr>
            <w:r w:rsidRPr="007144C6">
              <w:rPr>
                <w:rFonts w:eastAsia="Times New Roman" w:cs="Times New Roman"/>
                <w:bCs/>
                <w:color w:val="000000"/>
                <w:sz w:val="24"/>
                <w:szCs w:val="24"/>
                <w:lang w:eastAsia="cs-CZ"/>
              </w:rPr>
              <w:t xml:space="preserve">O zařazení práce do specializačního modulu rozhoduje oborová komise v rámci ústní obhajoby soutěžní práce, a to tak, že návrh soutěžícího buď potvrdí, nebo po konzultaci se soutěžícím rozhodne o zařazení soutěžní práce do jiného specializačního modulu. </w:t>
            </w:r>
          </w:p>
        </w:tc>
      </w:tr>
      <w:tr w:rsidR="00090505" w:rsidRPr="00223A4D" w:rsidTr="00CD30F4">
        <w:tc>
          <w:tcPr>
            <w:tcW w:w="0" w:type="auto"/>
            <w:tcMar>
              <w:top w:w="60" w:type="dxa"/>
              <w:left w:w="60" w:type="dxa"/>
              <w:bottom w:w="60" w:type="dxa"/>
              <w:right w:w="60" w:type="dxa"/>
            </w:tcMar>
            <w:hideMark/>
          </w:tcPr>
          <w:p w:rsidR="00090505" w:rsidRPr="00223A4D" w:rsidRDefault="0034248C"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11</w:t>
            </w:r>
            <w:r w:rsidR="00090505" w:rsidRPr="00223A4D">
              <w:rPr>
                <w:rFonts w:eastAsia="Times New Roman" w:cs="Times New Roman"/>
                <w:sz w:val="24"/>
                <w:szCs w:val="24"/>
                <w:lang w:eastAsia="cs-CZ"/>
              </w:rPr>
              <w:t>. 5.</w:t>
            </w:r>
          </w:p>
        </w:tc>
        <w:tc>
          <w:tcPr>
            <w:tcW w:w="0" w:type="auto"/>
            <w:tcMar>
              <w:top w:w="60" w:type="dxa"/>
              <w:left w:w="60" w:type="dxa"/>
              <w:bottom w:w="60" w:type="dxa"/>
              <w:right w:w="60" w:type="dxa"/>
            </w:tcMar>
            <w:hideMark/>
          </w:tcPr>
          <w:p w:rsidR="00CD30F4" w:rsidRPr="007144C6" w:rsidRDefault="00CD30F4" w:rsidP="00197BC7">
            <w:pPr>
              <w:spacing w:after="0" w:line="240" w:lineRule="auto"/>
              <w:jc w:val="both"/>
              <w:rPr>
                <w:rFonts w:eastAsia="Times New Roman" w:cs="Times New Roman"/>
                <w:bCs/>
                <w:color w:val="000000"/>
                <w:sz w:val="24"/>
                <w:szCs w:val="24"/>
                <w:lang w:eastAsia="cs-CZ"/>
              </w:rPr>
            </w:pPr>
            <w:r w:rsidRPr="007144C6">
              <w:rPr>
                <w:rFonts w:eastAsia="Times New Roman" w:cs="Times New Roman"/>
                <w:bCs/>
                <w:color w:val="000000"/>
                <w:sz w:val="24"/>
                <w:szCs w:val="24"/>
                <w:lang w:eastAsia="cs-CZ"/>
              </w:rPr>
              <w:t xml:space="preserve">Zápis absolvování příslušného předmětu </w:t>
            </w:r>
            <w:r w:rsidRPr="00E23498">
              <w:rPr>
                <w:rFonts w:eastAsia="Times New Roman" w:cs="Times New Roman"/>
                <w:bCs/>
                <w:i/>
                <w:color w:val="000000"/>
                <w:sz w:val="24"/>
                <w:szCs w:val="24"/>
                <w:lang w:eastAsia="cs-CZ"/>
              </w:rPr>
              <w:t>SVOČ</w:t>
            </w:r>
            <w:r w:rsidR="00E23498" w:rsidRPr="00E23498">
              <w:rPr>
                <w:rFonts w:eastAsia="Times New Roman" w:cs="Times New Roman"/>
                <w:bCs/>
                <w:i/>
                <w:color w:val="000000"/>
                <w:sz w:val="24"/>
                <w:szCs w:val="24"/>
                <w:lang w:eastAsia="cs-CZ"/>
              </w:rPr>
              <w:t xml:space="preserve">: </w:t>
            </w:r>
            <w:r w:rsidRPr="00E23498">
              <w:rPr>
                <w:rFonts w:eastAsia="Times New Roman" w:cs="Times New Roman"/>
                <w:bCs/>
                <w:i/>
                <w:color w:val="000000"/>
                <w:sz w:val="24"/>
                <w:szCs w:val="24"/>
                <w:lang w:eastAsia="cs-CZ"/>
              </w:rPr>
              <w:t>specializační modul</w:t>
            </w:r>
            <w:r w:rsidRPr="007144C6">
              <w:rPr>
                <w:rFonts w:eastAsia="Times New Roman" w:cs="Times New Roman"/>
                <w:bCs/>
                <w:color w:val="000000"/>
                <w:sz w:val="24"/>
                <w:szCs w:val="24"/>
                <w:lang w:eastAsia="cs-CZ"/>
              </w:rPr>
              <w:t xml:space="preserve"> do výkazu o studiu (indexu) provede</w:t>
            </w:r>
            <w:r>
              <w:rPr>
                <w:rFonts w:eastAsia="Times New Roman" w:cs="Times New Roman"/>
                <w:bCs/>
                <w:color w:val="000000"/>
                <w:sz w:val="24"/>
                <w:szCs w:val="24"/>
                <w:lang w:eastAsia="cs-CZ"/>
              </w:rPr>
              <w:t xml:space="preserve"> na žádost studenta</w:t>
            </w:r>
            <w:r w:rsidRPr="007144C6">
              <w:rPr>
                <w:rFonts w:eastAsia="Times New Roman" w:cs="Times New Roman"/>
                <w:bCs/>
                <w:color w:val="000000"/>
                <w:sz w:val="24"/>
                <w:szCs w:val="24"/>
                <w:lang w:eastAsia="cs-CZ"/>
              </w:rPr>
              <w:t>:</w:t>
            </w:r>
          </w:p>
          <w:p w:rsidR="00CD30F4" w:rsidRDefault="00CD30F4" w:rsidP="00197BC7">
            <w:pPr>
              <w:pStyle w:val="Odstavecseseznamem"/>
              <w:numPr>
                <w:ilvl w:val="0"/>
                <w:numId w:val="18"/>
              </w:numPr>
              <w:spacing w:after="0" w:line="240" w:lineRule="auto"/>
              <w:ind w:left="462" w:hanging="425"/>
              <w:jc w:val="both"/>
              <w:rPr>
                <w:rFonts w:eastAsia="Times New Roman" w:cs="Times New Roman"/>
                <w:bCs/>
                <w:color w:val="000000"/>
                <w:sz w:val="24"/>
                <w:szCs w:val="24"/>
                <w:lang w:eastAsia="cs-CZ"/>
              </w:rPr>
            </w:pPr>
            <w:r w:rsidRPr="00CD30F4">
              <w:rPr>
                <w:rFonts w:eastAsia="Times New Roman" w:cs="Times New Roman"/>
                <w:bCs/>
                <w:color w:val="000000"/>
                <w:sz w:val="24"/>
                <w:szCs w:val="24"/>
                <w:lang w:eastAsia="cs-CZ"/>
              </w:rPr>
              <w:t>v den konání ústní obhajoby soutěžní práce předseda příslušné oborové komise nebo zástupce příslušné katedry či ústavu v radě SVOČ,</w:t>
            </w:r>
          </w:p>
          <w:p w:rsidR="00090505" w:rsidRPr="00223A4D" w:rsidRDefault="00CD30F4" w:rsidP="00197BC7">
            <w:pPr>
              <w:pStyle w:val="Odstavecseseznamem"/>
              <w:numPr>
                <w:ilvl w:val="0"/>
                <w:numId w:val="18"/>
              </w:numPr>
              <w:spacing w:after="0" w:line="240" w:lineRule="auto"/>
              <w:ind w:left="462" w:hanging="425"/>
              <w:jc w:val="both"/>
              <w:rPr>
                <w:rFonts w:eastAsia="Times New Roman" w:cs="Times New Roman"/>
                <w:sz w:val="24"/>
                <w:szCs w:val="24"/>
                <w:lang w:eastAsia="cs-CZ"/>
              </w:rPr>
            </w:pPr>
            <w:r w:rsidRPr="00CD30F4">
              <w:rPr>
                <w:rFonts w:eastAsia="Times New Roman" w:cs="Times New Roman"/>
                <w:bCs/>
                <w:color w:val="000000"/>
                <w:sz w:val="24"/>
                <w:szCs w:val="24"/>
                <w:lang w:eastAsia="cs-CZ"/>
              </w:rPr>
              <w:t>po skončení soutěže tajemník Rady SVOČ.</w:t>
            </w:r>
          </w:p>
        </w:tc>
      </w:tr>
      <w:tr w:rsidR="00090505" w:rsidRPr="00223A4D" w:rsidTr="00CD30F4">
        <w:tc>
          <w:tcPr>
            <w:tcW w:w="0" w:type="auto"/>
            <w:tcMar>
              <w:top w:w="60" w:type="dxa"/>
              <w:left w:w="60" w:type="dxa"/>
              <w:bottom w:w="60" w:type="dxa"/>
              <w:right w:w="60" w:type="dxa"/>
            </w:tcMar>
            <w:hideMark/>
          </w:tcPr>
          <w:p w:rsidR="00090505" w:rsidRDefault="0034248C"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lastRenderedPageBreak/>
              <w:t>11</w:t>
            </w:r>
            <w:r w:rsidR="00090505" w:rsidRPr="00223A4D">
              <w:rPr>
                <w:rFonts w:eastAsia="Times New Roman" w:cs="Times New Roman"/>
                <w:sz w:val="24"/>
                <w:szCs w:val="24"/>
                <w:lang w:eastAsia="cs-CZ"/>
              </w:rPr>
              <w:t>. 6.</w:t>
            </w:r>
          </w:p>
          <w:p w:rsidR="00CD30F4" w:rsidRDefault="00CD30F4" w:rsidP="00197BC7">
            <w:pPr>
              <w:spacing w:after="0" w:line="240" w:lineRule="auto"/>
              <w:rPr>
                <w:rFonts w:eastAsia="Times New Roman" w:cs="Times New Roman"/>
                <w:sz w:val="24"/>
                <w:szCs w:val="24"/>
                <w:lang w:eastAsia="cs-CZ"/>
              </w:rPr>
            </w:pPr>
          </w:p>
          <w:p w:rsidR="00CD30F4" w:rsidRDefault="00CD30F4" w:rsidP="00197BC7">
            <w:pPr>
              <w:spacing w:after="0" w:line="240" w:lineRule="auto"/>
              <w:rPr>
                <w:rFonts w:eastAsia="Times New Roman" w:cs="Times New Roman"/>
                <w:sz w:val="24"/>
                <w:szCs w:val="24"/>
                <w:lang w:eastAsia="cs-CZ"/>
              </w:rPr>
            </w:pPr>
          </w:p>
          <w:p w:rsidR="00CD30F4" w:rsidRDefault="00CD30F4" w:rsidP="00197BC7">
            <w:pPr>
              <w:spacing w:after="0" w:line="240" w:lineRule="auto"/>
              <w:rPr>
                <w:rFonts w:eastAsia="Times New Roman" w:cs="Times New Roman"/>
                <w:sz w:val="24"/>
                <w:szCs w:val="24"/>
                <w:lang w:eastAsia="cs-CZ"/>
              </w:rPr>
            </w:pPr>
          </w:p>
          <w:p w:rsidR="00CD30F4" w:rsidRDefault="00CD30F4" w:rsidP="00197BC7">
            <w:pPr>
              <w:spacing w:after="0" w:line="240" w:lineRule="auto"/>
              <w:rPr>
                <w:rFonts w:eastAsia="Times New Roman" w:cs="Times New Roman"/>
                <w:sz w:val="24"/>
                <w:szCs w:val="24"/>
                <w:lang w:eastAsia="cs-CZ"/>
              </w:rPr>
            </w:pPr>
          </w:p>
          <w:p w:rsidR="00CD30F4" w:rsidRDefault="00CD30F4"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w:t>
            </w:r>
            <w:r w:rsidR="0034248C">
              <w:rPr>
                <w:rFonts w:eastAsia="Times New Roman" w:cs="Times New Roman"/>
                <w:sz w:val="24"/>
                <w:szCs w:val="24"/>
                <w:lang w:eastAsia="cs-CZ"/>
              </w:rPr>
              <w:t>1</w:t>
            </w:r>
            <w:r>
              <w:rPr>
                <w:rFonts w:eastAsia="Times New Roman" w:cs="Times New Roman"/>
                <w:sz w:val="24"/>
                <w:szCs w:val="24"/>
                <w:lang w:eastAsia="cs-CZ"/>
              </w:rPr>
              <w:t>.7.</w:t>
            </w:r>
          </w:p>
          <w:p w:rsidR="00CD30F4" w:rsidRDefault="00CD30F4" w:rsidP="00197BC7">
            <w:pPr>
              <w:spacing w:after="0" w:line="240" w:lineRule="auto"/>
              <w:rPr>
                <w:rFonts w:eastAsia="Times New Roman" w:cs="Times New Roman"/>
                <w:sz w:val="24"/>
                <w:szCs w:val="24"/>
                <w:lang w:eastAsia="cs-CZ"/>
              </w:rPr>
            </w:pPr>
          </w:p>
          <w:p w:rsidR="00CD30F4" w:rsidRDefault="00CD30F4"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w:t>
            </w:r>
            <w:r w:rsidR="0034248C">
              <w:rPr>
                <w:rFonts w:eastAsia="Times New Roman" w:cs="Times New Roman"/>
                <w:sz w:val="24"/>
                <w:szCs w:val="24"/>
                <w:lang w:eastAsia="cs-CZ"/>
              </w:rPr>
              <w:t>1</w:t>
            </w:r>
            <w:r>
              <w:rPr>
                <w:rFonts w:eastAsia="Times New Roman" w:cs="Times New Roman"/>
                <w:sz w:val="24"/>
                <w:szCs w:val="24"/>
                <w:lang w:eastAsia="cs-CZ"/>
              </w:rPr>
              <w:t>.8.</w:t>
            </w:r>
          </w:p>
          <w:p w:rsidR="00CD30F4" w:rsidRDefault="00CD30F4" w:rsidP="00197BC7">
            <w:pPr>
              <w:spacing w:after="0" w:line="240" w:lineRule="auto"/>
              <w:rPr>
                <w:rFonts w:eastAsia="Times New Roman" w:cs="Times New Roman"/>
                <w:sz w:val="24"/>
                <w:szCs w:val="24"/>
                <w:lang w:eastAsia="cs-CZ"/>
              </w:rPr>
            </w:pPr>
          </w:p>
          <w:p w:rsidR="00CD30F4" w:rsidRPr="00223A4D" w:rsidRDefault="00CD30F4" w:rsidP="00197BC7">
            <w:pPr>
              <w:spacing w:after="0" w:line="240" w:lineRule="auto"/>
              <w:rPr>
                <w:rFonts w:eastAsia="Times New Roman" w:cs="Times New Roman"/>
                <w:sz w:val="24"/>
                <w:szCs w:val="24"/>
                <w:lang w:eastAsia="cs-CZ"/>
              </w:rPr>
            </w:pPr>
            <w:r>
              <w:rPr>
                <w:rFonts w:eastAsia="Times New Roman" w:cs="Times New Roman"/>
                <w:sz w:val="24"/>
                <w:szCs w:val="24"/>
                <w:lang w:eastAsia="cs-CZ"/>
              </w:rPr>
              <w:t>1</w:t>
            </w:r>
            <w:r w:rsidR="0034248C">
              <w:rPr>
                <w:rFonts w:eastAsia="Times New Roman" w:cs="Times New Roman"/>
                <w:sz w:val="24"/>
                <w:szCs w:val="24"/>
                <w:lang w:eastAsia="cs-CZ"/>
              </w:rPr>
              <w:t>1</w:t>
            </w:r>
            <w:r>
              <w:rPr>
                <w:rFonts w:eastAsia="Times New Roman" w:cs="Times New Roman"/>
                <w:sz w:val="24"/>
                <w:szCs w:val="24"/>
                <w:lang w:eastAsia="cs-CZ"/>
              </w:rPr>
              <w:t xml:space="preserve">.9. </w:t>
            </w:r>
          </w:p>
        </w:tc>
        <w:tc>
          <w:tcPr>
            <w:tcW w:w="0" w:type="auto"/>
            <w:tcMar>
              <w:top w:w="60" w:type="dxa"/>
              <w:left w:w="60" w:type="dxa"/>
              <w:bottom w:w="60" w:type="dxa"/>
              <w:right w:w="60" w:type="dxa"/>
            </w:tcMar>
            <w:hideMark/>
          </w:tcPr>
          <w:p w:rsidR="00090505" w:rsidRDefault="00CD30F4" w:rsidP="00197BC7">
            <w:pPr>
              <w:spacing w:after="0" w:line="240" w:lineRule="auto"/>
              <w:jc w:val="both"/>
              <w:rPr>
                <w:rFonts w:eastAsia="Times New Roman" w:cs="Times New Roman"/>
                <w:bCs/>
                <w:color w:val="000000"/>
                <w:sz w:val="24"/>
                <w:szCs w:val="24"/>
                <w:lang w:eastAsia="cs-CZ"/>
              </w:rPr>
            </w:pPr>
            <w:r w:rsidRPr="007144C6">
              <w:rPr>
                <w:rFonts w:eastAsia="Times New Roman" w:cs="Times New Roman"/>
                <w:bCs/>
                <w:color w:val="000000"/>
                <w:sz w:val="24"/>
                <w:szCs w:val="24"/>
                <w:lang w:eastAsia="cs-CZ"/>
              </w:rPr>
              <w:t>Zápis absolv</w:t>
            </w:r>
            <w:r w:rsidR="00E23498">
              <w:rPr>
                <w:rFonts w:eastAsia="Times New Roman" w:cs="Times New Roman"/>
                <w:bCs/>
                <w:color w:val="000000"/>
                <w:sz w:val="24"/>
                <w:szCs w:val="24"/>
                <w:lang w:eastAsia="cs-CZ"/>
              </w:rPr>
              <w:t xml:space="preserve">ování příslušného předmětu </w:t>
            </w:r>
            <w:r w:rsidR="00E23498" w:rsidRPr="00E23498">
              <w:rPr>
                <w:rFonts w:eastAsia="Times New Roman" w:cs="Times New Roman"/>
                <w:bCs/>
                <w:i/>
                <w:color w:val="000000"/>
                <w:sz w:val="24"/>
                <w:szCs w:val="24"/>
                <w:lang w:eastAsia="cs-CZ"/>
              </w:rPr>
              <w:t xml:space="preserve">SVOČ: </w:t>
            </w:r>
            <w:r w:rsidRPr="00E23498">
              <w:rPr>
                <w:rFonts w:eastAsia="Times New Roman" w:cs="Times New Roman"/>
                <w:bCs/>
                <w:i/>
                <w:color w:val="000000"/>
                <w:sz w:val="24"/>
                <w:szCs w:val="24"/>
                <w:lang w:eastAsia="cs-CZ"/>
              </w:rPr>
              <w:t>specializační modul</w:t>
            </w:r>
            <w:r w:rsidRPr="007144C6">
              <w:rPr>
                <w:rFonts w:eastAsia="Times New Roman" w:cs="Times New Roman"/>
                <w:bCs/>
                <w:color w:val="000000"/>
                <w:sz w:val="24"/>
                <w:szCs w:val="24"/>
                <w:lang w:eastAsia="cs-CZ"/>
              </w:rPr>
              <w:t xml:space="preserve"> do studijního informačního systému provede na základě protokolu z ústní obhajoby práce podepsaného všemi členy příslušné oborové komise tajemník Rady SVOČ, a to bez zbytečného odkladu, nejpozději do konce června příslušného akademického roku.</w:t>
            </w:r>
          </w:p>
          <w:p w:rsidR="00CD30F4" w:rsidRPr="008D4E73" w:rsidRDefault="00CD30F4" w:rsidP="00197BC7">
            <w:pPr>
              <w:spacing w:after="0" w:line="240" w:lineRule="auto"/>
              <w:jc w:val="both"/>
              <w:rPr>
                <w:rFonts w:eastAsia="Times New Roman" w:cs="Times New Roman"/>
                <w:bCs/>
                <w:color w:val="000000"/>
                <w:sz w:val="24"/>
                <w:szCs w:val="24"/>
                <w:lang w:eastAsia="cs-CZ"/>
              </w:rPr>
            </w:pPr>
            <w:r w:rsidRPr="007144C6">
              <w:rPr>
                <w:rFonts w:eastAsia="Times New Roman" w:cs="Times New Roman"/>
                <w:bCs/>
                <w:color w:val="000000"/>
                <w:sz w:val="24"/>
                <w:szCs w:val="24"/>
                <w:lang w:eastAsia="cs-CZ"/>
              </w:rPr>
              <w:t xml:space="preserve">V případě </w:t>
            </w:r>
            <w:r w:rsidRPr="007144C6">
              <w:rPr>
                <w:rFonts w:eastAsia="Times New Roman" w:cs="Times New Roman"/>
                <w:sz w:val="24"/>
                <w:szCs w:val="24"/>
                <w:lang w:eastAsia="cs-CZ"/>
              </w:rPr>
              <w:t xml:space="preserve">vyloučení soutěžní práce ze soutěže </w:t>
            </w:r>
            <w:r w:rsidRPr="008D4E73">
              <w:rPr>
                <w:rFonts w:eastAsia="Times New Roman" w:cs="Times New Roman"/>
                <w:sz w:val="24"/>
                <w:szCs w:val="24"/>
                <w:lang w:eastAsia="cs-CZ"/>
              </w:rPr>
              <w:t xml:space="preserve">dle bodu </w:t>
            </w:r>
            <w:r w:rsidR="0034248C" w:rsidRPr="008D4E73">
              <w:rPr>
                <w:rFonts w:eastAsia="Times New Roman" w:cs="Times New Roman"/>
                <w:sz w:val="24"/>
                <w:szCs w:val="24"/>
                <w:lang w:eastAsia="cs-CZ"/>
              </w:rPr>
              <w:t>8</w:t>
            </w:r>
            <w:r w:rsidRPr="008D4E73">
              <w:rPr>
                <w:rFonts w:eastAsia="Times New Roman" w:cs="Times New Roman"/>
                <w:sz w:val="24"/>
                <w:szCs w:val="24"/>
                <w:lang w:eastAsia="cs-CZ"/>
              </w:rPr>
              <w:t xml:space="preserve"> těchto pravi</w:t>
            </w:r>
            <w:r w:rsidR="00E23498" w:rsidRPr="008D4E73">
              <w:rPr>
                <w:rFonts w:eastAsia="Times New Roman" w:cs="Times New Roman"/>
                <w:sz w:val="24"/>
                <w:szCs w:val="24"/>
                <w:lang w:eastAsia="cs-CZ"/>
              </w:rPr>
              <w:t xml:space="preserve">del nelze splnění předmětu </w:t>
            </w:r>
            <w:r w:rsidR="00E23498" w:rsidRPr="008D4E73">
              <w:rPr>
                <w:rFonts w:eastAsia="Times New Roman" w:cs="Times New Roman"/>
                <w:i/>
                <w:sz w:val="24"/>
                <w:szCs w:val="24"/>
                <w:lang w:eastAsia="cs-CZ"/>
              </w:rPr>
              <w:t xml:space="preserve">SVOČ: </w:t>
            </w:r>
            <w:r w:rsidRPr="008D4E73">
              <w:rPr>
                <w:rFonts w:eastAsia="Times New Roman" w:cs="Times New Roman"/>
                <w:i/>
                <w:sz w:val="24"/>
                <w:szCs w:val="24"/>
                <w:lang w:eastAsia="cs-CZ"/>
              </w:rPr>
              <w:t>specializační modul</w:t>
            </w:r>
            <w:r w:rsidRPr="008D4E73">
              <w:rPr>
                <w:rFonts w:eastAsia="Times New Roman" w:cs="Times New Roman"/>
                <w:sz w:val="24"/>
                <w:szCs w:val="24"/>
                <w:lang w:eastAsia="cs-CZ"/>
              </w:rPr>
              <w:t xml:space="preserve"> uznat.</w:t>
            </w:r>
          </w:p>
          <w:p w:rsidR="00CD30F4" w:rsidRPr="008D4E73" w:rsidRDefault="00CD30F4" w:rsidP="00197BC7">
            <w:pPr>
              <w:spacing w:after="0" w:line="240" w:lineRule="auto"/>
              <w:jc w:val="both"/>
              <w:rPr>
                <w:rFonts w:eastAsia="Times New Roman" w:cs="Times New Roman"/>
                <w:sz w:val="24"/>
                <w:szCs w:val="24"/>
                <w:lang w:eastAsia="cs-CZ"/>
              </w:rPr>
            </w:pPr>
            <w:r w:rsidRPr="008D4E73">
              <w:rPr>
                <w:rFonts w:eastAsia="Times New Roman" w:cs="Times New Roman"/>
                <w:sz w:val="24"/>
                <w:szCs w:val="24"/>
                <w:lang w:eastAsia="cs-CZ"/>
              </w:rPr>
              <w:t>Pro uznání účasti v soutěži</w:t>
            </w:r>
            <w:r w:rsidR="00E23498" w:rsidRPr="008D4E73">
              <w:rPr>
                <w:rFonts w:eastAsia="Times New Roman" w:cs="Times New Roman"/>
                <w:sz w:val="24"/>
                <w:szCs w:val="24"/>
                <w:lang w:eastAsia="cs-CZ"/>
              </w:rPr>
              <w:t xml:space="preserve"> jako volitelného předmětu </w:t>
            </w:r>
            <w:r w:rsidR="00E23498" w:rsidRPr="008D4E73">
              <w:rPr>
                <w:rFonts w:eastAsia="Times New Roman" w:cs="Times New Roman"/>
                <w:i/>
                <w:sz w:val="24"/>
                <w:szCs w:val="24"/>
                <w:lang w:eastAsia="cs-CZ"/>
              </w:rPr>
              <w:t xml:space="preserve">SVOČ: </w:t>
            </w:r>
            <w:r w:rsidRPr="008D4E73">
              <w:rPr>
                <w:rFonts w:eastAsia="Times New Roman" w:cs="Times New Roman"/>
                <w:i/>
                <w:sz w:val="24"/>
                <w:szCs w:val="24"/>
                <w:lang w:eastAsia="cs-CZ"/>
              </w:rPr>
              <w:t>specializační modul</w:t>
            </w:r>
            <w:r w:rsidRPr="008D4E73">
              <w:rPr>
                <w:rFonts w:eastAsia="Times New Roman" w:cs="Times New Roman"/>
                <w:sz w:val="24"/>
                <w:szCs w:val="24"/>
                <w:lang w:eastAsia="cs-CZ"/>
              </w:rPr>
              <w:t xml:space="preserve"> je nezbytná účast soutěžícího při ústní obhajobě práce. </w:t>
            </w:r>
          </w:p>
          <w:p w:rsidR="00CD30F4" w:rsidRPr="007144C6" w:rsidRDefault="0034248C" w:rsidP="00197BC7">
            <w:pPr>
              <w:spacing w:after="0" w:line="240" w:lineRule="auto"/>
              <w:jc w:val="both"/>
              <w:rPr>
                <w:rFonts w:eastAsia="Times New Roman" w:cs="Times New Roman"/>
                <w:sz w:val="24"/>
                <w:szCs w:val="24"/>
                <w:lang w:eastAsia="cs-CZ"/>
              </w:rPr>
            </w:pPr>
            <w:r w:rsidRPr="008D4E73">
              <w:rPr>
                <w:rFonts w:eastAsia="Times New Roman" w:cs="Times New Roman"/>
                <w:sz w:val="24"/>
                <w:szCs w:val="24"/>
                <w:lang w:eastAsia="cs-CZ"/>
              </w:rPr>
              <w:t xml:space="preserve">Z důvodů zvláštního zřetele hodných, zejména v případě, kdy </w:t>
            </w:r>
            <w:r w:rsidR="00CD30F4" w:rsidRPr="008D4E73">
              <w:rPr>
                <w:rFonts w:eastAsia="Times New Roman" w:cs="Times New Roman"/>
                <w:sz w:val="24"/>
                <w:szCs w:val="24"/>
                <w:lang w:eastAsia="cs-CZ"/>
              </w:rPr>
              <w:t>soutěžícímu není umožněna ústní obhajoba soutěžní práce z důvodu</w:t>
            </w:r>
            <w:r w:rsidR="00CD30F4" w:rsidRPr="007144C6">
              <w:rPr>
                <w:rFonts w:eastAsia="Times New Roman" w:cs="Times New Roman"/>
                <w:sz w:val="24"/>
                <w:szCs w:val="24"/>
                <w:lang w:eastAsia="cs-CZ"/>
              </w:rPr>
              <w:t xml:space="preserve"> velkého množství prací v příslušné oborové sekci (bod </w:t>
            </w:r>
            <w:r>
              <w:rPr>
                <w:rFonts w:eastAsia="Times New Roman" w:cs="Times New Roman"/>
                <w:sz w:val="24"/>
                <w:szCs w:val="24"/>
                <w:lang w:eastAsia="cs-CZ"/>
              </w:rPr>
              <w:t>9</w:t>
            </w:r>
            <w:r w:rsidR="00CD30F4" w:rsidRPr="007144C6">
              <w:rPr>
                <w:rFonts w:eastAsia="Times New Roman" w:cs="Times New Roman"/>
                <w:sz w:val="24"/>
                <w:szCs w:val="24"/>
                <w:lang w:eastAsia="cs-CZ"/>
              </w:rPr>
              <w:t>.6. písm. a)), lze soutěžícímu na základě potvrzení obo</w:t>
            </w:r>
            <w:r w:rsidR="00E23498">
              <w:rPr>
                <w:rFonts w:eastAsia="Times New Roman" w:cs="Times New Roman"/>
                <w:sz w:val="24"/>
                <w:szCs w:val="24"/>
                <w:lang w:eastAsia="cs-CZ"/>
              </w:rPr>
              <w:t xml:space="preserve">rovou komisí uznat předmět </w:t>
            </w:r>
            <w:r w:rsidR="00E23498" w:rsidRPr="00E23498">
              <w:rPr>
                <w:rFonts w:eastAsia="Times New Roman" w:cs="Times New Roman"/>
                <w:i/>
                <w:sz w:val="24"/>
                <w:szCs w:val="24"/>
                <w:lang w:eastAsia="cs-CZ"/>
              </w:rPr>
              <w:t xml:space="preserve">SVOČ: </w:t>
            </w:r>
            <w:r w:rsidR="00CD30F4" w:rsidRPr="00E23498">
              <w:rPr>
                <w:rFonts w:eastAsia="Times New Roman" w:cs="Times New Roman"/>
                <w:i/>
                <w:sz w:val="24"/>
                <w:szCs w:val="24"/>
                <w:lang w:eastAsia="cs-CZ"/>
              </w:rPr>
              <w:t>specializační modul</w:t>
            </w:r>
            <w:r w:rsidR="00CD30F4" w:rsidRPr="007144C6">
              <w:rPr>
                <w:rFonts w:eastAsia="Times New Roman" w:cs="Times New Roman"/>
                <w:sz w:val="24"/>
                <w:szCs w:val="24"/>
                <w:lang w:eastAsia="cs-CZ"/>
              </w:rPr>
              <w:t xml:space="preserve"> za splněný i bez ústní obhajoby práce. Bod 1</w:t>
            </w:r>
            <w:r>
              <w:rPr>
                <w:rFonts w:eastAsia="Times New Roman" w:cs="Times New Roman"/>
                <w:sz w:val="24"/>
                <w:szCs w:val="24"/>
                <w:lang w:eastAsia="cs-CZ"/>
              </w:rPr>
              <w:t>1</w:t>
            </w:r>
            <w:r w:rsidR="00CD30F4" w:rsidRPr="007144C6">
              <w:rPr>
                <w:rFonts w:eastAsia="Times New Roman" w:cs="Times New Roman"/>
                <w:sz w:val="24"/>
                <w:szCs w:val="24"/>
                <w:lang w:eastAsia="cs-CZ"/>
              </w:rPr>
              <w:t>.4.</w:t>
            </w:r>
            <w:r>
              <w:rPr>
                <w:rFonts w:eastAsia="Times New Roman" w:cs="Times New Roman"/>
                <w:sz w:val="24"/>
                <w:szCs w:val="24"/>
                <w:lang w:eastAsia="cs-CZ"/>
              </w:rPr>
              <w:t xml:space="preserve"> </w:t>
            </w:r>
            <w:r w:rsidR="00CD30F4" w:rsidRPr="007144C6">
              <w:rPr>
                <w:rFonts w:eastAsia="Times New Roman" w:cs="Times New Roman"/>
                <w:sz w:val="24"/>
                <w:szCs w:val="24"/>
                <w:lang w:eastAsia="cs-CZ"/>
              </w:rPr>
              <w:t>se v takovém případě uplatní přiměřeně.</w:t>
            </w:r>
          </w:p>
          <w:p w:rsidR="00CD30F4" w:rsidRDefault="00CD30F4" w:rsidP="00197BC7">
            <w:pPr>
              <w:spacing w:after="0" w:line="240" w:lineRule="auto"/>
              <w:jc w:val="both"/>
              <w:rPr>
                <w:rFonts w:eastAsia="Times New Roman" w:cs="Times New Roman"/>
                <w:bCs/>
                <w:color w:val="000000"/>
                <w:sz w:val="24"/>
                <w:szCs w:val="24"/>
                <w:lang w:eastAsia="cs-CZ"/>
              </w:rPr>
            </w:pPr>
          </w:p>
          <w:p w:rsidR="00CD30F4" w:rsidRPr="00223A4D" w:rsidRDefault="00CD30F4" w:rsidP="00197BC7">
            <w:pPr>
              <w:spacing w:after="0" w:line="240" w:lineRule="auto"/>
              <w:jc w:val="both"/>
              <w:rPr>
                <w:rFonts w:eastAsia="Times New Roman" w:cs="Times New Roman"/>
                <w:sz w:val="24"/>
                <w:szCs w:val="24"/>
                <w:lang w:eastAsia="cs-CZ"/>
              </w:rPr>
            </w:pPr>
          </w:p>
        </w:tc>
      </w:tr>
    </w:tbl>
    <w:p w:rsidR="008D4E73" w:rsidRPr="008D4E73" w:rsidRDefault="008D4E73" w:rsidP="008D4E73">
      <w:pPr>
        <w:spacing w:after="0" w:line="240" w:lineRule="auto"/>
        <w:ind w:left="720"/>
        <w:rPr>
          <w:rFonts w:eastAsia="Times New Roman" w:cs="Times New Roman"/>
          <w:color w:val="000000"/>
          <w:sz w:val="24"/>
          <w:szCs w:val="24"/>
          <w:lang w:eastAsia="cs-CZ"/>
        </w:rPr>
      </w:pPr>
    </w:p>
    <w:p w:rsidR="00090505" w:rsidRPr="00CD30F4" w:rsidRDefault="00090505" w:rsidP="00197BC7">
      <w:pPr>
        <w:numPr>
          <w:ilvl w:val="0"/>
          <w:numId w:val="9"/>
        </w:numPr>
        <w:spacing w:after="0" w:line="240" w:lineRule="auto"/>
        <w:rPr>
          <w:rFonts w:eastAsia="Times New Roman" w:cs="Times New Roman"/>
          <w:color w:val="000000"/>
          <w:sz w:val="24"/>
          <w:szCs w:val="24"/>
          <w:lang w:eastAsia="cs-CZ"/>
        </w:rPr>
      </w:pPr>
      <w:r w:rsidRPr="00223A4D">
        <w:rPr>
          <w:rFonts w:eastAsia="Times New Roman" w:cs="Times New Roman"/>
          <w:b/>
          <w:bCs/>
          <w:color w:val="000000"/>
          <w:sz w:val="24"/>
          <w:szCs w:val="24"/>
          <w:lang w:eastAsia="cs-CZ"/>
        </w:rPr>
        <w:t>Zveřejňování prací a oponentských posudků</w:t>
      </w:r>
    </w:p>
    <w:p w:rsidR="00CD30F4" w:rsidRPr="00223A4D" w:rsidRDefault="00CD30F4" w:rsidP="00197BC7">
      <w:pPr>
        <w:spacing w:after="0" w:line="240" w:lineRule="auto"/>
        <w:ind w:left="720"/>
        <w:rPr>
          <w:rFonts w:eastAsia="Times New Roman" w:cs="Times New Roman"/>
          <w:color w:val="000000"/>
          <w:sz w:val="24"/>
          <w:szCs w:val="24"/>
          <w:lang w:eastAsia="cs-CZ"/>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61"/>
        <w:gridCol w:w="8259"/>
      </w:tblGrid>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1</w:t>
            </w:r>
            <w:r w:rsidR="0034248C">
              <w:rPr>
                <w:rFonts w:eastAsia="Times New Roman" w:cs="Times New Roman"/>
                <w:sz w:val="24"/>
                <w:szCs w:val="24"/>
                <w:lang w:eastAsia="cs-CZ"/>
              </w:rPr>
              <w:t>2</w:t>
            </w:r>
            <w:r w:rsidRPr="00223A4D">
              <w:rPr>
                <w:rFonts w:eastAsia="Times New Roman" w:cs="Times New Roman"/>
                <w:sz w:val="24"/>
                <w:szCs w:val="24"/>
                <w:lang w:eastAsia="cs-CZ"/>
              </w:rPr>
              <w:t>. 1.</w:t>
            </w:r>
          </w:p>
        </w:tc>
        <w:tc>
          <w:tcPr>
            <w:tcW w:w="0" w:type="auto"/>
            <w:tcMar>
              <w:top w:w="60" w:type="dxa"/>
              <w:left w:w="60" w:type="dxa"/>
              <w:bottom w:w="60" w:type="dxa"/>
              <w:right w:w="60" w:type="dxa"/>
            </w:tcMar>
            <w:hideMark/>
          </w:tcPr>
          <w:p w:rsidR="00090505" w:rsidRPr="00223A4D"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Podepsáním souhlasu s publikací dle bodu 4.14. písm. a) vyjadřuje soutěžící svůj výslovný souhlas se zveřejněním práce.</w:t>
            </w:r>
          </w:p>
        </w:tc>
      </w:tr>
      <w:tr w:rsidR="00090505" w:rsidRPr="00223A4D" w:rsidTr="00090505">
        <w:tc>
          <w:tcPr>
            <w:tcW w:w="0" w:type="auto"/>
            <w:tcMar>
              <w:top w:w="60" w:type="dxa"/>
              <w:left w:w="60" w:type="dxa"/>
              <w:bottom w:w="60" w:type="dxa"/>
              <w:right w:w="60" w:type="dxa"/>
            </w:tcMar>
            <w:hideMark/>
          </w:tcPr>
          <w:p w:rsidR="00090505" w:rsidRPr="00223A4D" w:rsidRDefault="00090505" w:rsidP="00197BC7">
            <w:pPr>
              <w:spacing w:after="0" w:line="240" w:lineRule="auto"/>
              <w:rPr>
                <w:rFonts w:eastAsia="Times New Roman" w:cs="Times New Roman"/>
                <w:sz w:val="24"/>
                <w:szCs w:val="24"/>
                <w:lang w:eastAsia="cs-CZ"/>
              </w:rPr>
            </w:pPr>
            <w:r w:rsidRPr="00223A4D">
              <w:rPr>
                <w:rFonts w:eastAsia="Times New Roman" w:cs="Times New Roman"/>
                <w:sz w:val="24"/>
                <w:szCs w:val="24"/>
                <w:lang w:eastAsia="cs-CZ"/>
              </w:rPr>
              <w:t>1</w:t>
            </w:r>
            <w:r w:rsidR="0034248C">
              <w:rPr>
                <w:rFonts w:eastAsia="Times New Roman" w:cs="Times New Roman"/>
                <w:sz w:val="24"/>
                <w:szCs w:val="24"/>
                <w:lang w:eastAsia="cs-CZ"/>
              </w:rPr>
              <w:t>2</w:t>
            </w:r>
            <w:r w:rsidRPr="00223A4D">
              <w:rPr>
                <w:rFonts w:eastAsia="Times New Roman" w:cs="Times New Roman"/>
                <w:sz w:val="24"/>
                <w:szCs w:val="24"/>
                <w:lang w:eastAsia="cs-CZ"/>
              </w:rPr>
              <w:t>. 2.</w:t>
            </w:r>
          </w:p>
        </w:tc>
        <w:tc>
          <w:tcPr>
            <w:tcW w:w="0" w:type="auto"/>
            <w:tcMar>
              <w:top w:w="60" w:type="dxa"/>
              <w:left w:w="60" w:type="dxa"/>
              <w:bottom w:w="60" w:type="dxa"/>
              <w:right w:w="60" w:type="dxa"/>
            </w:tcMar>
            <w:hideMark/>
          </w:tcPr>
          <w:p w:rsidR="00090505" w:rsidRPr="00223A4D" w:rsidRDefault="0034248C" w:rsidP="00197BC7">
            <w:pPr>
              <w:spacing w:after="0" w:line="240" w:lineRule="auto"/>
              <w:jc w:val="both"/>
              <w:rPr>
                <w:rFonts w:eastAsia="Times New Roman" w:cs="Times New Roman"/>
                <w:sz w:val="24"/>
                <w:szCs w:val="24"/>
                <w:lang w:eastAsia="cs-CZ"/>
              </w:rPr>
            </w:pPr>
            <w:r>
              <w:rPr>
                <w:rFonts w:eastAsia="Times New Roman" w:cs="Times New Roman"/>
                <w:sz w:val="24"/>
                <w:szCs w:val="24"/>
                <w:lang w:eastAsia="cs-CZ"/>
              </w:rPr>
              <w:t>S</w:t>
            </w:r>
            <w:r w:rsidR="00090505" w:rsidRPr="00223A4D">
              <w:rPr>
                <w:rFonts w:eastAsia="Times New Roman" w:cs="Times New Roman"/>
                <w:sz w:val="24"/>
                <w:szCs w:val="24"/>
                <w:lang w:eastAsia="cs-CZ"/>
              </w:rPr>
              <w:t>outěžní práce, s výjimkou prací v</w:t>
            </w:r>
            <w:r>
              <w:rPr>
                <w:rFonts w:eastAsia="Times New Roman" w:cs="Times New Roman"/>
                <w:sz w:val="24"/>
                <w:szCs w:val="24"/>
                <w:lang w:eastAsia="cs-CZ"/>
              </w:rPr>
              <w:t>yloučených ze soutěže dle bodu 8</w:t>
            </w:r>
            <w:r w:rsidR="00090505" w:rsidRPr="00223A4D">
              <w:rPr>
                <w:rFonts w:eastAsia="Times New Roman" w:cs="Times New Roman"/>
                <w:sz w:val="24"/>
                <w:szCs w:val="24"/>
                <w:lang w:eastAsia="cs-CZ"/>
              </w:rPr>
              <w:t>, jsou spolu s příslušnými oponentskými posudky zveřejňovány na webových stránkách soutěže na adrese http://svoc.prf.cuni.cz.</w:t>
            </w:r>
          </w:p>
        </w:tc>
      </w:tr>
      <w:tr w:rsidR="00090505" w:rsidRPr="00223A4D" w:rsidTr="00090505">
        <w:tc>
          <w:tcPr>
            <w:tcW w:w="0" w:type="auto"/>
            <w:tcMar>
              <w:top w:w="60" w:type="dxa"/>
              <w:left w:w="60" w:type="dxa"/>
              <w:bottom w:w="60" w:type="dxa"/>
              <w:right w:w="60" w:type="dxa"/>
            </w:tcMar>
            <w:hideMark/>
          </w:tcPr>
          <w:p w:rsidR="00E23498" w:rsidRPr="00E23498" w:rsidRDefault="00090505" w:rsidP="00197BC7">
            <w:pPr>
              <w:rPr>
                <w:rFonts w:eastAsia="Times New Roman" w:cs="Times New Roman"/>
                <w:sz w:val="24"/>
                <w:szCs w:val="24"/>
                <w:lang w:eastAsia="cs-CZ"/>
              </w:rPr>
            </w:pPr>
            <w:r w:rsidRPr="00223A4D">
              <w:rPr>
                <w:rFonts w:eastAsia="Times New Roman" w:cs="Times New Roman"/>
                <w:sz w:val="24"/>
                <w:szCs w:val="24"/>
                <w:lang w:eastAsia="cs-CZ"/>
              </w:rPr>
              <w:t>1</w:t>
            </w:r>
            <w:r w:rsidR="0034248C">
              <w:rPr>
                <w:rFonts w:eastAsia="Times New Roman" w:cs="Times New Roman"/>
                <w:sz w:val="24"/>
                <w:szCs w:val="24"/>
                <w:lang w:eastAsia="cs-CZ"/>
              </w:rPr>
              <w:t>2</w:t>
            </w:r>
            <w:r w:rsidRPr="00223A4D">
              <w:rPr>
                <w:rFonts w:eastAsia="Times New Roman" w:cs="Times New Roman"/>
                <w:sz w:val="24"/>
                <w:szCs w:val="24"/>
                <w:lang w:eastAsia="cs-CZ"/>
              </w:rPr>
              <w:t>. 3.</w:t>
            </w:r>
          </w:p>
        </w:tc>
        <w:tc>
          <w:tcPr>
            <w:tcW w:w="0" w:type="auto"/>
            <w:tcMar>
              <w:top w:w="60" w:type="dxa"/>
              <w:left w:w="60" w:type="dxa"/>
              <w:bottom w:w="60" w:type="dxa"/>
              <w:right w:w="60" w:type="dxa"/>
            </w:tcMar>
            <w:hideMark/>
          </w:tcPr>
          <w:p w:rsidR="00E23498" w:rsidRDefault="00090505" w:rsidP="00197BC7">
            <w:pPr>
              <w:spacing w:after="0" w:line="240" w:lineRule="auto"/>
              <w:jc w:val="both"/>
              <w:rPr>
                <w:rFonts w:eastAsia="Times New Roman" w:cs="Times New Roman"/>
                <w:sz w:val="24"/>
                <w:szCs w:val="24"/>
                <w:lang w:eastAsia="cs-CZ"/>
              </w:rPr>
            </w:pPr>
            <w:r w:rsidRPr="00223A4D">
              <w:rPr>
                <w:rFonts w:eastAsia="Times New Roman" w:cs="Times New Roman"/>
                <w:sz w:val="24"/>
                <w:szCs w:val="24"/>
                <w:lang w:eastAsia="cs-CZ"/>
              </w:rPr>
              <w:t xml:space="preserve">Nejlepší práce (zpravidla první tři v každé sekci, popř. i další) </w:t>
            </w:r>
            <w:r w:rsidR="00E23498">
              <w:rPr>
                <w:rFonts w:eastAsia="Times New Roman" w:cs="Times New Roman"/>
                <w:sz w:val="24"/>
                <w:szCs w:val="24"/>
                <w:lang w:eastAsia="cs-CZ"/>
              </w:rPr>
              <w:t>mohou být</w:t>
            </w:r>
            <w:r w:rsidR="00E23498" w:rsidRPr="00223A4D">
              <w:rPr>
                <w:rFonts w:eastAsia="Times New Roman" w:cs="Times New Roman"/>
                <w:sz w:val="24"/>
                <w:szCs w:val="24"/>
                <w:lang w:eastAsia="cs-CZ"/>
              </w:rPr>
              <w:t xml:space="preserve"> </w:t>
            </w:r>
            <w:r w:rsidRPr="00223A4D">
              <w:rPr>
                <w:rFonts w:eastAsia="Times New Roman" w:cs="Times New Roman"/>
                <w:sz w:val="24"/>
                <w:szCs w:val="24"/>
                <w:lang w:eastAsia="cs-CZ"/>
              </w:rPr>
              <w:t>na doporučení příslušné oborové komise publikovány ve sborníku nejlepších prací nebo ve spolupráci se společností EPRAVO.CZ, a.s., popř. v odborných právnických časopisech.</w:t>
            </w:r>
          </w:p>
          <w:p w:rsidR="00E23498" w:rsidRPr="00E23498" w:rsidRDefault="00E23498" w:rsidP="00197BC7">
            <w:pPr>
              <w:spacing w:after="0" w:line="240" w:lineRule="auto"/>
              <w:jc w:val="both"/>
              <w:rPr>
                <w:rFonts w:eastAsia="Times New Roman" w:cs="Times New Roman"/>
                <w:sz w:val="16"/>
                <w:szCs w:val="16"/>
                <w:lang w:eastAsia="cs-CZ"/>
              </w:rPr>
            </w:pPr>
          </w:p>
          <w:p w:rsidR="00E23498" w:rsidRPr="00223A4D" w:rsidRDefault="00E23498" w:rsidP="00197BC7">
            <w:pPr>
              <w:spacing w:after="0" w:line="240" w:lineRule="auto"/>
              <w:ind w:left="-672"/>
              <w:jc w:val="both"/>
              <w:rPr>
                <w:rFonts w:eastAsia="Times New Roman" w:cs="Times New Roman"/>
                <w:sz w:val="24"/>
                <w:szCs w:val="24"/>
                <w:lang w:eastAsia="cs-CZ"/>
              </w:rPr>
            </w:pPr>
            <w:r>
              <w:rPr>
                <w:rFonts w:eastAsia="Times New Roman" w:cs="Times New Roman"/>
                <w:sz w:val="24"/>
                <w:szCs w:val="24"/>
                <w:lang w:eastAsia="cs-CZ"/>
              </w:rPr>
              <w:t xml:space="preserve">11. </w:t>
            </w:r>
          </w:p>
        </w:tc>
      </w:tr>
    </w:tbl>
    <w:p w:rsidR="008D4E73" w:rsidRDefault="008D4E73" w:rsidP="008D4E73">
      <w:pPr>
        <w:pStyle w:val="Odstavecseseznamem"/>
        <w:spacing w:after="0" w:line="240" w:lineRule="auto"/>
        <w:rPr>
          <w:b/>
          <w:sz w:val="24"/>
          <w:szCs w:val="24"/>
        </w:rPr>
      </w:pPr>
    </w:p>
    <w:p w:rsidR="008D4E73" w:rsidRDefault="008D4E73">
      <w:pPr>
        <w:rPr>
          <w:b/>
          <w:sz w:val="24"/>
          <w:szCs w:val="24"/>
        </w:rPr>
      </w:pPr>
      <w:r>
        <w:rPr>
          <w:b/>
          <w:sz w:val="24"/>
          <w:szCs w:val="24"/>
        </w:rPr>
        <w:br w:type="page"/>
      </w:r>
    </w:p>
    <w:p w:rsidR="00731BAC" w:rsidRDefault="001832AC" w:rsidP="00197BC7">
      <w:pPr>
        <w:pStyle w:val="Odstavecseseznamem"/>
        <w:numPr>
          <w:ilvl w:val="0"/>
          <w:numId w:val="9"/>
        </w:numPr>
        <w:spacing w:after="0" w:line="240" w:lineRule="auto"/>
        <w:rPr>
          <w:b/>
          <w:sz w:val="24"/>
          <w:szCs w:val="24"/>
        </w:rPr>
      </w:pPr>
      <w:r>
        <w:rPr>
          <w:b/>
          <w:sz w:val="24"/>
          <w:szCs w:val="24"/>
        </w:rPr>
        <w:lastRenderedPageBreak/>
        <w:t>Česko-slovenské kolo SVOČ</w:t>
      </w:r>
    </w:p>
    <w:p w:rsidR="001832AC" w:rsidRDefault="001832AC" w:rsidP="00197BC7">
      <w:pPr>
        <w:pStyle w:val="Odstavecseseznamem"/>
        <w:spacing w:after="0" w:line="240" w:lineRule="auto"/>
        <w:rPr>
          <w:b/>
          <w:sz w:val="24"/>
          <w:szCs w:val="24"/>
        </w:rPr>
      </w:pPr>
    </w:p>
    <w:p w:rsidR="001832AC" w:rsidRDefault="001832AC" w:rsidP="00197BC7">
      <w:pPr>
        <w:tabs>
          <w:tab w:val="left" w:pos="1276"/>
        </w:tabs>
        <w:spacing w:after="0" w:line="240" w:lineRule="auto"/>
        <w:ind w:left="1418" w:hanging="709"/>
        <w:jc w:val="both"/>
        <w:rPr>
          <w:rFonts w:eastAsia="Times New Roman" w:cs="Times New Roman"/>
          <w:sz w:val="24"/>
          <w:szCs w:val="24"/>
          <w:lang w:eastAsia="cs-CZ"/>
        </w:rPr>
      </w:pPr>
      <w:r w:rsidRPr="001832AC">
        <w:rPr>
          <w:sz w:val="24"/>
          <w:szCs w:val="24"/>
        </w:rPr>
        <w:t>1</w:t>
      </w:r>
      <w:r w:rsidR="0034248C">
        <w:rPr>
          <w:sz w:val="24"/>
          <w:szCs w:val="24"/>
        </w:rPr>
        <w:t>3</w:t>
      </w:r>
      <w:r w:rsidRPr="001832AC">
        <w:rPr>
          <w:sz w:val="24"/>
          <w:szCs w:val="24"/>
        </w:rPr>
        <w:t>.</w:t>
      </w:r>
      <w:r>
        <w:rPr>
          <w:sz w:val="24"/>
          <w:szCs w:val="24"/>
        </w:rPr>
        <w:t xml:space="preserve"> </w:t>
      </w:r>
      <w:r w:rsidRPr="001832AC">
        <w:rPr>
          <w:sz w:val="24"/>
          <w:szCs w:val="24"/>
        </w:rPr>
        <w:t>1.</w:t>
      </w:r>
      <w:r w:rsidRPr="001832AC">
        <w:rPr>
          <w:b/>
          <w:sz w:val="24"/>
          <w:szCs w:val="24"/>
        </w:rPr>
        <w:t xml:space="preserve"> </w:t>
      </w:r>
      <w:r>
        <w:rPr>
          <w:b/>
          <w:sz w:val="24"/>
          <w:szCs w:val="24"/>
        </w:rPr>
        <w:tab/>
      </w:r>
      <w:r w:rsidRPr="001832AC">
        <w:rPr>
          <w:rFonts w:eastAsia="Times New Roman" w:cs="Times New Roman"/>
          <w:sz w:val="24"/>
          <w:szCs w:val="24"/>
          <w:lang w:eastAsia="cs-CZ"/>
        </w:rPr>
        <w:t xml:space="preserve">Nejlepší práce (zpravidla první v každé sekci, popř. i další) budou PF UK přihlášeny do </w:t>
      </w:r>
      <w:r w:rsidR="00EA71A9">
        <w:rPr>
          <w:rFonts w:eastAsia="Times New Roman" w:cs="Times New Roman"/>
          <w:sz w:val="24"/>
          <w:szCs w:val="24"/>
          <w:lang w:eastAsia="cs-CZ"/>
        </w:rPr>
        <w:t>Č</w:t>
      </w:r>
      <w:r w:rsidRPr="001832AC">
        <w:rPr>
          <w:rFonts w:eastAsia="Times New Roman" w:cs="Times New Roman"/>
          <w:sz w:val="24"/>
          <w:szCs w:val="24"/>
          <w:lang w:eastAsia="cs-CZ"/>
        </w:rPr>
        <w:t xml:space="preserve">esko-slovenského kola SVOČ, v jehož pořadatelství se střídají jednotlivé české a slovenské právnické fakulty. Česko-slovenské kolo </w:t>
      </w:r>
      <w:r w:rsidR="00EA71A9">
        <w:rPr>
          <w:rFonts w:eastAsia="Times New Roman" w:cs="Times New Roman"/>
          <w:sz w:val="24"/>
          <w:szCs w:val="24"/>
          <w:lang w:eastAsia="cs-CZ"/>
        </w:rPr>
        <w:t xml:space="preserve">SVOČ </w:t>
      </w:r>
      <w:r w:rsidRPr="001832AC">
        <w:rPr>
          <w:rFonts w:eastAsia="Times New Roman" w:cs="Times New Roman"/>
          <w:sz w:val="24"/>
          <w:szCs w:val="24"/>
          <w:lang w:eastAsia="cs-CZ"/>
        </w:rPr>
        <w:t xml:space="preserve">se koná zpravidla v září příslušného roku. O přihlášení práce do </w:t>
      </w:r>
      <w:r w:rsidR="00EA71A9">
        <w:rPr>
          <w:rFonts w:eastAsia="Times New Roman" w:cs="Times New Roman"/>
          <w:sz w:val="24"/>
          <w:szCs w:val="24"/>
          <w:lang w:eastAsia="cs-CZ"/>
        </w:rPr>
        <w:t>Č</w:t>
      </w:r>
      <w:r w:rsidRPr="001832AC">
        <w:rPr>
          <w:rFonts w:eastAsia="Times New Roman" w:cs="Times New Roman"/>
          <w:sz w:val="24"/>
          <w:szCs w:val="24"/>
          <w:lang w:eastAsia="cs-CZ"/>
        </w:rPr>
        <w:t xml:space="preserve">esko-slovenského kola </w:t>
      </w:r>
      <w:r>
        <w:rPr>
          <w:rFonts w:eastAsia="Times New Roman" w:cs="Times New Roman"/>
          <w:sz w:val="24"/>
          <w:szCs w:val="24"/>
          <w:lang w:eastAsia="cs-CZ"/>
        </w:rPr>
        <w:t xml:space="preserve">SVOČ </w:t>
      </w:r>
      <w:r w:rsidRPr="001832AC">
        <w:rPr>
          <w:rFonts w:eastAsia="Times New Roman" w:cs="Times New Roman"/>
          <w:sz w:val="24"/>
          <w:szCs w:val="24"/>
          <w:lang w:eastAsia="cs-CZ"/>
        </w:rPr>
        <w:t xml:space="preserve">bude soutěžící písemně (zpravidla e-mailem) vyrozuměn sekretariátem Rady SVOČ. </w:t>
      </w:r>
    </w:p>
    <w:p w:rsidR="001832AC" w:rsidRDefault="001832AC" w:rsidP="00197BC7">
      <w:pPr>
        <w:tabs>
          <w:tab w:val="left" w:pos="1276"/>
        </w:tabs>
        <w:spacing w:after="0" w:line="240" w:lineRule="auto"/>
        <w:ind w:left="1418" w:hanging="709"/>
        <w:jc w:val="both"/>
        <w:rPr>
          <w:rFonts w:eastAsia="Times New Roman" w:cs="Times New Roman"/>
          <w:sz w:val="24"/>
          <w:szCs w:val="24"/>
          <w:lang w:eastAsia="cs-CZ"/>
        </w:rPr>
      </w:pPr>
      <w:r w:rsidRPr="001832AC">
        <w:rPr>
          <w:sz w:val="24"/>
          <w:szCs w:val="24"/>
        </w:rPr>
        <w:t>1</w:t>
      </w:r>
      <w:r w:rsidR="0034248C">
        <w:rPr>
          <w:sz w:val="24"/>
          <w:szCs w:val="24"/>
        </w:rPr>
        <w:t>3</w:t>
      </w:r>
      <w:r w:rsidRPr="001832AC">
        <w:rPr>
          <w:sz w:val="24"/>
          <w:szCs w:val="24"/>
        </w:rPr>
        <w:t>.</w:t>
      </w:r>
      <w:r>
        <w:rPr>
          <w:sz w:val="24"/>
          <w:szCs w:val="24"/>
        </w:rPr>
        <w:t xml:space="preserve"> </w:t>
      </w:r>
      <w:r w:rsidRPr="001832AC">
        <w:rPr>
          <w:rFonts w:eastAsia="Times New Roman" w:cs="Times New Roman"/>
          <w:sz w:val="24"/>
          <w:szCs w:val="24"/>
          <w:lang w:eastAsia="cs-CZ"/>
        </w:rPr>
        <w:t>2.</w:t>
      </w:r>
      <w:r w:rsidRPr="001832AC">
        <w:rPr>
          <w:rFonts w:eastAsia="Times New Roman" w:cs="Times New Roman"/>
          <w:sz w:val="24"/>
          <w:szCs w:val="24"/>
          <w:lang w:eastAsia="cs-CZ"/>
        </w:rPr>
        <w:tab/>
      </w:r>
      <w:r>
        <w:rPr>
          <w:rFonts w:eastAsia="Times New Roman" w:cs="Times New Roman"/>
          <w:sz w:val="24"/>
          <w:szCs w:val="24"/>
          <w:lang w:eastAsia="cs-CZ"/>
        </w:rPr>
        <w:tab/>
      </w:r>
      <w:r w:rsidRPr="001832AC">
        <w:rPr>
          <w:rFonts w:eastAsia="Times New Roman" w:cs="Times New Roman"/>
          <w:sz w:val="24"/>
          <w:szCs w:val="24"/>
          <w:lang w:eastAsia="cs-CZ"/>
        </w:rPr>
        <w:t>Soutěžící má právo účast v </w:t>
      </w:r>
      <w:r w:rsidR="00EA71A9">
        <w:rPr>
          <w:rFonts w:eastAsia="Times New Roman" w:cs="Times New Roman"/>
          <w:sz w:val="24"/>
          <w:szCs w:val="24"/>
          <w:lang w:eastAsia="cs-CZ"/>
        </w:rPr>
        <w:t>Č</w:t>
      </w:r>
      <w:r w:rsidRPr="001832AC">
        <w:rPr>
          <w:rFonts w:eastAsia="Times New Roman" w:cs="Times New Roman"/>
          <w:sz w:val="24"/>
          <w:szCs w:val="24"/>
          <w:lang w:eastAsia="cs-CZ"/>
        </w:rPr>
        <w:t xml:space="preserve">esko-slovenském kole </w:t>
      </w:r>
      <w:r>
        <w:rPr>
          <w:rFonts w:eastAsia="Times New Roman" w:cs="Times New Roman"/>
          <w:sz w:val="24"/>
          <w:szCs w:val="24"/>
          <w:lang w:eastAsia="cs-CZ"/>
        </w:rPr>
        <w:t xml:space="preserve">SVOČ </w:t>
      </w:r>
      <w:r w:rsidRPr="001832AC">
        <w:rPr>
          <w:rFonts w:eastAsia="Times New Roman" w:cs="Times New Roman"/>
          <w:sz w:val="24"/>
          <w:szCs w:val="24"/>
          <w:lang w:eastAsia="cs-CZ"/>
        </w:rPr>
        <w:t>odmítnout</w:t>
      </w:r>
      <w:r>
        <w:rPr>
          <w:rFonts w:eastAsia="Times New Roman" w:cs="Times New Roman"/>
          <w:sz w:val="24"/>
          <w:szCs w:val="24"/>
          <w:lang w:eastAsia="cs-CZ"/>
        </w:rPr>
        <w:t xml:space="preserve">. O tom, že se </w:t>
      </w:r>
      <w:r w:rsidR="00EA71A9">
        <w:rPr>
          <w:rFonts w:eastAsia="Times New Roman" w:cs="Times New Roman"/>
          <w:sz w:val="24"/>
          <w:szCs w:val="24"/>
          <w:lang w:eastAsia="cs-CZ"/>
        </w:rPr>
        <w:t>Č</w:t>
      </w:r>
      <w:r>
        <w:rPr>
          <w:rFonts w:eastAsia="Times New Roman" w:cs="Times New Roman"/>
          <w:sz w:val="24"/>
          <w:szCs w:val="24"/>
          <w:lang w:eastAsia="cs-CZ"/>
        </w:rPr>
        <w:t xml:space="preserve">esko-slovenského kola SVOČ nezúčastní, je soutěžící povinen písemně vyrozumět sekretariát Rady SVOČ (postačuje e-mailem na adresu svoc@prf.cuni.cz), a to bez zbytečného odkladu poté, co byl vyrozuměn o tom, že jeho práce byla do </w:t>
      </w:r>
      <w:r w:rsidR="00EA71A9">
        <w:rPr>
          <w:rFonts w:eastAsia="Times New Roman" w:cs="Times New Roman"/>
          <w:sz w:val="24"/>
          <w:szCs w:val="24"/>
          <w:lang w:eastAsia="cs-CZ"/>
        </w:rPr>
        <w:t>Č</w:t>
      </w:r>
      <w:r>
        <w:rPr>
          <w:rFonts w:eastAsia="Times New Roman" w:cs="Times New Roman"/>
          <w:sz w:val="24"/>
          <w:szCs w:val="24"/>
          <w:lang w:eastAsia="cs-CZ"/>
        </w:rPr>
        <w:t>esko-slovenského kola SVOČ přihlášena</w:t>
      </w:r>
      <w:r w:rsidR="007539F9">
        <w:rPr>
          <w:rFonts w:eastAsia="Times New Roman" w:cs="Times New Roman"/>
          <w:sz w:val="24"/>
          <w:szCs w:val="24"/>
          <w:lang w:eastAsia="cs-CZ"/>
        </w:rPr>
        <w:t>, nejpozději do 5 pracovních dnů</w:t>
      </w:r>
      <w:r>
        <w:rPr>
          <w:rFonts w:eastAsia="Times New Roman" w:cs="Times New Roman"/>
          <w:sz w:val="24"/>
          <w:szCs w:val="24"/>
          <w:lang w:eastAsia="cs-CZ"/>
        </w:rPr>
        <w:t xml:space="preserve">. </w:t>
      </w:r>
    </w:p>
    <w:p w:rsidR="001832AC" w:rsidRDefault="001832AC" w:rsidP="00197BC7">
      <w:pPr>
        <w:tabs>
          <w:tab w:val="left" w:pos="1276"/>
        </w:tabs>
        <w:spacing w:after="0" w:line="240" w:lineRule="auto"/>
        <w:ind w:left="1418" w:hanging="709"/>
        <w:jc w:val="both"/>
        <w:rPr>
          <w:rFonts w:eastAsia="Times New Roman" w:cs="Times New Roman"/>
          <w:sz w:val="24"/>
          <w:szCs w:val="24"/>
          <w:lang w:eastAsia="cs-CZ"/>
        </w:rPr>
      </w:pPr>
      <w:r>
        <w:rPr>
          <w:sz w:val="24"/>
          <w:szCs w:val="24"/>
        </w:rPr>
        <w:t>1</w:t>
      </w:r>
      <w:r w:rsidR="0034248C">
        <w:rPr>
          <w:sz w:val="24"/>
          <w:szCs w:val="24"/>
        </w:rPr>
        <w:t>3</w:t>
      </w:r>
      <w:r>
        <w:rPr>
          <w:sz w:val="24"/>
          <w:szCs w:val="24"/>
        </w:rPr>
        <w:t>.</w:t>
      </w:r>
      <w:r>
        <w:rPr>
          <w:rFonts w:eastAsia="Times New Roman" w:cs="Times New Roman"/>
          <w:sz w:val="24"/>
          <w:szCs w:val="24"/>
          <w:lang w:eastAsia="cs-CZ"/>
        </w:rPr>
        <w:t xml:space="preserve"> 3.</w:t>
      </w:r>
      <w:r>
        <w:rPr>
          <w:rFonts w:eastAsia="Times New Roman" w:cs="Times New Roman"/>
          <w:sz w:val="24"/>
          <w:szCs w:val="24"/>
          <w:lang w:eastAsia="cs-CZ"/>
        </w:rPr>
        <w:tab/>
      </w:r>
      <w:r>
        <w:rPr>
          <w:rFonts w:eastAsia="Times New Roman" w:cs="Times New Roman"/>
          <w:sz w:val="24"/>
          <w:szCs w:val="24"/>
          <w:lang w:eastAsia="cs-CZ"/>
        </w:rPr>
        <w:tab/>
        <w:t>Pokud student nevyrozumí sekretariát Rady SVOČ dle bodu 1</w:t>
      </w:r>
      <w:r w:rsidR="0034248C">
        <w:rPr>
          <w:rFonts w:eastAsia="Times New Roman" w:cs="Times New Roman"/>
          <w:sz w:val="24"/>
          <w:szCs w:val="24"/>
          <w:lang w:eastAsia="cs-CZ"/>
        </w:rPr>
        <w:t>3</w:t>
      </w:r>
      <w:r>
        <w:rPr>
          <w:rFonts w:eastAsia="Times New Roman" w:cs="Times New Roman"/>
          <w:sz w:val="24"/>
          <w:szCs w:val="24"/>
          <w:lang w:eastAsia="cs-CZ"/>
        </w:rPr>
        <w:t>. 2., má se za to, že s přihlášením do </w:t>
      </w:r>
      <w:r w:rsidR="00EA71A9">
        <w:rPr>
          <w:rFonts w:eastAsia="Times New Roman" w:cs="Times New Roman"/>
          <w:sz w:val="24"/>
          <w:szCs w:val="24"/>
          <w:lang w:eastAsia="cs-CZ"/>
        </w:rPr>
        <w:t>Č</w:t>
      </w:r>
      <w:r>
        <w:rPr>
          <w:rFonts w:eastAsia="Times New Roman" w:cs="Times New Roman"/>
          <w:sz w:val="24"/>
          <w:szCs w:val="24"/>
          <w:lang w:eastAsia="cs-CZ"/>
        </w:rPr>
        <w:t xml:space="preserve">esko-slovenského kola SVOČ </w:t>
      </w:r>
      <w:r w:rsidR="00EA71A9">
        <w:rPr>
          <w:rFonts w:eastAsia="Times New Roman" w:cs="Times New Roman"/>
          <w:sz w:val="24"/>
          <w:szCs w:val="24"/>
          <w:lang w:eastAsia="cs-CZ"/>
        </w:rPr>
        <w:t>souhlasí.</w:t>
      </w:r>
    </w:p>
    <w:p w:rsidR="007539F9" w:rsidRPr="008D4E73" w:rsidRDefault="007539F9" w:rsidP="008D4E73">
      <w:pPr>
        <w:spacing w:after="0" w:line="240" w:lineRule="auto"/>
        <w:rPr>
          <w:b/>
          <w:sz w:val="24"/>
          <w:szCs w:val="24"/>
        </w:rPr>
      </w:pPr>
    </w:p>
    <w:p w:rsidR="001832AC" w:rsidRPr="0034248C" w:rsidRDefault="0034248C" w:rsidP="00197BC7">
      <w:pPr>
        <w:spacing w:after="0" w:line="240" w:lineRule="auto"/>
        <w:ind w:left="426"/>
        <w:rPr>
          <w:b/>
          <w:sz w:val="24"/>
          <w:szCs w:val="24"/>
        </w:rPr>
      </w:pPr>
      <w:r>
        <w:rPr>
          <w:b/>
          <w:sz w:val="24"/>
          <w:szCs w:val="24"/>
        </w:rPr>
        <w:t xml:space="preserve">14. </w:t>
      </w:r>
      <w:r w:rsidR="00EA71A9" w:rsidRPr="0034248C">
        <w:rPr>
          <w:b/>
          <w:sz w:val="24"/>
          <w:szCs w:val="24"/>
        </w:rPr>
        <w:t xml:space="preserve">Společná a závěrečná ustanovení </w:t>
      </w:r>
    </w:p>
    <w:p w:rsidR="001832AC" w:rsidRDefault="001832AC" w:rsidP="00197BC7">
      <w:pPr>
        <w:pStyle w:val="Odstavecseseznamem"/>
        <w:spacing w:after="0" w:line="240" w:lineRule="auto"/>
        <w:rPr>
          <w:b/>
          <w:sz w:val="24"/>
          <w:szCs w:val="24"/>
        </w:rPr>
      </w:pPr>
    </w:p>
    <w:p w:rsidR="00EA71A9" w:rsidRDefault="00EA71A9" w:rsidP="00197BC7">
      <w:pPr>
        <w:pStyle w:val="Odstavecseseznamem"/>
        <w:spacing w:after="0" w:line="240" w:lineRule="auto"/>
        <w:ind w:left="1418" w:hanging="698"/>
        <w:jc w:val="both"/>
        <w:rPr>
          <w:sz w:val="24"/>
          <w:szCs w:val="24"/>
        </w:rPr>
      </w:pPr>
      <w:r w:rsidRPr="00EA71A9">
        <w:rPr>
          <w:sz w:val="24"/>
          <w:szCs w:val="24"/>
        </w:rPr>
        <w:t>1</w:t>
      </w:r>
      <w:r w:rsidR="0034248C">
        <w:rPr>
          <w:sz w:val="24"/>
          <w:szCs w:val="24"/>
        </w:rPr>
        <w:t>4</w:t>
      </w:r>
      <w:r w:rsidRPr="00EA71A9">
        <w:rPr>
          <w:sz w:val="24"/>
          <w:szCs w:val="24"/>
        </w:rPr>
        <w:t>. 1.</w:t>
      </w:r>
      <w:r w:rsidRPr="00EA71A9">
        <w:rPr>
          <w:sz w:val="24"/>
          <w:szCs w:val="24"/>
        </w:rPr>
        <w:tab/>
      </w:r>
      <w:r>
        <w:rPr>
          <w:sz w:val="24"/>
          <w:szCs w:val="24"/>
        </w:rPr>
        <w:t>Přihlášením do soutěže vyjadřuje soutěžící svůj souhlas řídit se těmito pravidly.</w:t>
      </w:r>
    </w:p>
    <w:p w:rsidR="00EA71A9" w:rsidRDefault="00EA71A9" w:rsidP="00197BC7">
      <w:pPr>
        <w:pStyle w:val="Odstavecseseznamem"/>
        <w:spacing w:after="0" w:line="240" w:lineRule="auto"/>
        <w:ind w:left="1418" w:hanging="698"/>
        <w:jc w:val="both"/>
        <w:rPr>
          <w:sz w:val="24"/>
          <w:szCs w:val="24"/>
        </w:rPr>
      </w:pPr>
      <w:r>
        <w:rPr>
          <w:sz w:val="24"/>
          <w:szCs w:val="24"/>
        </w:rPr>
        <w:t>1</w:t>
      </w:r>
      <w:r w:rsidR="0034248C">
        <w:rPr>
          <w:sz w:val="24"/>
          <w:szCs w:val="24"/>
        </w:rPr>
        <w:t>4</w:t>
      </w:r>
      <w:r>
        <w:rPr>
          <w:sz w:val="24"/>
          <w:szCs w:val="24"/>
        </w:rPr>
        <w:t>. 2.</w:t>
      </w:r>
      <w:r>
        <w:rPr>
          <w:sz w:val="24"/>
          <w:szCs w:val="24"/>
        </w:rPr>
        <w:tab/>
      </w:r>
      <w:r w:rsidR="008F5FD3">
        <w:rPr>
          <w:sz w:val="24"/>
          <w:szCs w:val="24"/>
        </w:rPr>
        <w:t>Proti žádnému rozhodnutí podle těchto pravidel není přípustný žádný opravný prostředek.</w:t>
      </w:r>
    </w:p>
    <w:p w:rsidR="008F5FD3" w:rsidRDefault="008F5FD3" w:rsidP="00197BC7">
      <w:pPr>
        <w:pStyle w:val="Odstavecseseznamem"/>
        <w:spacing w:after="0" w:line="240" w:lineRule="auto"/>
        <w:ind w:left="1418" w:hanging="698"/>
        <w:jc w:val="both"/>
        <w:rPr>
          <w:sz w:val="24"/>
          <w:szCs w:val="24"/>
        </w:rPr>
      </w:pPr>
      <w:r>
        <w:rPr>
          <w:sz w:val="24"/>
          <w:szCs w:val="24"/>
        </w:rPr>
        <w:t>1</w:t>
      </w:r>
      <w:r w:rsidR="0034248C">
        <w:rPr>
          <w:sz w:val="24"/>
          <w:szCs w:val="24"/>
        </w:rPr>
        <w:t>4</w:t>
      </w:r>
      <w:r>
        <w:rPr>
          <w:sz w:val="24"/>
          <w:szCs w:val="24"/>
        </w:rPr>
        <w:t>. 3.</w:t>
      </w:r>
      <w:r>
        <w:rPr>
          <w:sz w:val="24"/>
          <w:szCs w:val="24"/>
        </w:rPr>
        <w:tab/>
        <w:t xml:space="preserve">Na odměnu dle bodu </w:t>
      </w:r>
      <w:r w:rsidR="0034248C">
        <w:rPr>
          <w:sz w:val="24"/>
          <w:szCs w:val="24"/>
        </w:rPr>
        <w:t>9</w:t>
      </w:r>
      <w:r>
        <w:rPr>
          <w:sz w:val="24"/>
          <w:szCs w:val="24"/>
        </w:rPr>
        <w:t xml:space="preserve">.13. těchto pravidel není právní nárok. </w:t>
      </w:r>
    </w:p>
    <w:p w:rsidR="008F5FD3" w:rsidRDefault="008F5FD3" w:rsidP="00197BC7">
      <w:pPr>
        <w:pStyle w:val="Odstavecseseznamem"/>
        <w:spacing w:after="0" w:line="240" w:lineRule="auto"/>
        <w:ind w:left="1418" w:hanging="698"/>
        <w:jc w:val="both"/>
        <w:rPr>
          <w:sz w:val="24"/>
          <w:szCs w:val="24"/>
        </w:rPr>
      </w:pPr>
      <w:r>
        <w:rPr>
          <w:sz w:val="24"/>
          <w:szCs w:val="24"/>
        </w:rPr>
        <w:t>1</w:t>
      </w:r>
      <w:r w:rsidR="0034248C">
        <w:rPr>
          <w:sz w:val="24"/>
          <w:szCs w:val="24"/>
        </w:rPr>
        <w:t>4</w:t>
      </w:r>
      <w:r>
        <w:rPr>
          <w:sz w:val="24"/>
          <w:szCs w:val="24"/>
        </w:rPr>
        <w:t xml:space="preserve">. </w:t>
      </w:r>
      <w:r w:rsidR="0034248C">
        <w:rPr>
          <w:sz w:val="24"/>
          <w:szCs w:val="24"/>
        </w:rPr>
        <w:t>4</w:t>
      </w:r>
      <w:r>
        <w:rPr>
          <w:sz w:val="24"/>
          <w:szCs w:val="24"/>
        </w:rPr>
        <w:t xml:space="preserve">. </w:t>
      </w:r>
      <w:r>
        <w:rPr>
          <w:sz w:val="24"/>
          <w:szCs w:val="24"/>
        </w:rPr>
        <w:tab/>
        <w:t>Tato pravidla jsou platná pro XI</w:t>
      </w:r>
      <w:r w:rsidR="0034248C">
        <w:rPr>
          <w:sz w:val="24"/>
          <w:szCs w:val="24"/>
        </w:rPr>
        <w:t>II</w:t>
      </w:r>
      <w:r>
        <w:rPr>
          <w:sz w:val="24"/>
          <w:szCs w:val="24"/>
        </w:rPr>
        <w:t>. ročník soutěže SVOČ na PF UK (</w:t>
      </w:r>
      <w:proofErr w:type="spellStart"/>
      <w:r>
        <w:rPr>
          <w:sz w:val="24"/>
          <w:szCs w:val="24"/>
        </w:rPr>
        <w:t>ak</w:t>
      </w:r>
      <w:proofErr w:type="spellEnd"/>
      <w:r>
        <w:rPr>
          <w:sz w:val="24"/>
          <w:szCs w:val="24"/>
        </w:rPr>
        <w:t>. rok 201</w:t>
      </w:r>
      <w:r w:rsidR="0034248C">
        <w:rPr>
          <w:sz w:val="24"/>
          <w:szCs w:val="24"/>
        </w:rPr>
        <w:t>9</w:t>
      </w:r>
      <w:r>
        <w:rPr>
          <w:sz w:val="24"/>
          <w:szCs w:val="24"/>
        </w:rPr>
        <w:t>/20</w:t>
      </w:r>
      <w:r w:rsidR="0034248C">
        <w:rPr>
          <w:sz w:val="24"/>
          <w:szCs w:val="24"/>
        </w:rPr>
        <w:t>20) a nabývají účinnosti dnem 21. listopadu 2019</w:t>
      </w:r>
      <w:r>
        <w:rPr>
          <w:sz w:val="24"/>
          <w:szCs w:val="24"/>
        </w:rPr>
        <w:t>.</w:t>
      </w:r>
    </w:p>
    <w:p w:rsidR="003C1646" w:rsidRDefault="003C1646" w:rsidP="00197BC7">
      <w:pPr>
        <w:pStyle w:val="Odstavecseseznamem"/>
        <w:spacing w:after="0" w:line="240" w:lineRule="auto"/>
        <w:ind w:left="1418" w:hanging="698"/>
        <w:jc w:val="both"/>
        <w:rPr>
          <w:sz w:val="24"/>
          <w:szCs w:val="24"/>
        </w:rPr>
      </w:pPr>
    </w:p>
    <w:p w:rsidR="003C1646" w:rsidRDefault="003C1646" w:rsidP="00197BC7">
      <w:pPr>
        <w:pStyle w:val="Odstavecseseznamem"/>
        <w:spacing w:after="0" w:line="240" w:lineRule="auto"/>
        <w:ind w:left="1418" w:hanging="698"/>
        <w:jc w:val="both"/>
        <w:rPr>
          <w:sz w:val="24"/>
          <w:szCs w:val="24"/>
        </w:rPr>
      </w:pPr>
    </w:p>
    <w:p w:rsidR="003C1646" w:rsidRDefault="003C1646" w:rsidP="00197BC7">
      <w:pPr>
        <w:pStyle w:val="Odstavecseseznamem"/>
        <w:spacing w:after="0" w:line="240" w:lineRule="auto"/>
        <w:ind w:left="0"/>
        <w:jc w:val="both"/>
        <w:rPr>
          <w:sz w:val="24"/>
          <w:szCs w:val="24"/>
        </w:rPr>
      </w:pPr>
    </w:p>
    <w:p w:rsidR="007539F9" w:rsidRDefault="007539F9" w:rsidP="00197BC7">
      <w:pPr>
        <w:pStyle w:val="Odstavecseseznamem"/>
        <w:spacing w:after="0" w:line="240" w:lineRule="auto"/>
        <w:ind w:left="0"/>
        <w:jc w:val="both"/>
        <w:rPr>
          <w:sz w:val="24"/>
          <w:szCs w:val="24"/>
        </w:rPr>
      </w:pPr>
    </w:p>
    <w:p w:rsidR="007539F9" w:rsidRDefault="007539F9" w:rsidP="00197BC7">
      <w:pPr>
        <w:pStyle w:val="Odstavecseseznamem"/>
        <w:spacing w:after="0" w:line="240" w:lineRule="auto"/>
        <w:ind w:left="0"/>
        <w:jc w:val="both"/>
        <w:rPr>
          <w:sz w:val="24"/>
          <w:szCs w:val="24"/>
        </w:rPr>
      </w:pPr>
    </w:p>
    <w:p w:rsidR="003C1646" w:rsidRDefault="003C1646" w:rsidP="00197BC7">
      <w:pPr>
        <w:pStyle w:val="Odstavecseseznamem"/>
        <w:spacing w:after="0" w:line="240" w:lineRule="auto"/>
        <w:ind w:left="0"/>
        <w:jc w:val="both"/>
        <w:rPr>
          <w:sz w:val="24"/>
          <w:szCs w:val="24"/>
        </w:rPr>
      </w:pPr>
      <w:r>
        <w:rPr>
          <w:sz w:val="24"/>
          <w:szCs w:val="24"/>
        </w:rPr>
        <w:t>Pravidla byla schválena Radou SVOČ na jejím zasedání dne 2</w:t>
      </w:r>
      <w:r w:rsidR="0034248C">
        <w:rPr>
          <w:sz w:val="24"/>
          <w:szCs w:val="24"/>
        </w:rPr>
        <w:t>1. listopadu 2019</w:t>
      </w:r>
      <w:r>
        <w:rPr>
          <w:sz w:val="24"/>
          <w:szCs w:val="24"/>
        </w:rPr>
        <w:t>.</w:t>
      </w:r>
    </w:p>
    <w:p w:rsidR="008F5FD3" w:rsidRDefault="008F5FD3" w:rsidP="00197BC7">
      <w:pPr>
        <w:pStyle w:val="Odstavecseseznamem"/>
        <w:spacing w:after="0" w:line="240" w:lineRule="auto"/>
        <w:ind w:left="1418" w:hanging="698"/>
        <w:jc w:val="both"/>
        <w:rPr>
          <w:sz w:val="24"/>
          <w:szCs w:val="24"/>
        </w:rPr>
      </w:pPr>
    </w:p>
    <w:p w:rsidR="00EA71A9" w:rsidRPr="00EA71A9" w:rsidRDefault="00EA71A9" w:rsidP="00197BC7">
      <w:pPr>
        <w:pStyle w:val="Odstavecseseznamem"/>
        <w:spacing w:after="0" w:line="240" w:lineRule="auto"/>
        <w:rPr>
          <w:sz w:val="24"/>
          <w:szCs w:val="24"/>
        </w:rPr>
      </w:pPr>
    </w:p>
    <w:p w:rsidR="003333E7" w:rsidRDefault="003333E7" w:rsidP="00197BC7">
      <w:pPr>
        <w:pStyle w:val="Odstavecseseznamem"/>
        <w:spacing w:after="0" w:line="240" w:lineRule="auto"/>
        <w:rPr>
          <w:b/>
          <w:sz w:val="24"/>
          <w:szCs w:val="24"/>
        </w:rPr>
      </w:pPr>
    </w:p>
    <w:p w:rsidR="003333E7" w:rsidRPr="00EA71A9" w:rsidRDefault="003333E7" w:rsidP="00197BC7">
      <w:pPr>
        <w:spacing w:after="0" w:line="240" w:lineRule="auto"/>
        <w:rPr>
          <w:sz w:val="24"/>
          <w:szCs w:val="24"/>
        </w:rPr>
      </w:pPr>
    </w:p>
    <w:sectPr w:rsidR="003333E7" w:rsidRPr="00EA71A9" w:rsidSect="003B522B">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30" w:rsidRDefault="000C7730" w:rsidP="004843D0">
      <w:pPr>
        <w:spacing w:after="0" w:line="240" w:lineRule="auto"/>
      </w:pPr>
      <w:r>
        <w:separator/>
      </w:r>
    </w:p>
  </w:endnote>
  <w:endnote w:type="continuationSeparator" w:id="0">
    <w:p w:rsidR="000C7730" w:rsidRDefault="000C7730" w:rsidP="0048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78341"/>
      <w:docPartObj>
        <w:docPartGallery w:val="Page Numbers (Bottom of Page)"/>
        <w:docPartUnique/>
      </w:docPartObj>
    </w:sdtPr>
    <w:sdtEndPr/>
    <w:sdtContent>
      <w:p w:rsidR="004843D0" w:rsidRDefault="004843D0">
        <w:pPr>
          <w:pStyle w:val="Zpat"/>
          <w:jc w:val="center"/>
        </w:pPr>
        <w:r>
          <w:fldChar w:fldCharType="begin"/>
        </w:r>
        <w:r>
          <w:instrText>PAGE   \* MERGEFORMAT</w:instrText>
        </w:r>
        <w:r>
          <w:fldChar w:fldCharType="separate"/>
        </w:r>
        <w:r w:rsidR="00473EAE">
          <w:rPr>
            <w:noProof/>
          </w:rPr>
          <w:t>9</w:t>
        </w:r>
        <w:r>
          <w:fldChar w:fldCharType="end"/>
        </w:r>
      </w:p>
    </w:sdtContent>
  </w:sdt>
  <w:p w:rsidR="004843D0" w:rsidRDefault="004843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30" w:rsidRDefault="000C7730" w:rsidP="004843D0">
      <w:pPr>
        <w:spacing w:after="0" w:line="240" w:lineRule="auto"/>
      </w:pPr>
      <w:r>
        <w:separator/>
      </w:r>
    </w:p>
  </w:footnote>
  <w:footnote w:type="continuationSeparator" w:id="0">
    <w:p w:rsidR="000C7730" w:rsidRDefault="000C7730" w:rsidP="00484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4AF"/>
    <w:multiLevelType w:val="hybridMultilevel"/>
    <w:tmpl w:val="10364F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10F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69191C"/>
    <w:multiLevelType w:val="hybridMultilevel"/>
    <w:tmpl w:val="DAC431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3A5660D"/>
    <w:multiLevelType w:val="hybridMultilevel"/>
    <w:tmpl w:val="96C6A74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3DC049A"/>
    <w:multiLevelType w:val="hybridMultilevel"/>
    <w:tmpl w:val="537C3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21C8C"/>
    <w:multiLevelType w:val="hybridMultilevel"/>
    <w:tmpl w:val="6840C666"/>
    <w:lvl w:ilvl="0" w:tplc="B22A8BD2">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131BCE"/>
    <w:multiLevelType w:val="hybridMultilevel"/>
    <w:tmpl w:val="ED08EE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D06B14"/>
    <w:multiLevelType w:val="hybridMultilevel"/>
    <w:tmpl w:val="A9F0D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332454"/>
    <w:multiLevelType w:val="hybridMultilevel"/>
    <w:tmpl w:val="C722D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0155C3"/>
    <w:multiLevelType w:val="hybridMultilevel"/>
    <w:tmpl w:val="47120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2E07E6"/>
    <w:multiLevelType w:val="multilevel"/>
    <w:tmpl w:val="A9F0D1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D5C6E99"/>
    <w:multiLevelType w:val="hybridMultilevel"/>
    <w:tmpl w:val="5E844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107C09"/>
    <w:multiLevelType w:val="hybridMultilevel"/>
    <w:tmpl w:val="52B2E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254467"/>
    <w:multiLevelType w:val="multilevel"/>
    <w:tmpl w:val="7972A67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lvlOverride w:ilvl="1">
      <w:lvl w:ilvl="1">
        <w:numFmt w:val="lowerLetter"/>
        <w:lvlText w:val="%2."/>
        <w:lvlJc w:val="left"/>
      </w:lvl>
    </w:lvlOverride>
  </w:num>
  <w:num w:numId="3">
    <w:abstractNumId w:val="13"/>
    <w:lvlOverride w:ilvl="1">
      <w:lvl w:ilvl="1">
        <w:numFmt w:val="lowerLetter"/>
        <w:lvlText w:val="%2."/>
        <w:lvlJc w:val="left"/>
      </w:lvl>
    </w:lvlOverride>
  </w:num>
  <w:num w:numId="4">
    <w:abstractNumId w:val="13"/>
    <w:lvlOverride w:ilvl="1">
      <w:lvl w:ilvl="1">
        <w:numFmt w:val="lowerLetter"/>
        <w:lvlText w:val="%2."/>
        <w:lvlJc w:val="left"/>
      </w:lvl>
    </w:lvlOverride>
  </w:num>
  <w:num w:numId="5">
    <w:abstractNumId w:val="13"/>
    <w:lvlOverride w:ilvl="1">
      <w:lvl w:ilvl="1">
        <w:numFmt w:val="lowerLetter"/>
        <w:lvlText w:val="%2."/>
        <w:lvlJc w:val="left"/>
      </w:lvl>
    </w:lvlOverride>
  </w:num>
  <w:num w:numId="6">
    <w:abstractNumId w:val="13"/>
    <w:lvlOverride w:ilvl="0">
      <w:lvl w:ilvl="0">
        <w:start w:val="1"/>
        <w:numFmt w:val="decimal"/>
        <w:lvlText w:val="%1."/>
        <w:lvlJc w:val="left"/>
        <w:pPr>
          <w:tabs>
            <w:tab w:val="num" w:pos="720"/>
          </w:tabs>
          <w:ind w:left="720" w:hanging="360"/>
        </w:pPr>
        <w:rPr>
          <w:b/>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13"/>
    <w:lvlOverride w:ilvl="1">
      <w:lvl w:ilvl="1">
        <w:numFmt w:val="lowerLetter"/>
        <w:lvlText w:val="%2."/>
        <w:lvlJc w:val="left"/>
      </w:lvl>
    </w:lvlOverride>
  </w:num>
  <w:num w:numId="8">
    <w:abstractNumId w:val="13"/>
    <w:lvlOverride w:ilvl="1">
      <w:lvl w:ilvl="1">
        <w:numFmt w:val="lowerLetter"/>
        <w:lvlText w:val="%2."/>
        <w:lvlJc w:val="left"/>
      </w:lvl>
    </w:lvlOverride>
  </w:num>
  <w:num w:numId="9">
    <w:abstractNumId w:val="13"/>
    <w:lvlOverride w:ilvl="1">
      <w:lvl w:ilvl="1">
        <w:numFmt w:val="lowerLetter"/>
        <w:lvlText w:val="%2."/>
        <w:lvlJc w:val="left"/>
      </w:lvl>
    </w:lvlOverride>
  </w:num>
  <w:num w:numId="10">
    <w:abstractNumId w:val="11"/>
  </w:num>
  <w:num w:numId="11">
    <w:abstractNumId w:val="0"/>
  </w:num>
  <w:num w:numId="12">
    <w:abstractNumId w:val="4"/>
  </w:num>
  <w:num w:numId="13">
    <w:abstractNumId w:val="8"/>
  </w:num>
  <w:num w:numId="14">
    <w:abstractNumId w:val="6"/>
  </w:num>
  <w:num w:numId="15">
    <w:abstractNumId w:val="9"/>
  </w:num>
  <w:num w:numId="16">
    <w:abstractNumId w:val="7"/>
  </w:num>
  <w:num w:numId="17">
    <w:abstractNumId w:val="3"/>
  </w:num>
  <w:num w:numId="18">
    <w:abstractNumId w:val="10"/>
  </w:num>
  <w:num w:numId="19">
    <w:abstractNumId w:val="12"/>
  </w:num>
  <w:num w:numId="20">
    <w:abstractNumId w:val="1"/>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05"/>
    <w:rsid w:val="00090505"/>
    <w:rsid w:val="000971DD"/>
    <w:rsid w:val="000A652D"/>
    <w:rsid w:val="000C7730"/>
    <w:rsid w:val="00110BBE"/>
    <w:rsid w:val="001776D3"/>
    <w:rsid w:val="001832AC"/>
    <w:rsid w:val="00197BC7"/>
    <w:rsid w:val="001D5341"/>
    <w:rsid w:val="00210D2A"/>
    <w:rsid w:val="00223A4D"/>
    <w:rsid w:val="002406B0"/>
    <w:rsid w:val="00262045"/>
    <w:rsid w:val="003333E7"/>
    <w:rsid w:val="0034248C"/>
    <w:rsid w:val="003B522B"/>
    <w:rsid w:val="003C1646"/>
    <w:rsid w:val="00410DA6"/>
    <w:rsid w:val="00473EAE"/>
    <w:rsid w:val="00483475"/>
    <w:rsid w:val="004843D0"/>
    <w:rsid w:val="00525B1B"/>
    <w:rsid w:val="00583A0E"/>
    <w:rsid w:val="005E7397"/>
    <w:rsid w:val="00634E1D"/>
    <w:rsid w:val="00646209"/>
    <w:rsid w:val="006C180F"/>
    <w:rsid w:val="00714FDD"/>
    <w:rsid w:val="0071759A"/>
    <w:rsid w:val="007509F0"/>
    <w:rsid w:val="007539F9"/>
    <w:rsid w:val="007B793C"/>
    <w:rsid w:val="007E064D"/>
    <w:rsid w:val="0080329E"/>
    <w:rsid w:val="00846F2E"/>
    <w:rsid w:val="00851806"/>
    <w:rsid w:val="008D4E73"/>
    <w:rsid w:val="008F5FD3"/>
    <w:rsid w:val="008F66C8"/>
    <w:rsid w:val="008F75F6"/>
    <w:rsid w:val="00903701"/>
    <w:rsid w:val="00A532F8"/>
    <w:rsid w:val="00A83D3A"/>
    <w:rsid w:val="00B51426"/>
    <w:rsid w:val="00B71A2D"/>
    <w:rsid w:val="00B727ED"/>
    <w:rsid w:val="00BA69BB"/>
    <w:rsid w:val="00C0180D"/>
    <w:rsid w:val="00C61D50"/>
    <w:rsid w:val="00CD30F4"/>
    <w:rsid w:val="00D200AA"/>
    <w:rsid w:val="00D426AF"/>
    <w:rsid w:val="00E23498"/>
    <w:rsid w:val="00E34067"/>
    <w:rsid w:val="00E62B59"/>
    <w:rsid w:val="00E74844"/>
    <w:rsid w:val="00EA71A9"/>
    <w:rsid w:val="00F05F68"/>
    <w:rsid w:val="00F12C65"/>
    <w:rsid w:val="00FD6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6F3"/>
  <w15:docId w15:val="{7A10EBF7-6471-4A5C-A934-C23C1B9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90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905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050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905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090505"/>
  </w:style>
  <w:style w:type="paragraph" w:styleId="Odstavecseseznamem">
    <w:name w:val="List Paragraph"/>
    <w:basedOn w:val="Normln"/>
    <w:uiPriority w:val="34"/>
    <w:qFormat/>
    <w:rsid w:val="0071759A"/>
    <w:pPr>
      <w:ind w:left="720"/>
      <w:contextualSpacing/>
    </w:pPr>
  </w:style>
  <w:style w:type="paragraph" w:styleId="Textbubliny">
    <w:name w:val="Balloon Text"/>
    <w:basedOn w:val="Normln"/>
    <w:link w:val="TextbublinyChar"/>
    <w:uiPriority w:val="99"/>
    <w:semiHidden/>
    <w:unhideWhenUsed/>
    <w:rsid w:val="007175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759A"/>
    <w:rPr>
      <w:rFonts w:ascii="Tahoma" w:hAnsi="Tahoma" w:cs="Tahoma"/>
      <w:sz w:val="16"/>
      <w:szCs w:val="16"/>
    </w:rPr>
  </w:style>
  <w:style w:type="character" w:styleId="Hypertextovodkaz">
    <w:name w:val="Hyperlink"/>
    <w:basedOn w:val="Standardnpsmoodstavce"/>
    <w:uiPriority w:val="99"/>
    <w:unhideWhenUsed/>
    <w:rsid w:val="00846F2E"/>
    <w:rPr>
      <w:color w:val="0000FF"/>
      <w:u w:val="single"/>
    </w:rPr>
  </w:style>
  <w:style w:type="paragraph" w:styleId="Zhlav">
    <w:name w:val="header"/>
    <w:basedOn w:val="Normln"/>
    <w:link w:val="ZhlavChar"/>
    <w:uiPriority w:val="99"/>
    <w:unhideWhenUsed/>
    <w:rsid w:val="004843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43D0"/>
  </w:style>
  <w:style w:type="paragraph" w:styleId="Zpat">
    <w:name w:val="footer"/>
    <w:basedOn w:val="Normln"/>
    <w:link w:val="ZpatChar"/>
    <w:uiPriority w:val="99"/>
    <w:unhideWhenUsed/>
    <w:rsid w:val="004843D0"/>
    <w:pPr>
      <w:tabs>
        <w:tab w:val="center" w:pos="4536"/>
        <w:tab w:val="right" w:pos="9072"/>
      </w:tabs>
      <w:spacing w:after="0" w:line="240" w:lineRule="auto"/>
    </w:pPr>
  </w:style>
  <w:style w:type="character" w:customStyle="1" w:styleId="ZpatChar">
    <w:name w:val="Zápatí Char"/>
    <w:basedOn w:val="Standardnpsmoodstavce"/>
    <w:link w:val="Zpat"/>
    <w:uiPriority w:val="99"/>
    <w:rsid w:val="004843D0"/>
  </w:style>
  <w:style w:type="paragraph" w:styleId="Revize">
    <w:name w:val="Revision"/>
    <w:hidden/>
    <w:uiPriority w:val="99"/>
    <w:semiHidden/>
    <w:rsid w:val="0080329E"/>
    <w:pPr>
      <w:spacing w:after="0" w:line="240" w:lineRule="auto"/>
    </w:pPr>
  </w:style>
  <w:style w:type="character" w:styleId="Nevyeenzmnka">
    <w:name w:val="Unresolved Mention"/>
    <w:basedOn w:val="Standardnpsmoodstavce"/>
    <w:uiPriority w:val="99"/>
    <w:semiHidden/>
    <w:unhideWhenUsed/>
    <w:rsid w:val="006C180F"/>
    <w:rPr>
      <w:color w:val="605E5C"/>
      <w:shd w:val="clear" w:color="auto" w:fill="E1DFDD"/>
    </w:rPr>
  </w:style>
  <w:style w:type="character" w:styleId="Sledovanodkaz">
    <w:name w:val="FollowedHyperlink"/>
    <w:basedOn w:val="Standardnpsmoodstavce"/>
    <w:uiPriority w:val="99"/>
    <w:semiHidden/>
    <w:unhideWhenUsed/>
    <w:rsid w:val="006C1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prf.cuni.cz" TargetMode="External"/><Relationship Id="rId3" Type="http://schemas.openxmlformats.org/officeDocument/2006/relationships/settings" Target="settings.xml"/><Relationship Id="rId7" Type="http://schemas.openxmlformats.org/officeDocument/2006/relationships/hyperlink" Target="https://forms.office.com/Pages/ResponsePage.aspx?id=2naS4DT5hkC_CIgWogQUohoyDemb78lCmCnuwNeHVFtUMFBXQVMwQ08yNjJBNUYzUllLMldJQ0dJRy4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f.cu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2908</Words>
  <Characters>17158</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Zakovska</dc:creator>
  <cp:lastModifiedBy>Petra Sojková Machoňová</cp:lastModifiedBy>
  <cp:revision>4</cp:revision>
  <cp:lastPrinted>2019-12-13T07:44:00Z</cp:lastPrinted>
  <dcterms:created xsi:type="dcterms:W3CDTF">2019-12-13T07:46:00Z</dcterms:created>
  <dcterms:modified xsi:type="dcterms:W3CDTF">2019-12-18T10:52:00Z</dcterms:modified>
</cp:coreProperties>
</file>