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7A" w:rsidRPr="00170307" w:rsidRDefault="0098667A" w:rsidP="001703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70307">
        <w:rPr>
          <w:rFonts w:ascii="Times New Roman" w:hAnsi="Times New Roman" w:cs="Times New Roman"/>
          <w:b/>
          <w:sz w:val="24"/>
          <w:szCs w:val="24"/>
          <w:u w:val="single"/>
        </w:rPr>
        <w:t>Doporučená literatura k rigorózní zkoušce</w:t>
      </w:r>
      <w:r w:rsidR="00BB5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občanského práva procesního</w:t>
      </w:r>
    </w:p>
    <w:p w:rsidR="0098667A" w:rsidRPr="00170307" w:rsidRDefault="0098667A" w:rsidP="00170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479" w:rsidRPr="00170307" w:rsidRDefault="00127479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1. ZOULÍK, F.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Cesty práva: výbor statí</w:t>
      </w:r>
      <w:r w:rsidRPr="00170307">
        <w:rPr>
          <w:rFonts w:ascii="Times New Roman" w:hAnsi="Times New Roman" w:cs="Times New Roman"/>
          <w:sz w:val="24"/>
          <w:szCs w:val="24"/>
        </w:rPr>
        <w:t>. Vyd. 1. Praha: Wolters Kluwer ČR, 2013.</w:t>
      </w:r>
    </w:p>
    <w:p w:rsidR="00C645FB" w:rsidRPr="00170307" w:rsidRDefault="00127479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2. WINTEROVÁ, A.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O nové pojetí civilního procesu. Soubor statí</w:t>
      </w:r>
      <w:r w:rsidRPr="00170307">
        <w:rPr>
          <w:rFonts w:ascii="Times New Roman" w:hAnsi="Times New Roman" w:cs="Times New Roman"/>
          <w:sz w:val="24"/>
          <w:szCs w:val="24"/>
        </w:rPr>
        <w:t xml:space="preserve">. Acta Universitatis Carolinae Iuridica 4/2004. </w:t>
      </w:r>
      <w:r w:rsidR="00C645FB" w:rsidRPr="00170307">
        <w:rPr>
          <w:rFonts w:ascii="Times New Roman" w:hAnsi="Times New Roman" w:cs="Times New Roman"/>
          <w:sz w:val="24"/>
          <w:szCs w:val="24"/>
        </w:rPr>
        <w:t>Karolinum 2006</w:t>
      </w:r>
      <w:r w:rsidRPr="00170307">
        <w:rPr>
          <w:rFonts w:ascii="Times New Roman" w:hAnsi="Times New Roman" w:cs="Times New Roman"/>
          <w:sz w:val="24"/>
          <w:szCs w:val="24"/>
        </w:rPr>
        <w:t>.</w:t>
      </w:r>
    </w:p>
    <w:p w:rsidR="00127479" w:rsidRPr="00170307" w:rsidRDefault="00127479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3. MACKOVÁ, A.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Nezávislost soudců</w:t>
      </w:r>
      <w:r w:rsidRPr="00170307">
        <w:rPr>
          <w:rFonts w:ascii="Times New Roman" w:hAnsi="Times New Roman" w:cs="Times New Roman"/>
          <w:sz w:val="24"/>
          <w:szCs w:val="24"/>
        </w:rPr>
        <w:t xml:space="preserve">. 3. vyd. </w:t>
      </w:r>
      <w:r w:rsidR="00255B1D" w:rsidRPr="00170307">
        <w:rPr>
          <w:rFonts w:ascii="Times New Roman" w:hAnsi="Times New Roman" w:cs="Times New Roman"/>
          <w:sz w:val="24"/>
          <w:szCs w:val="24"/>
        </w:rPr>
        <w:t>Praha: Ediční středisko PF UK</w:t>
      </w:r>
      <w:r w:rsidRPr="00170307">
        <w:rPr>
          <w:rFonts w:ascii="Times New Roman" w:hAnsi="Times New Roman" w:cs="Times New Roman"/>
          <w:sz w:val="24"/>
          <w:szCs w:val="24"/>
        </w:rPr>
        <w:t>, 1998.</w:t>
      </w:r>
    </w:p>
    <w:p w:rsidR="00255B1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4. MACKOVÁ, A.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Právní pomoc advokátů a její dostupnost</w:t>
      </w:r>
      <w:r w:rsidRPr="00170307">
        <w:rPr>
          <w:rFonts w:ascii="Times New Roman" w:hAnsi="Times New Roman" w:cs="Times New Roman"/>
          <w:sz w:val="24"/>
          <w:szCs w:val="24"/>
        </w:rPr>
        <w:t>. 1. vyd. Praha: C. H. Beck, 2001.</w:t>
      </w:r>
    </w:p>
    <w:p w:rsidR="00255B1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5. FIALA, J.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Důkaz zavinění v občanském soudním řízení</w:t>
      </w:r>
      <w:r w:rsidRPr="00170307">
        <w:rPr>
          <w:rFonts w:ascii="Times New Roman" w:hAnsi="Times New Roman" w:cs="Times New Roman"/>
          <w:sz w:val="24"/>
          <w:szCs w:val="24"/>
        </w:rPr>
        <w:t>. Praha, NČSAV 1965.</w:t>
      </w:r>
    </w:p>
    <w:p w:rsidR="00255B1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6. DVOŘÁK, Bohumil.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Právní moc civilních soudních rozhodnutí: procesní studie</w:t>
      </w:r>
      <w:r w:rsidRPr="00170307">
        <w:rPr>
          <w:rFonts w:ascii="Times New Roman" w:hAnsi="Times New Roman" w:cs="Times New Roman"/>
          <w:sz w:val="24"/>
          <w:szCs w:val="24"/>
        </w:rPr>
        <w:t>. Vyd. 1. Praha: C.H. Beck, 2008</w:t>
      </w:r>
      <w:r w:rsidR="00170307">
        <w:rPr>
          <w:rFonts w:ascii="Times New Roman" w:hAnsi="Times New Roman" w:cs="Times New Roman"/>
          <w:sz w:val="24"/>
          <w:szCs w:val="24"/>
        </w:rPr>
        <w:t>.</w:t>
      </w:r>
    </w:p>
    <w:p w:rsidR="0007232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7. 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WINTEROVÁ, A.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Nové jevy v právu na počátku 21. století</w:t>
      </w:r>
      <w:r w:rsidR="0007232D" w:rsidRPr="00170307">
        <w:rPr>
          <w:rFonts w:ascii="Times New Roman" w:hAnsi="Times New Roman" w:cs="Times New Roman"/>
          <w:sz w:val="24"/>
          <w:szCs w:val="24"/>
        </w:rPr>
        <w:t>. Karolinum 2009, díl IV. Proměny</w:t>
      </w:r>
      <w:r w:rsid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07232D" w:rsidRPr="00170307">
        <w:rPr>
          <w:rFonts w:ascii="Times New Roman" w:hAnsi="Times New Roman" w:cs="Times New Roman"/>
          <w:sz w:val="24"/>
          <w:szCs w:val="24"/>
        </w:rPr>
        <w:t>soukromého práva (</w:t>
      </w:r>
      <w:proofErr w:type="spellStart"/>
      <w:r w:rsidR="0007232D" w:rsidRPr="0017030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7232D" w:rsidRPr="00170307">
        <w:rPr>
          <w:rFonts w:ascii="Times New Roman" w:hAnsi="Times New Roman" w:cs="Times New Roman"/>
          <w:sz w:val="24"/>
          <w:szCs w:val="24"/>
        </w:rPr>
        <w:t>.</w:t>
      </w:r>
      <w:r w:rsidR="00803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2D" w:rsidRPr="00170307">
        <w:rPr>
          <w:rFonts w:ascii="Times New Roman" w:hAnsi="Times New Roman" w:cs="Times New Roman"/>
          <w:sz w:val="24"/>
          <w:szCs w:val="24"/>
        </w:rPr>
        <w:t>Pauknerová</w:t>
      </w:r>
      <w:proofErr w:type="spellEnd"/>
      <w:r w:rsidR="0007232D" w:rsidRPr="00170307">
        <w:rPr>
          <w:rFonts w:ascii="Times New Roman" w:hAnsi="Times New Roman" w:cs="Times New Roman"/>
          <w:sz w:val="24"/>
          <w:szCs w:val="24"/>
        </w:rPr>
        <w:t xml:space="preserve"> M., Tomášek M.) Kapitola 8, Nové jevy v</w:t>
      </w:r>
      <w:r w:rsidR="00170307">
        <w:rPr>
          <w:rFonts w:ascii="Times New Roman" w:hAnsi="Times New Roman" w:cs="Times New Roman"/>
          <w:sz w:val="24"/>
          <w:szCs w:val="24"/>
        </w:rPr>
        <w:t> </w:t>
      </w:r>
      <w:r w:rsidR="0007232D" w:rsidRPr="00170307">
        <w:rPr>
          <w:rFonts w:ascii="Times New Roman" w:hAnsi="Times New Roman" w:cs="Times New Roman"/>
          <w:sz w:val="24"/>
          <w:szCs w:val="24"/>
        </w:rPr>
        <w:t>procesním</w:t>
      </w:r>
      <w:r w:rsid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07232D" w:rsidRPr="00170307">
        <w:rPr>
          <w:rFonts w:ascii="Times New Roman" w:hAnsi="Times New Roman" w:cs="Times New Roman"/>
          <w:sz w:val="24"/>
          <w:szCs w:val="24"/>
        </w:rPr>
        <w:t>právu, str.</w:t>
      </w:r>
      <w:r w:rsidR="00170307" w:rsidRP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353 </w:t>
      </w:r>
      <w:r w:rsidR="00170307" w:rsidRPr="00170307">
        <w:rPr>
          <w:rFonts w:ascii="Times New Roman" w:hAnsi="Times New Roman" w:cs="Times New Roman"/>
          <w:sz w:val="24"/>
          <w:szCs w:val="24"/>
        </w:rPr>
        <w:t>–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 416.</w:t>
      </w:r>
    </w:p>
    <w:p w:rsidR="004A3D5E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8</w:t>
      </w:r>
      <w:r w:rsidR="00255B1D" w:rsidRPr="00170307">
        <w:rPr>
          <w:rFonts w:ascii="Times New Roman" w:hAnsi="Times New Roman" w:cs="Times New Roman"/>
          <w:sz w:val="24"/>
          <w:szCs w:val="24"/>
        </w:rPr>
        <w:t>.</w:t>
      </w:r>
      <w:r w:rsidR="004A3D5E" w:rsidRPr="00170307">
        <w:rPr>
          <w:rFonts w:ascii="Times New Roman" w:hAnsi="Times New Roman" w:cs="Times New Roman"/>
          <w:sz w:val="24"/>
          <w:szCs w:val="24"/>
        </w:rPr>
        <w:t xml:space="preserve"> WINTEROVÁ, A., DVOŘÁK, B., LAVICKÝ, P., MOLNÁR, P. In GERLOCH, A. (</w:t>
      </w:r>
      <w:proofErr w:type="spellStart"/>
      <w:r w:rsidR="004A3D5E" w:rsidRPr="0017030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4A3D5E" w:rsidRPr="00170307">
        <w:rPr>
          <w:rFonts w:ascii="Times New Roman" w:hAnsi="Times New Roman" w:cs="Times New Roman"/>
          <w:sz w:val="24"/>
          <w:szCs w:val="24"/>
        </w:rPr>
        <w:t>.).</w:t>
      </w:r>
      <w:r w:rsidR="004A3D5E" w:rsidRPr="00170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D5E" w:rsidRPr="00170307">
        <w:rPr>
          <w:rFonts w:ascii="Times New Roman" w:hAnsi="Times New Roman" w:cs="Times New Roman"/>
          <w:b/>
          <w:i/>
          <w:iCs/>
          <w:sz w:val="24"/>
          <w:szCs w:val="24"/>
        </w:rPr>
        <w:t>Viktor Knapp: vědecké dílo v proměnách času</w:t>
      </w:r>
      <w:r w:rsidR="004A3D5E" w:rsidRPr="00170307">
        <w:rPr>
          <w:rFonts w:ascii="Times New Roman" w:hAnsi="Times New Roman" w:cs="Times New Roman"/>
          <w:sz w:val="24"/>
          <w:szCs w:val="24"/>
        </w:rPr>
        <w:t>. Plzeň: Vydavatelství a nakladatelství Aleš Čeněk,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D5E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9</w:t>
      </w:r>
      <w:r w:rsidR="00255B1D" w:rsidRPr="00170307">
        <w:rPr>
          <w:rFonts w:ascii="Times New Roman" w:hAnsi="Times New Roman" w:cs="Times New Roman"/>
          <w:sz w:val="24"/>
          <w:szCs w:val="24"/>
        </w:rPr>
        <w:t xml:space="preserve">. </w:t>
      </w:r>
      <w:r w:rsidR="004A3D5E" w:rsidRPr="00170307">
        <w:rPr>
          <w:rFonts w:ascii="Times New Roman" w:hAnsi="Times New Roman" w:cs="Times New Roman"/>
          <w:sz w:val="24"/>
          <w:szCs w:val="24"/>
        </w:rPr>
        <w:t xml:space="preserve">SMOLÍK, Petr. </w:t>
      </w:r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>Vývoj exekučního řízení v českých zemích a Československu do roku 1963</w:t>
      </w:r>
      <w:r w:rsidR="004A3D5E" w:rsidRPr="00170307">
        <w:rPr>
          <w:rFonts w:ascii="Times New Roman" w:hAnsi="Times New Roman" w:cs="Times New Roman"/>
          <w:sz w:val="24"/>
          <w:szCs w:val="24"/>
        </w:rPr>
        <w:t>.</w:t>
      </w:r>
      <w:r w:rsidRP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4A3D5E" w:rsidRPr="00170307">
        <w:rPr>
          <w:rFonts w:ascii="Times New Roman" w:hAnsi="Times New Roman" w:cs="Times New Roman"/>
          <w:sz w:val="24"/>
          <w:szCs w:val="24"/>
        </w:rPr>
        <w:t>In Sborník vydaný u příležitosti 10. výročí založení Exekutorské komory České republiky. 1. vyd. Praha: Exekutorská komora České republiky, 2011.</w:t>
      </w:r>
    </w:p>
    <w:p w:rsidR="0098667A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10</w:t>
      </w:r>
      <w:r w:rsidR="00255B1D" w:rsidRPr="00170307">
        <w:rPr>
          <w:rFonts w:ascii="Times New Roman" w:hAnsi="Times New Roman" w:cs="Times New Roman"/>
          <w:sz w:val="24"/>
          <w:szCs w:val="24"/>
        </w:rPr>
        <w:t xml:space="preserve">. </w:t>
      </w:r>
      <w:r w:rsidR="004A3D5E" w:rsidRPr="00170307">
        <w:rPr>
          <w:rFonts w:ascii="Times New Roman" w:hAnsi="Times New Roman" w:cs="Times New Roman"/>
          <w:sz w:val="24"/>
          <w:szCs w:val="24"/>
        </w:rPr>
        <w:t xml:space="preserve">HOLČAPEK, Tomáš. </w:t>
      </w:r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 xml:space="preserve">Dokazování v </w:t>
      </w:r>
      <w:proofErr w:type="spellStart"/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>medicínskoprávních</w:t>
      </w:r>
      <w:proofErr w:type="spellEnd"/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 xml:space="preserve"> sporech</w:t>
      </w:r>
      <w:r w:rsidR="004A3D5E" w:rsidRPr="00170307">
        <w:rPr>
          <w:rFonts w:ascii="Times New Roman" w:hAnsi="Times New Roman" w:cs="Times New Roman"/>
          <w:sz w:val="24"/>
          <w:szCs w:val="24"/>
        </w:rPr>
        <w:t>. Vyd. 1. Praha: Wolters Kluwer ČR, 2011.</w:t>
      </w:r>
    </w:p>
    <w:p w:rsidR="0007232D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11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. MACUR, Josef.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Právo procesní a právo hmotné</w:t>
      </w:r>
      <w:r w:rsidR="0007232D" w:rsidRPr="00170307">
        <w:rPr>
          <w:rFonts w:ascii="Times New Roman" w:hAnsi="Times New Roman" w:cs="Times New Roman"/>
          <w:sz w:val="24"/>
          <w:szCs w:val="24"/>
        </w:rPr>
        <w:t>. 1. vyd. Brno: Masarykova univerzita,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32D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12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. MACUR, Josef.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Kompenzace informačního deficitu procesní strany v civilním soudním sporu</w:t>
      </w:r>
      <w:r w:rsidR="0007232D" w:rsidRPr="00170307">
        <w:rPr>
          <w:rFonts w:ascii="Times New Roman" w:hAnsi="Times New Roman" w:cs="Times New Roman"/>
          <w:sz w:val="24"/>
          <w:szCs w:val="24"/>
        </w:rPr>
        <w:t>. 1. vyd. Brno: Masarykova univerzita,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32D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13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. FIALA, Josef.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Spory vznikající z podnětu výkonu rozhodnutí (Exekuční spory)</w:t>
      </w:r>
      <w:r w:rsidR="0007232D" w:rsidRPr="00170307">
        <w:rPr>
          <w:rFonts w:ascii="Times New Roman" w:hAnsi="Times New Roman" w:cs="Times New Roman"/>
          <w:sz w:val="24"/>
          <w:szCs w:val="24"/>
        </w:rPr>
        <w:t>. Acta Universitatis Carolinae. Iuridica. 1972.</w:t>
      </w:r>
    </w:p>
    <w:p w:rsidR="00660057" w:rsidRPr="00170307" w:rsidRDefault="00660057" w:rsidP="001703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057" w:rsidRPr="0017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5FB"/>
    <w:rsid w:val="0007232D"/>
    <w:rsid w:val="00127479"/>
    <w:rsid w:val="00170307"/>
    <w:rsid w:val="00255B1D"/>
    <w:rsid w:val="004A3D5E"/>
    <w:rsid w:val="00660057"/>
    <w:rsid w:val="0080388B"/>
    <w:rsid w:val="008C6EFB"/>
    <w:rsid w:val="0098667A"/>
    <w:rsid w:val="00BB5113"/>
    <w:rsid w:val="00C645FB"/>
    <w:rsid w:val="00C77986"/>
    <w:rsid w:val="00EC0C1D"/>
    <w:rsid w:val="00F5723D"/>
    <w:rsid w:val="00F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735A1-56E6-4C1D-8CD6-67A007CC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7232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Winterova</dc:creator>
  <cp:lastModifiedBy>Jana Rihova</cp:lastModifiedBy>
  <cp:revision>2</cp:revision>
  <dcterms:created xsi:type="dcterms:W3CDTF">2022-03-21T15:05:00Z</dcterms:created>
  <dcterms:modified xsi:type="dcterms:W3CDTF">2022-03-21T15:05:00Z</dcterms:modified>
</cp:coreProperties>
</file>