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6D11D" w14:textId="77777777" w:rsidR="00011BAF" w:rsidRPr="008A6E4F" w:rsidRDefault="00011BAF" w:rsidP="00011BAF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4F40F51D" w14:textId="77777777" w:rsidR="00011BAF" w:rsidRPr="008A6E4F" w:rsidRDefault="00011BAF" w:rsidP="00011BAF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8A6E4F">
        <w:rPr>
          <w:rFonts w:ascii="Times New Roman" w:hAnsi="Times New Roman"/>
          <w:b/>
          <w:sz w:val="28"/>
          <w:szCs w:val="28"/>
        </w:rPr>
        <w:t>Univerzita třetího věku</w:t>
      </w:r>
    </w:p>
    <w:p w14:paraId="0A08407E" w14:textId="77777777" w:rsidR="00011BAF" w:rsidRPr="008A6E4F" w:rsidRDefault="00011BAF" w:rsidP="00011BAF">
      <w:pPr>
        <w:spacing w:after="0" w:line="240" w:lineRule="auto"/>
        <w:jc w:val="left"/>
        <w:rPr>
          <w:rFonts w:ascii="Calibri" w:hAnsi="Calibri"/>
          <w:lang w:val="sk-SK"/>
        </w:rPr>
      </w:pPr>
    </w:p>
    <w:p w14:paraId="799EC4E9" w14:textId="77777777" w:rsidR="00011BAF" w:rsidRPr="008A6E4F" w:rsidRDefault="00011BAF" w:rsidP="00011B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E4F">
        <w:rPr>
          <w:rFonts w:ascii="Times New Roman" w:hAnsi="Times New Roman"/>
          <w:sz w:val="24"/>
          <w:szCs w:val="24"/>
        </w:rPr>
        <w:t>Vážená paní,</w:t>
      </w:r>
      <w:r w:rsidRPr="008A6E4F">
        <w:rPr>
          <w:rFonts w:ascii="Times New Roman" w:hAnsi="Times New Roman"/>
          <w:sz w:val="24"/>
          <w:szCs w:val="24"/>
        </w:rPr>
        <w:tab/>
      </w:r>
      <w:r w:rsidRPr="008A6E4F">
        <w:rPr>
          <w:rFonts w:ascii="Times New Roman" w:hAnsi="Times New Roman"/>
          <w:sz w:val="24"/>
          <w:szCs w:val="24"/>
        </w:rPr>
        <w:tab/>
      </w:r>
    </w:p>
    <w:p w14:paraId="5AF5261D" w14:textId="77777777" w:rsidR="00011BAF" w:rsidRPr="008A6E4F" w:rsidRDefault="00011BAF" w:rsidP="00011B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E4F">
        <w:rPr>
          <w:rFonts w:ascii="Times New Roman" w:hAnsi="Times New Roman"/>
          <w:sz w:val="24"/>
          <w:szCs w:val="24"/>
        </w:rPr>
        <w:t>Vážený pane,</w:t>
      </w:r>
      <w:r w:rsidRPr="008A6E4F">
        <w:rPr>
          <w:rFonts w:ascii="Times New Roman" w:hAnsi="Times New Roman"/>
          <w:sz w:val="24"/>
          <w:szCs w:val="24"/>
        </w:rPr>
        <w:tab/>
      </w:r>
      <w:r w:rsidRPr="008A6E4F">
        <w:rPr>
          <w:rFonts w:ascii="Times New Roman" w:hAnsi="Times New Roman"/>
          <w:sz w:val="24"/>
          <w:szCs w:val="24"/>
        </w:rPr>
        <w:tab/>
      </w:r>
    </w:p>
    <w:p w14:paraId="09C40FF7" w14:textId="1790D755" w:rsidR="00011BAF" w:rsidRPr="008A6E4F" w:rsidRDefault="00C10A68" w:rsidP="00011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011BAF" w:rsidRPr="008A6E4F">
        <w:rPr>
          <w:rFonts w:ascii="Times New Roman" w:hAnsi="Times New Roman"/>
          <w:sz w:val="24"/>
          <w:szCs w:val="24"/>
        </w:rPr>
        <w:t>dovolujeme si Vás informovat, že výuka kurzu Univerzity třetího věku v</w:t>
      </w:r>
      <w:r w:rsidR="00D669C3">
        <w:rPr>
          <w:rFonts w:ascii="Times New Roman" w:hAnsi="Times New Roman"/>
          <w:sz w:val="24"/>
          <w:szCs w:val="24"/>
        </w:rPr>
        <w:t> letním semestru akademického roku 2020/</w:t>
      </w:r>
      <w:r w:rsidR="00011BAF" w:rsidRPr="008A6E4F">
        <w:rPr>
          <w:rFonts w:ascii="Times New Roman" w:hAnsi="Times New Roman"/>
          <w:sz w:val="24"/>
          <w:szCs w:val="24"/>
        </w:rPr>
        <w:t>20</w:t>
      </w:r>
      <w:r w:rsidR="00D669C3">
        <w:rPr>
          <w:rFonts w:ascii="Times New Roman" w:hAnsi="Times New Roman"/>
          <w:sz w:val="24"/>
          <w:szCs w:val="24"/>
        </w:rPr>
        <w:t>21</w:t>
      </w:r>
      <w:r w:rsidR="00011BAF" w:rsidRPr="008A6E4F">
        <w:rPr>
          <w:rFonts w:ascii="Times New Roman" w:hAnsi="Times New Roman"/>
          <w:sz w:val="24"/>
          <w:szCs w:val="24"/>
        </w:rPr>
        <w:t xml:space="preserve">, se koná od </w:t>
      </w:r>
      <w:r w:rsidR="00D669C3">
        <w:rPr>
          <w:rFonts w:ascii="Times New Roman" w:hAnsi="Times New Roman"/>
          <w:sz w:val="24"/>
          <w:szCs w:val="24"/>
        </w:rPr>
        <w:t>15. 2. 2021</w:t>
      </w:r>
      <w:r w:rsidR="00011BAF" w:rsidRPr="008A6E4F">
        <w:rPr>
          <w:rFonts w:ascii="Times New Roman" w:hAnsi="Times New Roman"/>
          <w:sz w:val="24"/>
          <w:szCs w:val="24"/>
        </w:rPr>
        <w:t xml:space="preserve"> do 1</w:t>
      </w:r>
      <w:r w:rsidR="00D669C3">
        <w:rPr>
          <w:rFonts w:ascii="Times New Roman" w:hAnsi="Times New Roman"/>
          <w:sz w:val="24"/>
          <w:szCs w:val="24"/>
        </w:rPr>
        <w:t>0. 5. 2021</w:t>
      </w:r>
      <w:r w:rsidR="00011BAF" w:rsidRPr="008A6E4F">
        <w:rPr>
          <w:rFonts w:ascii="Times New Roman" w:hAnsi="Times New Roman"/>
          <w:sz w:val="24"/>
          <w:szCs w:val="24"/>
        </w:rPr>
        <w:br/>
        <w:t>vž</w:t>
      </w:r>
      <w:r w:rsidR="00D669C3">
        <w:rPr>
          <w:rFonts w:ascii="Times New Roman" w:hAnsi="Times New Roman"/>
          <w:sz w:val="24"/>
          <w:szCs w:val="24"/>
        </w:rPr>
        <w:t>dy v pondělí od 10,00 hod. do 11,30 hod.</w:t>
      </w:r>
      <w:r w:rsidR="00557987">
        <w:rPr>
          <w:rFonts w:ascii="Times New Roman" w:hAnsi="Times New Roman"/>
          <w:sz w:val="24"/>
          <w:szCs w:val="24"/>
        </w:rPr>
        <w:t xml:space="preserve">, a to prostřednictvím platformy </w:t>
      </w:r>
      <w:proofErr w:type="spellStart"/>
      <w:r w:rsidR="00557987">
        <w:rPr>
          <w:rFonts w:ascii="Times New Roman" w:hAnsi="Times New Roman"/>
          <w:sz w:val="24"/>
          <w:szCs w:val="24"/>
        </w:rPr>
        <w:t>YouTube</w:t>
      </w:r>
      <w:proofErr w:type="spellEnd"/>
      <w:r w:rsidR="00557987">
        <w:rPr>
          <w:rFonts w:ascii="Times New Roman" w:hAnsi="Times New Roman"/>
          <w:sz w:val="24"/>
          <w:szCs w:val="24"/>
        </w:rPr>
        <w:t>.</w:t>
      </w:r>
    </w:p>
    <w:p w14:paraId="41A519A6" w14:textId="77777777" w:rsidR="00011BAF" w:rsidRPr="008A6E4F" w:rsidRDefault="00011BAF" w:rsidP="00011BA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75D5C181" w14:textId="77777777" w:rsidR="00011BAF" w:rsidRPr="008A6E4F" w:rsidRDefault="00011BAF" w:rsidP="00011BAF">
      <w:pPr>
        <w:spacing w:after="20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A6E4F">
        <w:rPr>
          <w:rFonts w:ascii="Times New Roman" w:hAnsi="Times New Roman"/>
          <w:b/>
          <w:sz w:val="28"/>
          <w:szCs w:val="28"/>
          <w:u w:val="single"/>
        </w:rPr>
        <w:t>Program přednášek kurzu Univerzity třetího věku</w:t>
      </w:r>
    </w:p>
    <w:p w14:paraId="246D67A7" w14:textId="77777777" w:rsidR="00011BAF" w:rsidRPr="008A6E4F" w:rsidRDefault="00566213" w:rsidP="00011BAF">
      <w:pPr>
        <w:spacing w:after="200"/>
        <w:jc w:val="center"/>
        <w:rPr>
          <w:rFonts w:ascii="Times New Roman" w:hAnsi="Times New Roman"/>
          <w:sz w:val="28"/>
          <w:szCs w:val="28"/>
        </w:rPr>
      </w:pPr>
      <w:r w:rsidRPr="008A6E4F">
        <w:rPr>
          <w:rFonts w:ascii="Times New Roman" w:hAnsi="Times New Roman"/>
          <w:sz w:val="28"/>
          <w:szCs w:val="28"/>
        </w:rPr>
        <w:t>letní</w:t>
      </w:r>
      <w:r w:rsidR="00011BAF" w:rsidRPr="008A6E4F">
        <w:rPr>
          <w:rFonts w:ascii="Times New Roman" w:hAnsi="Times New Roman"/>
          <w:sz w:val="28"/>
          <w:szCs w:val="28"/>
        </w:rPr>
        <w:t xml:space="preserve"> semes</w:t>
      </w:r>
      <w:r w:rsidR="00EA25A1">
        <w:rPr>
          <w:rFonts w:ascii="Times New Roman" w:hAnsi="Times New Roman"/>
          <w:sz w:val="28"/>
          <w:szCs w:val="28"/>
        </w:rPr>
        <w:t>tr 2020</w:t>
      </w:r>
      <w:r w:rsidR="00011BAF" w:rsidRPr="008A6E4F">
        <w:rPr>
          <w:rFonts w:ascii="Times New Roman" w:hAnsi="Times New Roman"/>
          <w:sz w:val="28"/>
          <w:szCs w:val="28"/>
        </w:rPr>
        <w:t>/20</w:t>
      </w:r>
      <w:r w:rsidR="00EA25A1">
        <w:rPr>
          <w:rFonts w:ascii="Times New Roman" w:hAnsi="Times New Roman"/>
          <w:sz w:val="28"/>
          <w:szCs w:val="28"/>
        </w:rPr>
        <w:t>21</w:t>
      </w:r>
    </w:p>
    <w:p w14:paraId="142E39D4" w14:textId="77777777" w:rsidR="00F7172A" w:rsidRPr="00557987" w:rsidRDefault="00566213" w:rsidP="003E5EDD">
      <w:pPr>
        <w:spacing w:after="0"/>
        <w:ind w:left="2124" w:hanging="2124"/>
        <w:jc w:val="left"/>
        <w:rPr>
          <w:rFonts w:ascii="Times New Roman" w:hAnsi="Times New Roman"/>
          <w:b/>
          <w:sz w:val="24"/>
          <w:szCs w:val="24"/>
        </w:rPr>
      </w:pPr>
      <w:r w:rsidRPr="00557987">
        <w:rPr>
          <w:rFonts w:ascii="Times New Roman" w:hAnsi="Times New Roman"/>
          <w:b/>
          <w:sz w:val="24"/>
          <w:szCs w:val="24"/>
        </w:rPr>
        <w:t>1</w:t>
      </w:r>
      <w:r w:rsidR="002B2A18" w:rsidRPr="00557987">
        <w:rPr>
          <w:rFonts w:ascii="Times New Roman" w:hAnsi="Times New Roman"/>
          <w:b/>
          <w:sz w:val="24"/>
          <w:szCs w:val="24"/>
        </w:rPr>
        <w:t>5. 2. 2021</w:t>
      </w:r>
      <w:r w:rsidR="006F19AA" w:rsidRPr="00557987">
        <w:rPr>
          <w:rFonts w:ascii="Times New Roman" w:hAnsi="Times New Roman"/>
          <w:b/>
          <w:sz w:val="24"/>
          <w:szCs w:val="24"/>
        </w:rPr>
        <w:tab/>
      </w:r>
      <w:r w:rsidR="00022D09" w:rsidRPr="00557987">
        <w:rPr>
          <w:rFonts w:ascii="Times New Roman" w:hAnsi="Times New Roman"/>
          <w:b/>
          <w:sz w:val="24"/>
          <w:szCs w:val="24"/>
        </w:rPr>
        <w:t xml:space="preserve">prof. JUDr. Richard Král LL.M., Ph.D., </w:t>
      </w:r>
      <w:proofErr w:type="spellStart"/>
      <w:r w:rsidR="00022D09" w:rsidRPr="00557987">
        <w:rPr>
          <w:rFonts w:ascii="Times New Roman" w:hAnsi="Times New Roman"/>
          <w:b/>
          <w:sz w:val="24"/>
          <w:szCs w:val="24"/>
        </w:rPr>
        <w:t>DSc</w:t>
      </w:r>
      <w:proofErr w:type="spellEnd"/>
      <w:r w:rsidR="00022D09" w:rsidRPr="00557987">
        <w:rPr>
          <w:rFonts w:ascii="Times New Roman" w:hAnsi="Times New Roman"/>
          <w:b/>
          <w:sz w:val="24"/>
          <w:szCs w:val="24"/>
        </w:rPr>
        <w:t>.</w:t>
      </w:r>
      <w:r w:rsidR="00484971" w:rsidRPr="00557987">
        <w:rPr>
          <w:rFonts w:ascii="Times New Roman" w:hAnsi="Times New Roman"/>
          <w:b/>
          <w:sz w:val="24"/>
          <w:szCs w:val="24"/>
        </w:rPr>
        <w:t xml:space="preserve"> – </w:t>
      </w:r>
      <w:r w:rsidR="000512C0" w:rsidRPr="00557987">
        <w:rPr>
          <w:rFonts w:ascii="Times New Roman" w:hAnsi="Times New Roman"/>
          <w:i/>
          <w:sz w:val="24"/>
          <w:szCs w:val="24"/>
        </w:rPr>
        <w:t>Prameny práva EU</w:t>
      </w:r>
    </w:p>
    <w:p w14:paraId="4C6D2A6B" w14:textId="77777777" w:rsidR="00F7172A" w:rsidRPr="00557987" w:rsidRDefault="00F7172A" w:rsidP="003E5EDD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  <w:r w:rsidRPr="00557987">
        <w:rPr>
          <w:rFonts w:ascii="Times New Roman" w:hAnsi="Times New Roman"/>
          <w:b/>
          <w:sz w:val="24"/>
          <w:szCs w:val="24"/>
        </w:rPr>
        <w:t xml:space="preserve">    </w:t>
      </w:r>
      <w:r w:rsidR="00022D09" w:rsidRPr="0055798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557987">
        <w:rPr>
          <w:rFonts w:ascii="Times New Roman" w:hAnsi="Times New Roman"/>
          <w:b/>
          <w:sz w:val="24"/>
          <w:szCs w:val="24"/>
        </w:rPr>
        <w:t xml:space="preserve">Obor: </w:t>
      </w:r>
      <w:r w:rsidR="00484971" w:rsidRPr="00557987">
        <w:rPr>
          <w:rFonts w:ascii="Times New Roman" w:hAnsi="Times New Roman"/>
          <w:sz w:val="24"/>
          <w:szCs w:val="24"/>
        </w:rPr>
        <w:t>Evropské právo</w:t>
      </w:r>
    </w:p>
    <w:p w14:paraId="130131C0" w14:textId="77777777" w:rsidR="000037D2" w:rsidRPr="00557987" w:rsidRDefault="000037D2" w:rsidP="003E5EDD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</w:p>
    <w:p w14:paraId="2FDE554A" w14:textId="5B343B76" w:rsidR="000037D2" w:rsidRPr="00557987" w:rsidRDefault="002B2A18" w:rsidP="003E5EDD">
      <w:pPr>
        <w:spacing w:after="0"/>
        <w:ind w:left="2124" w:hanging="2124"/>
        <w:jc w:val="left"/>
        <w:rPr>
          <w:rFonts w:ascii="Times New Roman" w:hAnsi="Times New Roman"/>
          <w:b/>
          <w:sz w:val="24"/>
          <w:szCs w:val="24"/>
        </w:rPr>
      </w:pPr>
      <w:r w:rsidRPr="00557987">
        <w:rPr>
          <w:rFonts w:ascii="Times New Roman" w:hAnsi="Times New Roman"/>
          <w:b/>
          <w:sz w:val="24"/>
          <w:szCs w:val="24"/>
        </w:rPr>
        <w:t>22. 2. 2021</w:t>
      </w:r>
      <w:r w:rsidR="006F19AA" w:rsidRPr="00557987">
        <w:rPr>
          <w:rFonts w:ascii="Times New Roman" w:hAnsi="Times New Roman"/>
          <w:b/>
          <w:sz w:val="24"/>
          <w:szCs w:val="24"/>
        </w:rPr>
        <w:tab/>
      </w:r>
      <w:r w:rsidR="000037D2" w:rsidRPr="00557987">
        <w:rPr>
          <w:rFonts w:ascii="Times New Roman" w:hAnsi="Times New Roman"/>
          <w:b/>
          <w:sz w:val="24"/>
          <w:szCs w:val="24"/>
        </w:rPr>
        <w:t xml:space="preserve">doc. JUDr. Olga Sovová, </w:t>
      </w:r>
      <w:proofErr w:type="spellStart"/>
      <w:r w:rsidR="000037D2" w:rsidRPr="00557987">
        <w:rPr>
          <w:rFonts w:ascii="Times New Roman" w:hAnsi="Times New Roman"/>
          <w:b/>
          <w:sz w:val="24"/>
          <w:szCs w:val="24"/>
        </w:rPr>
        <w:t>Ph</w:t>
      </w:r>
      <w:proofErr w:type="spellEnd"/>
      <w:r w:rsidR="000037D2" w:rsidRPr="00557987">
        <w:rPr>
          <w:rFonts w:ascii="Times New Roman" w:hAnsi="Times New Roman"/>
          <w:b/>
          <w:sz w:val="24"/>
          <w:szCs w:val="24"/>
        </w:rPr>
        <w:t xml:space="preserve">. D. </w:t>
      </w:r>
      <w:r w:rsidR="00FC6BEA" w:rsidRPr="00557987">
        <w:rPr>
          <w:rFonts w:ascii="Times New Roman" w:hAnsi="Times New Roman"/>
          <w:b/>
          <w:sz w:val="24"/>
          <w:szCs w:val="24"/>
        </w:rPr>
        <w:t xml:space="preserve">- </w:t>
      </w:r>
      <w:r w:rsidR="00FC6BEA" w:rsidRPr="00557987">
        <w:rPr>
          <w:rFonts w:ascii="Times New Roman" w:hAnsi="Times New Roman"/>
          <w:i/>
          <w:sz w:val="24"/>
          <w:szCs w:val="24"/>
        </w:rPr>
        <w:t>Právní ochrana autonomie pacienta při rozhodování o zdravotní péči</w:t>
      </w:r>
    </w:p>
    <w:p w14:paraId="7F7AB6BE" w14:textId="77777777" w:rsidR="000037D2" w:rsidRPr="00557987" w:rsidRDefault="000037D2" w:rsidP="003E5EDD">
      <w:pPr>
        <w:spacing w:after="0"/>
        <w:ind w:left="2124" w:hanging="2124"/>
        <w:jc w:val="left"/>
        <w:rPr>
          <w:rFonts w:ascii="Times New Roman" w:hAnsi="Times New Roman"/>
          <w:b/>
          <w:sz w:val="24"/>
          <w:szCs w:val="24"/>
        </w:rPr>
      </w:pPr>
      <w:r w:rsidRPr="00557987">
        <w:rPr>
          <w:rFonts w:ascii="Times New Roman" w:hAnsi="Times New Roman"/>
          <w:b/>
          <w:sz w:val="24"/>
          <w:szCs w:val="24"/>
        </w:rPr>
        <w:t xml:space="preserve">                                   Obor: </w:t>
      </w:r>
      <w:r w:rsidRPr="00557987">
        <w:rPr>
          <w:rFonts w:ascii="Times New Roman" w:hAnsi="Times New Roman"/>
          <w:sz w:val="24"/>
          <w:szCs w:val="24"/>
        </w:rPr>
        <w:t>Zdravotnické právo</w:t>
      </w:r>
      <w:r w:rsidRPr="00557987">
        <w:rPr>
          <w:rFonts w:ascii="Times New Roman" w:hAnsi="Times New Roman"/>
          <w:b/>
          <w:sz w:val="24"/>
          <w:szCs w:val="24"/>
        </w:rPr>
        <w:t xml:space="preserve">  </w:t>
      </w:r>
    </w:p>
    <w:p w14:paraId="21C1A670" w14:textId="77777777" w:rsidR="006F19AA" w:rsidRPr="00557987" w:rsidRDefault="006F19AA" w:rsidP="003E5EDD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</w:p>
    <w:p w14:paraId="1D1AE3A4" w14:textId="77777777" w:rsidR="006F19AA" w:rsidRPr="00557987" w:rsidRDefault="002B2A18" w:rsidP="003E5EDD">
      <w:pPr>
        <w:spacing w:after="0"/>
        <w:ind w:left="2124" w:hanging="2124"/>
        <w:jc w:val="left"/>
        <w:rPr>
          <w:rFonts w:ascii="Times New Roman" w:hAnsi="Times New Roman"/>
          <w:i/>
          <w:sz w:val="24"/>
          <w:szCs w:val="24"/>
        </w:rPr>
      </w:pPr>
      <w:r w:rsidRPr="00557987">
        <w:rPr>
          <w:rFonts w:ascii="Times New Roman" w:hAnsi="Times New Roman"/>
          <w:b/>
          <w:sz w:val="24"/>
          <w:szCs w:val="24"/>
        </w:rPr>
        <w:t>1</w:t>
      </w:r>
      <w:r w:rsidR="00566213" w:rsidRPr="00557987">
        <w:rPr>
          <w:rFonts w:ascii="Times New Roman" w:hAnsi="Times New Roman"/>
          <w:b/>
          <w:sz w:val="24"/>
          <w:szCs w:val="24"/>
        </w:rPr>
        <w:t xml:space="preserve">. 3. </w:t>
      </w:r>
      <w:r w:rsidRPr="00557987">
        <w:rPr>
          <w:rFonts w:ascii="Times New Roman" w:hAnsi="Times New Roman"/>
          <w:b/>
          <w:sz w:val="24"/>
          <w:szCs w:val="24"/>
        </w:rPr>
        <w:t>2021</w:t>
      </w:r>
      <w:r w:rsidR="006F19AA" w:rsidRPr="00557987">
        <w:rPr>
          <w:rFonts w:ascii="Times New Roman" w:hAnsi="Times New Roman"/>
          <w:b/>
          <w:sz w:val="24"/>
          <w:szCs w:val="24"/>
        </w:rPr>
        <w:tab/>
        <w:t xml:space="preserve">JUDr. </w:t>
      </w:r>
      <w:r w:rsidR="00AB5D8E" w:rsidRPr="00557987">
        <w:rPr>
          <w:rFonts w:ascii="Times New Roman" w:hAnsi="Times New Roman"/>
          <w:b/>
          <w:sz w:val="24"/>
          <w:szCs w:val="24"/>
        </w:rPr>
        <w:t>Klára Hurychová,</w:t>
      </w:r>
      <w:r w:rsidR="006F19AA" w:rsidRPr="00557987">
        <w:rPr>
          <w:rFonts w:ascii="Times New Roman" w:hAnsi="Times New Roman"/>
          <w:b/>
          <w:sz w:val="24"/>
          <w:szCs w:val="24"/>
        </w:rPr>
        <w:t xml:space="preserve"> Ph.D. – </w:t>
      </w:r>
      <w:r w:rsidR="00463F59" w:rsidRPr="00557987">
        <w:rPr>
          <w:rFonts w:ascii="Times New Roman" w:hAnsi="Times New Roman"/>
          <w:i/>
          <w:sz w:val="24"/>
          <w:szCs w:val="24"/>
        </w:rPr>
        <w:t>Ochrana slabší strany v obchodním právu</w:t>
      </w:r>
    </w:p>
    <w:p w14:paraId="2B9BD2F6" w14:textId="77777777" w:rsidR="006F19AA" w:rsidRPr="00557987" w:rsidRDefault="006F19AA" w:rsidP="003E5EDD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  <w:r w:rsidRPr="00557987">
        <w:rPr>
          <w:rFonts w:ascii="Times New Roman" w:hAnsi="Times New Roman"/>
          <w:b/>
          <w:sz w:val="24"/>
          <w:szCs w:val="24"/>
        </w:rPr>
        <w:tab/>
        <w:t>Obor:</w:t>
      </w:r>
      <w:r w:rsidRPr="00557987">
        <w:rPr>
          <w:rFonts w:ascii="Times New Roman" w:hAnsi="Times New Roman"/>
          <w:sz w:val="24"/>
          <w:szCs w:val="24"/>
        </w:rPr>
        <w:t xml:space="preserve"> </w:t>
      </w:r>
      <w:r w:rsidR="00AB5D8E" w:rsidRPr="00557987">
        <w:rPr>
          <w:rFonts w:ascii="Times New Roman" w:hAnsi="Times New Roman"/>
          <w:sz w:val="24"/>
          <w:szCs w:val="24"/>
        </w:rPr>
        <w:t>Obchodní právo</w:t>
      </w:r>
    </w:p>
    <w:p w14:paraId="13F8ECAE" w14:textId="77777777" w:rsidR="00180F8B" w:rsidRPr="00557987" w:rsidRDefault="00180F8B" w:rsidP="003E5EDD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</w:p>
    <w:p w14:paraId="4F9C835C" w14:textId="2C04E825" w:rsidR="00180F8B" w:rsidRPr="0041574C" w:rsidRDefault="00180F8B" w:rsidP="003E5EDD">
      <w:pPr>
        <w:spacing w:after="0"/>
        <w:ind w:left="2124" w:hanging="2124"/>
        <w:jc w:val="left"/>
        <w:rPr>
          <w:rFonts w:ascii="Times New Roman" w:hAnsi="Times New Roman"/>
          <w:i/>
          <w:sz w:val="24"/>
          <w:szCs w:val="24"/>
        </w:rPr>
      </w:pPr>
      <w:r w:rsidRPr="00557987">
        <w:rPr>
          <w:rFonts w:ascii="Times New Roman" w:hAnsi="Times New Roman"/>
          <w:b/>
          <w:sz w:val="24"/>
          <w:szCs w:val="24"/>
        </w:rPr>
        <w:t>8. 3. 2021</w:t>
      </w:r>
      <w:r w:rsidRPr="00557987">
        <w:rPr>
          <w:rFonts w:ascii="Times New Roman" w:hAnsi="Times New Roman"/>
          <w:b/>
          <w:sz w:val="24"/>
          <w:szCs w:val="24"/>
        </w:rPr>
        <w:tab/>
      </w:r>
      <w:r w:rsidR="00463F59" w:rsidRPr="00557987">
        <w:rPr>
          <w:rFonts w:ascii="Times New Roman" w:hAnsi="Times New Roman"/>
          <w:b/>
          <w:sz w:val="24"/>
          <w:szCs w:val="24"/>
        </w:rPr>
        <w:t>JUDr. Klára Hurychová, Ph.D.</w:t>
      </w:r>
      <w:r w:rsidRPr="00557987">
        <w:rPr>
          <w:rFonts w:ascii="Times New Roman" w:hAnsi="Times New Roman"/>
          <w:b/>
          <w:sz w:val="24"/>
          <w:szCs w:val="24"/>
        </w:rPr>
        <w:t xml:space="preserve"> –</w:t>
      </w:r>
      <w:r w:rsidR="003E5EDD">
        <w:rPr>
          <w:rFonts w:ascii="Times New Roman" w:hAnsi="Times New Roman"/>
          <w:b/>
          <w:sz w:val="24"/>
          <w:szCs w:val="24"/>
        </w:rPr>
        <w:t xml:space="preserve"> </w:t>
      </w:r>
      <w:r w:rsidR="0041574C" w:rsidRPr="0041574C">
        <w:rPr>
          <w:rFonts w:ascii="Times New Roman" w:hAnsi="Times New Roman"/>
          <w:i/>
          <w:sz w:val="24"/>
          <w:szCs w:val="24"/>
        </w:rPr>
        <w:t>Praktické otázky fungování obchodních korporací</w:t>
      </w:r>
    </w:p>
    <w:p w14:paraId="42684A72" w14:textId="77777777" w:rsidR="00180F8B" w:rsidRPr="00557987" w:rsidRDefault="00180F8B" w:rsidP="003E5EDD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  <w:r w:rsidRPr="00557987">
        <w:rPr>
          <w:rFonts w:ascii="Times New Roman" w:hAnsi="Times New Roman"/>
          <w:b/>
          <w:sz w:val="24"/>
          <w:szCs w:val="24"/>
        </w:rPr>
        <w:tab/>
        <w:t>Obor:</w:t>
      </w:r>
      <w:r w:rsidRPr="00557987">
        <w:rPr>
          <w:rFonts w:ascii="Times New Roman" w:hAnsi="Times New Roman"/>
          <w:sz w:val="24"/>
          <w:szCs w:val="24"/>
        </w:rPr>
        <w:t xml:space="preserve"> Obchodní právo</w:t>
      </w:r>
    </w:p>
    <w:p w14:paraId="35FCD214" w14:textId="77777777" w:rsidR="006F19AA" w:rsidRPr="00557987" w:rsidRDefault="006F19AA" w:rsidP="003E5EDD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</w:p>
    <w:p w14:paraId="3F141ADD" w14:textId="77777777" w:rsidR="0041574C" w:rsidRPr="0041574C" w:rsidRDefault="00180F8B" w:rsidP="003E5EDD">
      <w:pPr>
        <w:spacing w:after="0"/>
        <w:ind w:left="2124" w:hanging="2124"/>
        <w:jc w:val="left"/>
        <w:rPr>
          <w:rFonts w:ascii="Times New Roman" w:hAnsi="Times New Roman"/>
          <w:i/>
          <w:sz w:val="24"/>
          <w:szCs w:val="24"/>
        </w:rPr>
      </w:pPr>
      <w:r w:rsidRPr="00557987">
        <w:rPr>
          <w:rFonts w:ascii="Times New Roman" w:hAnsi="Times New Roman"/>
          <w:b/>
          <w:sz w:val="24"/>
          <w:szCs w:val="24"/>
        </w:rPr>
        <w:t>15</w:t>
      </w:r>
      <w:r w:rsidR="002B2A18" w:rsidRPr="00557987">
        <w:rPr>
          <w:rFonts w:ascii="Times New Roman" w:hAnsi="Times New Roman"/>
          <w:b/>
          <w:sz w:val="24"/>
          <w:szCs w:val="24"/>
        </w:rPr>
        <w:t>. 3. 2021</w:t>
      </w:r>
      <w:r w:rsidR="006F19AA" w:rsidRPr="00557987">
        <w:rPr>
          <w:rFonts w:ascii="Times New Roman" w:hAnsi="Times New Roman"/>
          <w:b/>
          <w:sz w:val="24"/>
          <w:szCs w:val="24"/>
        </w:rPr>
        <w:tab/>
      </w:r>
      <w:r w:rsidR="00463F59" w:rsidRPr="00557987">
        <w:rPr>
          <w:rFonts w:ascii="Times New Roman" w:hAnsi="Times New Roman"/>
          <w:b/>
          <w:sz w:val="24"/>
          <w:szCs w:val="24"/>
        </w:rPr>
        <w:t>JUDr. Jaromír Hořák, Ph.D.</w:t>
      </w:r>
      <w:r w:rsidR="00557987" w:rsidRPr="00557987">
        <w:rPr>
          <w:rFonts w:ascii="Times New Roman" w:hAnsi="Times New Roman"/>
          <w:b/>
          <w:sz w:val="24"/>
          <w:szCs w:val="24"/>
        </w:rPr>
        <w:t xml:space="preserve"> - </w:t>
      </w:r>
      <w:r w:rsidR="0041574C" w:rsidRPr="0041574C">
        <w:rPr>
          <w:rFonts w:ascii="Times New Roman" w:hAnsi="Times New Roman"/>
          <w:i/>
          <w:sz w:val="24"/>
          <w:szCs w:val="24"/>
        </w:rPr>
        <w:t>Extremismus a trestné činy z nenávisti</w:t>
      </w:r>
    </w:p>
    <w:p w14:paraId="015762B6" w14:textId="77777777" w:rsidR="006F19AA" w:rsidRPr="00557987" w:rsidRDefault="0041574C" w:rsidP="003E5ED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</w:t>
      </w:r>
      <w:r w:rsidR="006F19AA" w:rsidRPr="00557987">
        <w:rPr>
          <w:rFonts w:ascii="Times New Roman" w:hAnsi="Times New Roman"/>
          <w:b/>
          <w:sz w:val="24"/>
          <w:szCs w:val="24"/>
        </w:rPr>
        <w:t xml:space="preserve">Obor: </w:t>
      </w:r>
      <w:r w:rsidR="000037D2" w:rsidRPr="00557987">
        <w:rPr>
          <w:rFonts w:ascii="Times New Roman" w:hAnsi="Times New Roman"/>
          <w:sz w:val="24"/>
          <w:szCs w:val="24"/>
        </w:rPr>
        <w:t>Trestní právo</w:t>
      </w:r>
    </w:p>
    <w:p w14:paraId="10728C1A" w14:textId="77777777" w:rsidR="006F19AA" w:rsidRPr="00557987" w:rsidRDefault="006F19AA" w:rsidP="006F19AA">
      <w:pPr>
        <w:spacing w:after="0"/>
        <w:ind w:left="2124" w:hanging="2124"/>
        <w:jc w:val="left"/>
        <w:rPr>
          <w:rFonts w:ascii="Times New Roman" w:hAnsi="Times New Roman"/>
          <w:b/>
          <w:sz w:val="24"/>
          <w:szCs w:val="24"/>
        </w:rPr>
      </w:pPr>
    </w:p>
    <w:p w14:paraId="15758CD4" w14:textId="77777777" w:rsidR="00DF1E1E" w:rsidRPr="00557987" w:rsidRDefault="00180F8B" w:rsidP="006F19AA">
      <w:pPr>
        <w:spacing w:after="0"/>
        <w:ind w:left="2124" w:hanging="2124"/>
        <w:rPr>
          <w:rFonts w:ascii="Times New Roman" w:hAnsi="Times New Roman"/>
          <w:i/>
          <w:sz w:val="24"/>
          <w:szCs w:val="24"/>
        </w:rPr>
      </w:pPr>
      <w:r w:rsidRPr="00557987">
        <w:rPr>
          <w:rFonts w:ascii="Times New Roman" w:hAnsi="Times New Roman"/>
          <w:b/>
          <w:sz w:val="24"/>
          <w:szCs w:val="24"/>
        </w:rPr>
        <w:t>22</w:t>
      </w:r>
      <w:r w:rsidR="002B2A18" w:rsidRPr="00557987">
        <w:rPr>
          <w:rFonts w:ascii="Times New Roman" w:hAnsi="Times New Roman"/>
          <w:b/>
          <w:sz w:val="24"/>
          <w:szCs w:val="24"/>
        </w:rPr>
        <w:t>. 3. 2021</w:t>
      </w:r>
      <w:r w:rsidR="006F19AA" w:rsidRPr="00557987">
        <w:rPr>
          <w:rFonts w:ascii="Times New Roman" w:hAnsi="Times New Roman"/>
          <w:b/>
          <w:sz w:val="24"/>
          <w:szCs w:val="24"/>
        </w:rPr>
        <w:tab/>
      </w:r>
      <w:r w:rsidR="000037D2" w:rsidRPr="00557987">
        <w:rPr>
          <w:rFonts w:ascii="Times New Roman" w:hAnsi="Times New Roman"/>
          <w:b/>
          <w:sz w:val="24"/>
          <w:szCs w:val="24"/>
        </w:rPr>
        <w:t xml:space="preserve">JUDr. </w:t>
      </w:r>
      <w:r w:rsidR="00D75670" w:rsidRPr="00557987">
        <w:rPr>
          <w:rFonts w:ascii="Times New Roman" w:hAnsi="Times New Roman"/>
          <w:b/>
          <w:sz w:val="24"/>
          <w:szCs w:val="24"/>
        </w:rPr>
        <w:t xml:space="preserve">Jiří </w:t>
      </w:r>
      <w:proofErr w:type="spellStart"/>
      <w:r w:rsidR="00D75670" w:rsidRPr="00557987">
        <w:rPr>
          <w:rFonts w:ascii="Times New Roman" w:hAnsi="Times New Roman"/>
          <w:b/>
          <w:sz w:val="24"/>
          <w:szCs w:val="24"/>
        </w:rPr>
        <w:t>Mulák</w:t>
      </w:r>
      <w:proofErr w:type="spellEnd"/>
      <w:r w:rsidR="000037D2" w:rsidRPr="00557987">
        <w:rPr>
          <w:rFonts w:ascii="Times New Roman" w:hAnsi="Times New Roman"/>
          <w:b/>
          <w:sz w:val="24"/>
          <w:szCs w:val="24"/>
        </w:rPr>
        <w:t>, Ph.D.</w:t>
      </w:r>
      <w:r w:rsidR="006F19AA" w:rsidRPr="00557987">
        <w:rPr>
          <w:rFonts w:ascii="Times New Roman" w:hAnsi="Times New Roman"/>
          <w:b/>
          <w:sz w:val="24"/>
          <w:szCs w:val="24"/>
        </w:rPr>
        <w:t xml:space="preserve"> </w:t>
      </w:r>
      <w:r w:rsidR="006F19AA" w:rsidRPr="00557987">
        <w:rPr>
          <w:rFonts w:ascii="Times New Roman" w:hAnsi="Times New Roman"/>
          <w:i/>
          <w:sz w:val="24"/>
          <w:szCs w:val="24"/>
        </w:rPr>
        <w:t>–</w:t>
      </w:r>
      <w:r w:rsidR="00D45343" w:rsidRPr="00557987">
        <w:rPr>
          <w:rFonts w:ascii="Times New Roman" w:hAnsi="Times New Roman"/>
          <w:i/>
          <w:sz w:val="24"/>
          <w:szCs w:val="24"/>
        </w:rPr>
        <w:t xml:space="preserve"> Právo na spravedlivý trestní proces</w:t>
      </w:r>
    </w:p>
    <w:p w14:paraId="59A855A7" w14:textId="77777777" w:rsidR="006F19AA" w:rsidRPr="00557987" w:rsidRDefault="006F19AA" w:rsidP="006F19AA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557987">
        <w:rPr>
          <w:rFonts w:ascii="Times New Roman" w:hAnsi="Times New Roman"/>
          <w:b/>
          <w:sz w:val="24"/>
          <w:szCs w:val="24"/>
        </w:rPr>
        <w:tab/>
        <w:t xml:space="preserve">Obor: </w:t>
      </w:r>
      <w:r w:rsidR="000037D2" w:rsidRPr="00557987">
        <w:rPr>
          <w:rFonts w:ascii="Times New Roman" w:hAnsi="Times New Roman"/>
          <w:sz w:val="24"/>
          <w:szCs w:val="24"/>
        </w:rPr>
        <w:t>Trestní právo</w:t>
      </w:r>
    </w:p>
    <w:p w14:paraId="29EAC571" w14:textId="77777777" w:rsidR="00512400" w:rsidRPr="00557987" w:rsidRDefault="00512400" w:rsidP="006F19AA">
      <w:pPr>
        <w:spacing w:after="0"/>
        <w:ind w:left="2124" w:hanging="2124"/>
        <w:rPr>
          <w:rFonts w:ascii="Times New Roman" w:hAnsi="Times New Roman"/>
          <w:i/>
          <w:sz w:val="24"/>
          <w:szCs w:val="24"/>
        </w:rPr>
      </w:pPr>
    </w:p>
    <w:p w14:paraId="2EA55313" w14:textId="77777777" w:rsidR="000037D2" w:rsidRPr="00557987" w:rsidRDefault="002B2A18" w:rsidP="000037D2">
      <w:pPr>
        <w:spacing w:after="0"/>
        <w:ind w:left="2124" w:hanging="2124"/>
        <w:rPr>
          <w:rFonts w:ascii="Times New Roman" w:hAnsi="Times New Roman"/>
          <w:i/>
          <w:sz w:val="24"/>
          <w:szCs w:val="24"/>
        </w:rPr>
      </w:pPr>
      <w:r w:rsidRPr="00557987">
        <w:rPr>
          <w:rFonts w:ascii="Times New Roman" w:hAnsi="Times New Roman"/>
          <w:b/>
          <w:sz w:val="24"/>
          <w:szCs w:val="24"/>
        </w:rPr>
        <w:t>2</w:t>
      </w:r>
      <w:r w:rsidR="00180F8B" w:rsidRPr="00557987">
        <w:rPr>
          <w:rFonts w:ascii="Times New Roman" w:hAnsi="Times New Roman"/>
          <w:b/>
          <w:sz w:val="24"/>
          <w:szCs w:val="24"/>
        </w:rPr>
        <w:t>9</w:t>
      </w:r>
      <w:r w:rsidRPr="00557987">
        <w:rPr>
          <w:rFonts w:ascii="Times New Roman" w:hAnsi="Times New Roman"/>
          <w:b/>
          <w:sz w:val="24"/>
          <w:szCs w:val="24"/>
        </w:rPr>
        <w:t>. 3. 2021</w:t>
      </w:r>
      <w:r w:rsidR="006F19AA" w:rsidRPr="00557987">
        <w:rPr>
          <w:rFonts w:ascii="Times New Roman" w:hAnsi="Times New Roman"/>
          <w:b/>
          <w:sz w:val="24"/>
          <w:szCs w:val="24"/>
        </w:rPr>
        <w:tab/>
      </w:r>
      <w:r w:rsidR="000037D2" w:rsidRPr="00557987">
        <w:rPr>
          <w:rFonts w:ascii="Times New Roman" w:hAnsi="Times New Roman"/>
          <w:b/>
          <w:sz w:val="24"/>
          <w:szCs w:val="24"/>
        </w:rPr>
        <w:t xml:space="preserve">JUDr. Lukáš Bohuslav, Ph.D. </w:t>
      </w:r>
      <w:r w:rsidR="000037D2" w:rsidRPr="00557987">
        <w:rPr>
          <w:rFonts w:ascii="Times New Roman" w:hAnsi="Times New Roman"/>
          <w:i/>
          <w:sz w:val="24"/>
          <w:szCs w:val="24"/>
        </w:rPr>
        <w:t>–</w:t>
      </w:r>
      <w:r w:rsidR="00512400" w:rsidRPr="00557987">
        <w:rPr>
          <w:rFonts w:ascii="Times New Roman" w:hAnsi="Times New Roman"/>
          <w:i/>
          <w:sz w:val="24"/>
          <w:szCs w:val="24"/>
        </w:rPr>
        <w:t xml:space="preserve"> </w:t>
      </w:r>
      <w:r w:rsidR="00D45343" w:rsidRPr="00557987">
        <w:rPr>
          <w:rFonts w:ascii="Times New Roman" w:hAnsi="Times New Roman"/>
          <w:i/>
          <w:sz w:val="24"/>
          <w:szCs w:val="24"/>
        </w:rPr>
        <w:t>Trestní odpovědnost firem a dalších právnických osob</w:t>
      </w:r>
    </w:p>
    <w:p w14:paraId="1770BD45" w14:textId="77777777" w:rsidR="000037D2" w:rsidRPr="00557987" w:rsidRDefault="000037D2" w:rsidP="000037D2">
      <w:pPr>
        <w:spacing w:after="0"/>
        <w:ind w:left="2124" w:hanging="2124"/>
        <w:rPr>
          <w:rFonts w:ascii="Times New Roman" w:hAnsi="Times New Roman"/>
          <w:i/>
          <w:sz w:val="24"/>
          <w:szCs w:val="24"/>
        </w:rPr>
      </w:pPr>
      <w:r w:rsidRPr="00557987">
        <w:rPr>
          <w:rFonts w:ascii="Times New Roman" w:hAnsi="Times New Roman"/>
          <w:b/>
          <w:sz w:val="24"/>
          <w:szCs w:val="24"/>
        </w:rPr>
        <w:tab/>
        <w:t xml:space="preserve">Obor: </w:t>
      </w:r>
      <w:r w:rsidRPr="00557987">
        <w:rPr>
          <w:rFonts w:ascii="Times New Roman" w:hAnsi="Times New Roman"/>
          <w:sz w:val="24"/>
          <w:szCs w:val="24"/>
        </w:rPr>
        <w:t>Trestní právo</w:t>
      </w:r>
    </w:p>
    <w:p w14:paraId="5B19D0D6" w14:textId="77777777" w:rsidR="00F7172A" w:rsidRPr="00557987" w:rsidRDefault="00F7172A" w:rsidP="00F7172A">
      <w:pPr>
        <w:spacing w:after="0"/>
        <w:ind w:left="2124" w:hanging="2124"/>
        <w:jc w:val="left"/>
        <w:rPr>
          <w:rFonts w:ascii="Times New Roman" w:hAnsi="Times New Roman"/>
          <w:b/>
          <w:sz w:val="24"/>
          <w:szCs w:val="24"/>
        </w:rPr>
      </w:pPr>
    </w:p>
    <w:p w14:paraId="086D9A9B" w14:textId="71260900" w:rsidR="00607E1D" w:rsidRPr="00557987" w:rsidRDefault="00180F8B" w:rsidP="00607E1D">
      <w:pPr>
        <w:spacing w:after="0"/>
        <w:ind w:left="2124" w:hanging="2124"/>
        <w:jc w:val="left"/>
        <w:rPr>
          <w:rFonts w:ascii="Times New Roman" w:hAnsi="Times New Roman"/>
          <w:b/>
          <w:sz w:val="24"/>
          <w:szCs w:val="24"/>
        </w:rPr>
      </w:pPr>
      <w:r w:rsidRPr="00557987">
        <w:rPr>
          <w:rFonts w:ascii="Times New Roman" w:hAnsi="Times New Roman"/>
          <w:b/>
          <w:sz w:val="24"/>
          <w:szCs w:val="24"/>
        </w:rPr>
        <w:t>12. 4</w:t>
      </w:r>
      <w:r w:rsidR="002B2A18" w:rsidRPr="00557987">
        <w:rPr>
          <w:rFonts w:ascii="Times New Roman" w:hAnsi="Times New Roman"/>
          <w:b/>
          <w:sz w:val="24"/>
          <w:szCs w:val="24"/>
        </w:rPr>
        <w:t>. 2021</w:t>
      </w:r>
      <w:r w:rsidR="006F19AA" w:rsidRPr="00557987">
        <w:rPr>
          <w:rFonts w:ascii="Times New Roman" w:hAnsi="Times New Roman"/>
          <w:b/>
          <w:sz w:val="24"/>
          <w:szCs w:val="24"/>
        </w:rPr>
        <w:tab/>
      </w:r>
      <w:r w:rsidR="003E5EDD">
        <w:rPr>
          <w:rFonts w:ascii="Times New Roman" w:hAnsi="Times New Roman"/>
          <w:b/>
          <w:sz w:val="24"/>
          <w:szCs w:val="24"/>
        </w:rPr>
        <w:t>p</w:t>
      </w:r>
      <w:r w:rsidR="000037D2" w:rsidRPr="00557987">
        <w:rPr>
          <w:rFonts w:ascii="Times New Roman" w:hAnsi="Times New Roman"/>
          <w:b/>
          <w:sz w:val="24"/>
          <w:szCs w:val="24"/>
        </w:rPr>
        <w:t xml:space="preserve">rof. JUDr. Milan </w:t>
      </w:r>
      <w:proofErr w:type="spellStart"/>
      <w:r w:rsidR="000037D2" w:rsidRPr="00557987">
        <w:rPr>
          <w:rFonts w:ascii="Times New Roman" w:hAnsi="Times New Roman"/>
          <w:b/>
          <w:sz w:val="24"/>
          <w:szCs w:val="24"/>
        </w:rPr>
        <w:t>Damohorský</w:t>
      </w:r>
      <w:proofErr w:type="spellEnd"/>
      <w:r w:rsidR="000037D2" w:rsidRPr="00557987">
        <w:rPr>
          <w:rFonts w:ascii="Times New Roman" w:hAnsi="Times New Roman"/>
          <w:b/>
          <w:sz w:val="24"/>
          <w:szCs w:val="24"/>
        </w:rPr>
        <w:t>, DrSc</w:t>
      </w:r>
      <w:r w:rsidR="006F19AA" w:rsidRPr="00557987">
        <w:rPr>
          <w:rFonts w:ascii="Times New Roman" w:hAnsi="Times New Roman"/>
          <w:b/>
          <w:sz w:val="24"/>
          <w:szCs w:val="24"/>
        </w:rPr>
        <w:t>. –</w:t>
      </w:r>
      <w:r w:rsidR="00607E1D" w:rsidRPr="00557987">
        <w:rPr>
          <w:rFonts w:ascii="Times New Roman" w:hAnsi="Times New Roman"/>
          <w:b/>
          <w:sz w:val="24"/>
          <w:szCs w:val="24"/>
        </w:rPr>
        <w:t xml:space="preserve"> </w:t>
      </w:r>
      <w:r w:rsidR="00607E1D" w:rsidRPr="00557987">
        <w:rPr>
          <w:rFonts w:ascii="Times New Roman" w:hAnsi="Times New Roman"/>
          <w:i/>
          <w:sz w:val="24"/>
          <w:szCs w:val="24"/>
        </w:rPr>
        <w:t>Aktuální otázky (kauzy) českého práva životního prostředí</w:t>
      </w:r>
    </w:p>
    <w:p w14:paraId="6FD0DF42" w14:textId="77777777" w:rsidR="006F19AA" w:rsidRPr="00557987" w:rsidRDefault="006F19AA" w:rsidP="00607E1D">
      <w:pPr>
        <w:spacing w:after="0"/>
        <w:ind w:left="2124" w:hanging="2124"/>
        <w:jc w:val="left"/>
        <w:rPr>
          <w:rFonts w:ascii="Times New Roman" w:hAnsi="Times New Roman"/>
          <w:b/>
          <w:sz w:val="24"/>
          <w:szCs w:val="24"/>
        </w:rPr>
      </w:pPr>
      <w:r w:rsidRPr="00557987">
        <w:rPr>
          <w:rFonts w:ascii="Times New Roman" w:hAnsi="Times New Roman"/>
          <w:b/>
          <w:sz w:val="24"/>
          <w:szCs w:val="24"/>
        </w:rPr>
        <w:tab/>
        <w:t xml:space="preserve">Obor: </w:t>
      </w:r>
      <w:r w:rsidR="00F7172A" w:rsidRPr="00557987">
        <w:rPr>
          <w:rFonts w:ascii="Times New Roman" w:hAnsi="Times New Roman"/>
          <w:sz w:val="24"/>
          <w:szCs w:val="24"/>
        </w:rPr>
        <w:t>Právo životního prostředí</w:t>
      </w:r>
    </w:p>
    <w:p w14:paraId="3B11D499" w14:textId="77777777" w:rsidR="006F19AA" w:rsidRPr="00557987" w:rsidRDefault="006F19AA" w:rsidP="006F19AA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</w:p>
    <w:p w14:paraId="3615C188" w14:textId="77777777" w:rsidR="006F19AA" w:rsidRPr="00557987" w:rsidRDefault="002B2A18" w:rsidP="006F19AA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  <w:r w:rsidRPr="00557987">
        <w:rPr>
          <w:rFonts w:ascii="Times New Roman" w:hAnsi="Times New Roman"/>
          <w:b/>
          <w:sz w:val="24"/>
          <w:szCs w:val="24"/>
        </w:rPr>
        <w:t>1</w:t>
      </w:r>
      <w:r w:rsidR="00180F8B" w:rsidRPr="00557987">
        <w:rPr>
          <w:rFonts w:ascii="Times New Roman" w:hAnsi="Times New Roman"/>
          <w:b/>
          <w:sz w:val="24"/>
          <w:szCs w:val="24"/>
        </w:rPr>
        <w:t>9</w:t>
      </w:r>
      <w:r w:rsidRPr="00557987">
        <w:rPr>
          <w:rFonts w:ascii="Times New Roman" w:hAnsi="Times New Roman"/>
          <w:b/>
          <w:sz w:val="24"/>
          <w:szCs w:val="24"/>
        </w:rPr>
        <w:t>. 4. 2021</w:t>
      </w:r>
      <w:r w:rsidR="006F19AA" w:rsidRPr="00557987">
        <w:rPr>
          <w:rFonts w:ascii="Times New Roman" w:hAnsi="Times New Roman"/>
          <w:b/>
          <w:sz w:val="24"/>
          <w:szCs w:val="24"/>
        </w:rPr>
        <w:tab/>
      </w:r>
      <w:r w:rsidR="00AB5D8E" w:rsidRPr="00557987">
        <w:rPr>
          <w:rFonts w:ascii="Times New Roman" w:hAnsi="Times New Roman"/>
          <w:b/>
          <w:sz w:val="24"/>
          <w:szCs w:val="24"/>
        </w:rPr>
        <w:t>doc. JUDr. Radim Boháč, Ph.D.</w:t>
      </w:r>
      <w:r w:rsidR="006F19AA" w:rsidRPr="00557987">
        <w:rPr>
          <w:rFonts w:ascii="Times New Roman" w:hAnsi="Times New Roman"/>
          <w:b/>
          <w:sz w:val="24"/>
          <w:szCs w:val="24"/>
        </w:rPr>
        <w:t xml:space="preserve"> </w:t>
      </w:r>
      <w:r w:rsidR="006F19AA" w:rsidRPr="00557987">
        <w:rPr>
          <w:rFonts w:ascii="Times New Roman" w:hAnsi="Times New Roman"/>
          <w:i/>
          <w:sz w:val="24"/>
          <w:szCs w:val="24"/>
        </w:rPr>
        <w:t xml:space="preserve">– </w:t>
      </w:r>
      <w:r w:rsidR="000512C0" w:rsidRPr="00557987">
        <w:rPr>
          <w:rFonts w:ascii="Times New Roman" w:hAnsi="Times New Roman"/>
          <w:i/>
          <w:sz w:val="24"/>
          <w:szCs w:val="24"/>
        </w:rPr>
        <w:t xml:space="preserve">Rozpočtová a daňová legislativa v době </w:t>
      </w:r>
      <w:proofErr w:type="spellStart"/>
      <w:r w:rsidR="000512C0" w:rsidRPr="00557987">
        <w:rPr>
          <w:rFonts w:ascii="Times New Roman" w:hAnsi="Times New Roman"/>
          <w:i/>
          <w:sz w:val="24"/>
          <w:szCs w:val="24"/>
        </w:rPr>
        <w:t>koronavirové</w:t>
      </w:r>
      <w:proofErr w:type="spellEnd"/>
      <w:r w:rsidR="00AB5D8E" w:rsidRPr="00557987">
        <w:rPr>
          <w:rFonts w:ascii="Times New Roman" w:hAnsi="Times New Roman"/>
          <w:i/>
          <w:sz w:val="24"/>
          <w:szCs w:val="24"/>
        </w:rPr>
        <w:br/>
      </w:r>
      <w:r w:rsidR="006F19AA" w:rsidRPr="00557987">
        <w:rPr>
          <w:rFonts w:ascii="Times New Roman" w:hAnsi="Times New Roman"/>
          <w:b/>
          <w:sz w:val="24"/>
          <w:szCs w:val="24"/>
        </w:rPr>
        <w:t>Obor:</w:t>
      </w:r>
      <w:r w:rsidR="006F19AA" w:rsidRPr="00557987">
        <w:rPr>
          <w:rFonts w:ascii="Times New Roman" w:hAnsi="Times New Roman"/>
          <w:sz w:val="24"/>
          <w:szCs w:val="24"/>
        </w:rPr>
        <w:t xml:space="preserve"> </w:t>
      </w:r>
      <w:r w:rsidR="00AB5D8E" w:rsidRPr="00557987">
        <w:rPr>
          <w:rFonts w:ascii="Times New Roman" w:hAnsi="Times New Roman"/>
          <w:sz w:val="24"/>
          <w:szCs w:val="24"/>
        </w:rPr>
        <w:t>Finanční právo</w:t>
      </w:r>
    </w:p>
    <w:p w14:paraId="7BAE50F9" w14:textId="77777777" w:rsidR="006F19AA" w:rsidRPr="00557987" w:rsidRDefault="006F19AA" w:rsidP="006F19AA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</w:p>
    <w:p w14:paraId="6965671A" w14:textId="77777777" w:rsidR="000512C0" w:rsidRPr="00557987" w:rsidRDefault="00180F8B" w:rsidP="000512C0">
      <w:pPr>
        <w:spacing w:after="0"/>
        <w:ind w:left="2124" w:hanging="2124"/>
        <w:jc w:val="left"/>
        <w:rPr>
          <w:rFonts w:ascii="Times New Roman" w:hAnsi="Times New Roman"/>
          <w:i/>
          <w:sz w:val="24"/>
          <w:szCs w:val="24"/>
        </w:rPr>
      </w:pPr>
      <w:r w:rsidRPr="00557987">
        <w:rPr>
          <w:rFonts w:ascii="Times New Roman" w:hAnsi="Times New Roman"/>
          <w:b/>
          <w:sz w:val="24"/>
          <w:szCs w:val="24"/>
        </w:rPr>
        <w:t>26</w:t>
      </w:r>
      <w:r w:rsidR="002B2A18" w:rsidRPr="00557987">
        <w:rPr>
          <w:rFonts w:ascii="Times New Roman" w:hAnsi="Times New Roman"/>
          <w:b/>
          <w:sz w:val="24"/>
          <w:szCs w:val="24"/>
        </w:rPr>
        <w:t>. 4. 2021</w:t>
      </w:r>
      <w:r w:rsidR="006F19AA" w:rsidRPr="00557987">
        <w:rPr>
          <w:rFonts w:ascii="Times New Roman" w:hAnsi="Times New Roman"/>
          <w:b/>
          <w:sz w:val="24"/>
          <w:szCs w:val="24"/>
        </w:rPr>
        <w:tab/>
        <w:t xml:space="preserve">JUDr. </w:t>
      </w:r>
      <w:r w:rsidR="00022D09" w:rsidRPr="00557987">
        <w:rPr>
          <w:rFonts w:ascii="Times New Roman" w:hAnsi="Times New Roman"/>
          <w:b/>
          <w:sz w:val="24"/>
          <w:szCs w:val="24"/>
        </w:rPr>
        <w:t xml:space="preserve">Jiří Rajchl, Ph.D. </w:t>
      </w:r>
      <w:r w:rsidR="006F19AA" w:rsidRPr="00557987">
        <w:rPr>
          <w:rFonts w:ascii="Times New Roman" w:hAnsi="Times New Roman"/>
          <w:b/>
          <w:sz w:val="24"/>
          <w:szCs w:val="24"/>
        </w:rPr>
        <w:t xml:space="preserve"> </w:t>
      </w:r>
      <w:r w:rsidR="006F19AA" w:rsidRPr="00557987">
        <w:rPr>
          <w:rFonts w:ascii="Times New Roman" w:hAnsi="Times New Roman"/>
          <w:i/>
          <w:sz w:val="24"/>
          <w:szCs w:val="24"/>
        </w:rPr>
        <w:t>–</w:t>
      </w:r>
      <w:r w:rsidR="006F19AA" w:rsidRPr="00557987">
        <w:rPr>
          <w:rFonts w:ascii="Times New Roman" w:hAnsi="Times New Roman"/>
          <w:b/>
          <w:sz w:val="24"/>
          <w:szCs w:val="24"/>
        </w:rPr>
        <w:tab/>
      </w:r>
      <w:r w:rsidR="000512C0" w:rsidRPr="00557987">
        <w:rPr>
          <w:rFonts w:ascii="Times New Roman" w:hAnsi="Times New Roman"/>
          <w:i/>
          <w:sz w:val="24"/>
          <w:szCs w:val="24"/>
        </w:rPr>
        <w:t xml:space="preserve">Vybrané otázky právní úpravy územní samosprávy </w:t>
      </w:r>
    </w:p>
    <w:p w14:paraId="72313A04" w14:textId="77777777" w:rsidR="006F19AA" w:rsidRPr="00557987" w:rsidRDefault="006F19AA" w:rsidP="000512C0">
      <w:pPr>
        <w:spacing w:after="0"/>
        <w:ind w:left="2124"/>
        <w:jc w:val="left"/>
        <w:rPr>
          <w:rFonts w:ascii="Times New Roman" w:hAnsi="Times New Roman"/>
          <w:sz w:val="24"/>
          <w:szCs w:val="24"/>
        </w:rPr>
      </w:pPr>
      <w:r w:rsidRPr="00557987">
        <w:rPr>
          <w:rFonts w:ascii="Times New Roman" w:hAnsi="Times New Roman"/>
          <w:b/>
          <w:sz w:val="24"/>
          <w:szCs w:val="24"/>
        </w:rPr>
        <w:t>Obor:</w:t>
      </w:r>
      <w:r w:rsidRPr="00557987">
        <w:rPr>
          <w:rFonts w:ascii="Times New Roman" w:hAnsi="Times New Roman"/>
          <w:sz w:val="24"/>
          <w:szCs w:val="24"/>
        </w:rPr>
        <w:t xml:space="preserve"> </w:t>
      </w:r>
      <w:r w:rsidR="00022D09" w:rsidRPr="00557987">
        <w:rPr>
          <w:rFonts w:ascii="Times New Roman" w:hAnsi="Times New Roman"/>
          <w:sz w:val="24"/>
          <w:szCs w:val="24"/>
        </w:rPr>
        <w:t>Správní právo</w:t>
      </w:r>
    </w:p>
    <w:p w14:paraId="658BA908" w14:textId="77777777" w:rsidR="006F19AA" w:rsidRPr="00557987" w:rsidRDefault="006F19AA" w:rsidP="006F19AA">
      <w:pPr>
        <w:spacing w:after="0"/>
        <w:ind w:left="2124" w:hanging="2124"/>
        <w:jc w:val="left"/>
        <w:rPr>
          <w:rFonts w:ascii="Times New Roman" w:hAnsi="Times New Roman"/>
          <w:b/>
          <w:sz w:val="24"/>
          <w:szCs w:val="24"/>
        </w:rPr>
      </w:pPr>
    </w:p>
    <w:p w14:paraId="39E0823B" w14:textId="77777777" w:rsidR="00AB5D8E" w:rsidRPr="00557987" w:rsidRDefault="00180F8B" w:rsidP="00180F8B">
      <w:pPr>
        <w:spacing w:after="0"/>
        <w:ind w:left="2124" w:hanging="2124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57987">
        <w:rPr>
          <w:rFonts w:ascii="Times New Roman" w:hAnsi="Times New Roman"/>
          <w:b/>
          <w:sz w:val="24"/>
          <w:szCs w:val="24"/>
        </w:rPr>
        <w:t>3. 5</w:t>
      </w:r>
      <w:r w:rsidR="002B2A18" w:rsidRPr="00557987">
        <w:rPr>
          <w:rFonts w:ascii="Times New Roman" w:hAnsi="Times New Roman"/>
          <w:b/>
          <w:sz w:val="24"/>
          <w:szCs w:val="24"/>
        </w:rPr>
        <w:t>. 2021</w:t>
      </w:r>
      <w:r w:rsidR="006F19AA" w:rsidRPr="00557987">
        <w:rPr>
          <w:rFonts w:ascii="Times New Roman" w:hAnsi="Times New Roman"/>
          <w:b/>
          <w:sz w:val="24"/>
          <w:szCs w:val="24"/>
        </w:rPr>
        <w:tab/>
      </w:r>
      <w:r w:rsidR="00AB5D8E" w:rsidRPr="00557987">
        <w:rPr>
          <w:rFonts w:ascii="Times New Roman" w:hAnsi="Times New Roman"/>
          <w:b/>
          <w:sz w:val="24"/>
          <w:szCs w:val="24"/>
        </w:rPr>
        <w:t>JUDr. Petr Svoboda, Ph.D.</w:t>
      </w:r>
      <w:r w:rsidR="006F19AA" w:rsidRPr="00557987">
        <w:rPr>
          <w:rFonts w:ascii="Times New Roman" w:hAnsi="Times New Roman"/>
          <w:b/>
          <w:sz w:val="24"/>
          <w:szCs w:val="24"/>
        </w:rPr>
        <w:t xml:space="preserve"> </w:t>
      </w:r>
      <w:r w:rsidR="006F19AA" w:rsidRPr="00557987">
        <w:rPr>
          <w:rFonts w:ascii="Times New Roman" w:hAnsi="Times New Roman"/>
          <w:i/>
          <w:sz w:val="24"/>
          <w:szCs w:val="24"/>
        </w:rPr>
        <w:t>–</w:t>
      </w:r>
      <w:r w:rsidR="00AB5D8E" w:rsidRPr="00557987">
        <w:rPr>
          <w:rFonts w:ascii="Times New Roman" w:hAnsi="Times New Roman"/>
          <w:i/>
          <w:sz w:val="24"/>
          <w:szCs w:val="24"/>
        </w:rPr>
        <w:t xml:space="preserve"> </w:t>
      </w:r>
    </w:p>
    <w:p w14:paraId="74F0E19B" w14:textId="77777777" w:rsidR="006F19AA" w:rsidRPr="00557987" w:rsidRDefault="006F19AA" w:rsidP="00AB5D8E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557987">
        <w:rPr>
          <w:rFonts w:ascii="Times New Roman" w:hAnsi="Times New Roman"/>
          <w:b/>
          <w:sz w:val="24"/>
          <w:szCs w:val="24"/>
        </w:rPr>
        <w:t xml:space="preserve">Obor: </w:t>
      </w:r>
      <w:r w:rsidR="00AB5D8E" w:rsidRPr="00557987">
        <w:rPr>
          <w:rFonts w:ascii="Times New Roman" w:hAnsi="Times New Roman"/>
          <w:sz w:val="24"/>
          <w:szCs w:val="24"/>
        </w:rPr>
        <w:t>Správní právo</w:t>
      </w:r>
    </w:p>
    <w:p w14:paraId="580BDEC9" w14:textId="77777777" w:rsidR="00566213" w:rsidRPr="00557987" w:rsidRDefault="00566213" w:rsidP="006F19AA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</w:p>
    <w:p w14:paraId="5A6E9903" w14:textId="77777777" w:rsidR="009A22D2" w:rsidRPr="00557987" w:rsidRDefault="00180F8B" w:rsidP="009A22D2">
      <w:pPr>
        <w:spacing w:after="0"/>
        <w:ind w:left="2124" w:hanging="2124"/>
        <w:rPr>
          <w:rFonts w:ascii="Times New Roman" w:hAnsi="Times New Roman"/>
          <w:i/>
          <w:sz w:val="24"/>
          <w:szCs w:val="24"/>
        </w:rPr>
      </w:pPr>
      <w:r w:rsidRPr="00557987">
        <w:rPr>
          <w:rFonts w:ascii="Times New Roman" w:hAnsi="Times New Roman"/>
          <w:b/>
          <w:sz w:val="24"/>
          <w:szCs w:val="24"/>
        </w:rPr>
        <w:t>10. 5. 2021</w:t>
      </w:r>
      <w:r w:rsidR="009A22D2" w:rsidRPr="00557987">
        <w:rPr>
          <w:rFonts w:ascii="Times New Roman" w:hAnsi="Times New Roman"/>
          <w:b/>
          <w:sz w:val="24"/>
          <w:szCs w:val="24"/>
        </w:rPr>
        <w:tab/>
      </w:r>
      <w:r w:rsidR="006A0DA0" w:rsidRPr="00557987">
        <w:rPr>
          <w:rFonts w:ascii="Times New Roman" w:hAnsi="Times New Roman"/>
          <w:b/>
          <w:sz w:val="24"/>
          <w:szCs w:val="24"/>
        </w:rPr>
        <w:t>JUDr. Ing. Martin Adamec, Ph.D.</w:t>
      </w:r>
      <w:r w:rsidR="009A22D2" w:rsidRPr="00557987">
        <w:rPr>
          <w:rFonts w:ascii="Times New Roman" w:hAnsi="Times New Roman"/>
          <w:b/>
          <w:sz w:val="24"/>
          <w:szCs w:val="24"/>
        </w:rPr>
        <w:t xml:space="preserve"> </w:t>
      </w:r>
      <w:r w:rsidR="009A22D2" w:rsidRPr="00557987">
        <w:rPr>
          <w:rFonts w:ascii="Times New Roman" w:hAnsi="Times New Roman"/>
          <w:i/>
          <w:sz w:val="24"/>
          <w:szCs w:val="24"/>
        </w:rPr>
        <w:t>–</w:t>
      </w:r>
      <w:r w:rsidR="000512C0" w:rsidRPr="00557987">
        <w:t xml:space="preserve"> </w:t>
      </w:r>
      <w:r w:rsidR="000512C0" w:rsidRPr="00557987">
        <w:rPr>
          <w:rFonts w:ascii="Times New Roman" w:hAnsi="Times New Roman"/>
          <w:i/>
          <w:sz w:val="24"/>
          <w:szCs w:val="24"/>
        </w:rPr>
        <w:t>Nečinnost v řízení před správními orgány a možnosti ochrany</w:t>
      </w:r>
    </w:p>
    <w:p w14:paraId="5FF0F9AE" w14:textId="77777777" w:rsidR="009A22D2" w:rsidRPr="008A6E4F" w:rsidRDefault="009A22D2" w:rsidP="009A22D2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  <w:r w:rsidRPr="00557987">
        <w:rPr>
          <w:rFonts w:ascii="Times New Roman" w:hAnsi="Times New Roman"/>
          <w:b/>
          <w:sz w:val="24"/>
          <w:szCs w:val="24"/>
        </w:rPr>
        <w:tab/>
        <w:t xml:space="preserve">Obor: </w:t>
      </w:r>
      <w:r w:rsidR="006A0DA0" w:rsidRPr="00557987">
        <w:rPr>
          <w:rFonts w:ascii="Times New Roman" w:hAnsi="Times New Roman"/>
          <w:sz w:val="24"/>
          <w:szCs w:val="24"/>
        </w:rPr>
        <w:t>Správní právo</w:t>
      </w:r>
    </w:p>
    <w:p w14:paraId="3AA77023" w14:textId="77777777" w:rsidR="009A22D2" w:rsidRPr="008A6E4F" w:rsidRDefault="009A22D2" w:rsidP="00566213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</w:p>
    <w:p w14:paraId="4485C615" w14:textId="77777777" w:rsidR="00566213" w:rsidRPr="008A6E4F" w:rsidRDefault="00566213" w:rsidP="006F19AA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</w:p>
    <w:p w14:paraId="5B0CE586" w14:textId="77777777" w:rsidR="00011BAF" w:rsidRPr="008A6E4F" w:rsidRDefault="00011BAF" w:rsidP="00011BAF">
      <w:pPr>
        <w:spacing w:after="0"/>
        <w:ind w:left="2124" w:hanging="2124"/>
        <w:jc w:val="left"/>
        <w:rPr>
          <w:rFonts w:ascii="Times New Roman" w:hAnsi="Times New Roman"/>
          <w:i/>
        </w:rPr>
      </w:pPr>
    </w:p>
    <w:p w14:paraId="18CE33FA" w14:textId="77777777" w:rsidR="00011BAF" w:rsidRPr="008A6E4F" w:rsidRDefault="00011BAF" w:rsidP="00142631">
      <w:pPr>
        <w:spacing w:after="0"/>
        <w:ind w:left="2124" w:hanging="2124"/>
        <w:jc w:val="left"/>
        <w:rPr>
          <w:rFonts w:ascii="Times New Roman" w:hAnsi="Times New Roman"/>
        </w:rPr>
      </w:pPr>
      <w:r w:rsidRPr="008A6E4F">
        <w:rPr>
          <w:rFonts w:ascii="Times New Roman" w:hAnsi="Times New Roman"/>
        </w:rPr>
        <w:t xml:space="preserve">V Praze </w:t>
      </w:r>
      <w:r w:rsidR="00557987">
        <w:rPr>
          <w:rFonts w:ascii="Times New Roman" w:hAnsi="Times New Roman"/>
        </w:rPr>
        <w:t>4</w:t>
      </w:r>
      <w:r w:rsidR="002B2A18">
        <w:rPr>
          <w:rFonts w:ascii="Times New Roman" w:hAnsi="Times New Roman"/>
        </w:rPr>
        <w:t xml:space="preserve">. </w:t>
      </w:r>
      <w:r w:rsidR="00463F59">
        <w:rPr>
          <w:rFonts w:ascii="Times New Roman" w:hAnsi="Times New Roman"/>
        </w:rPr>
        <w:t>února</w:t>
      </w:r>
      <w:r w:rsidR="002B2A18">
        <w:rPr>
          <w:rFonts w:ascii="Times New Roman" w:hAnsi="Times New Roman"/>
        </w:rPr>
        <w:t xml:space="preserve"> 2021</w:t>
      </w:r>
      <w:r w:rsidRPr="008A6E4F">
        <w:rPr>
          <w:rFonts w:ascii="Times New Roman" w:hAnsi="Times New Roman"/>
        </w:rPr>
        <w:tab/>
      </w:r>
      <w:r w:rsidRPr="008A6E4F">
        <w:rPr>
          <w:rFonts w:ascii="Times New Roman" w:hAnsi="Times New Roman"/>
        </w:rPr>
        <w:tab/>
      </w:r>
      <w:r w:rsidRPr="008A6E4F">
        <w:rPr>
          <w:rFonts w:ascii="Times New Roman" w:hAnsi="Times New Roman"/>
        </w:rPr>
        <w:tab/>
      </w:r>
      <w:r w:rsidRPr="008A6E4F">
        <w:rPr>
          <w:rFonts w:ascii="Times New Roman" w:hAnsi="Times New Roman"/>
        </w:rPr>
        <w:tab/>
      </w:r>
      <w:r w:rsidRPr="008A6E4F">
        <w:rPr>
          <w:rFonts w:ascii="Times New Roman" w:hAnsi="Times New Roman"/>
        </w:rPr>
        <w:tab/>
      </w:r>
      <w:r w:rsidRPr="008A6E4F">
        <w:rPr>
          <w:rFonts w:ascii="Times New Roman" w:hAnsi="Times New Roman"/>
        </w:rPr>
        <w:tab/>
        <w:t xml:space="preserve">JUDr. </w:t>
      </w:r>
      <w:r w:rsidR="006F19AA" w:rsidRPr="008A6E4F">
        <w:rPr>
          <w:rFonts w:ascii="Times New Roman" w:hAnsi="Times New Roman"/>
        </w:rPr>
        <w:t xml:space="preserve">Lukáš Bohuslav, Ph.D. </w:t>
      </w:r>
    </w:p>
    <w:p w14:paraId="39ACBFAF" w14:textId="77777777" w:rsidR="00EE468D" w:rsidRPr="008A6E4F" w:rsidRDefault="00EE468D" w:rsidP="00EE468D">
      <w:pPr>
        <w:spacing w:after="0" w:line="360" w:lineRule="auto"/>
        <w:ind w:left="5103"/>
        <w:jc w:val="center"/>
        <w:rPr>
          <w:rFonts w:ascii="Times New Roman" w:eastAsia="Times New Roman" w:hAnsi="Times New Roman"/>
          <w:noProof/>
          <w:lang w:eastAsia="cs-CZ"/>
        </w:rPr>
      </w:pPr>
    </w:p>
    <w:p w14:paraId="33426974" w14:textId="77777777" w:rsidR="00EE468D" w:rsidRPr="008A6E4F" w:rsidRDefault="00EE468D" w:rsidP="00EE468D">
      <w:pPr>
        <w:tabs>
          <w:tab w:val="left" w:pos="1543"/>
        </w:tabs>
      </w:pPr>
      <w:r w:rsidRPr="008A6E4F">
        <w:tab/>
      </w:r>
    </w:p>
    <w:p w14:paraId="15D4488E" w14:textId="77777777" w:rsidR="00EE468D" w:rsidRPr="008A6E4F" w:rsidRDefault="00EE468D" w:rsidP="00EE468D">
      <w:pPr>
        <w:tabs>
          <w:tab w:val="left" w:pos="1543"/>
        </w:tabs>
      </w:pPr>
      <w:r w:rsidRPr="008A6E4F">
        <w:tab/>
      </w:r>
    </w:p>
    <w:p w14:paraId="0BF03905" w14:textId="77777777" w:rsidR="00EE468D" w:rsidRPr="008A6E4F" w:rsidRDefault="00EE468D" w:rsidP="00EE468D">
      <w:pPr>
        <w:tabs>
          <w:tab w:val="left" w:pos="1543"/>
        </w:tabs>
      </w:pPr>
      <w:r w:rsidRPr="008A6E4F">
        <w:tab/>
      </w:r>
    </w:p>
    <w:sectPr w:rsidR="00EE468D" w:rsidRPr="008A6E4F" w:rsidSect="00D21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C4A65" w14:textId="77777777" w:rsidR="00FA7BA0" w:rsidRDefault="00FA7BA0" w:rsidP="00505244">
      <w:r>
        <w:separator/>
      </w:r>
    </w:p>
  </w:endnote>
  <w:endnote w:type="continuationSeparator" w:id="0">
    <w:p w14:paraId="69D57DBF" w14:textId="77777777" w:rsidR="00FA7BA0" w:rsidRDefault="00FA7BA0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7743D" w14:textId="77777777" w:rsidR="00C10A68" w:rsidRDefault="00C10A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680833"/>
      <w:docPartObj>
        <w:docPartGallery w:val="Page Numbers (Bottom of Page)"/>
        <w:docPartUnique/>
      </w:docPartObj>
    </w:sdtPr>
    <w:sdtEndPr/>
    <w:sdtContent>
      <w:p w14:paraId="440DB104" w14:textId="77777777" w:rsidR="00011BAF" w:rsidRDefault="00011B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631">
          <w:rPr>
            <w:noProof/>
          </w:rPr>
          <w:t>2</w:t>
        </w:r>
        <w:r>
          <w:fldChar w:fldCharType="end"/>
        </w:r>
      </w:p>
    </w:sdtContent>
  </w:sdt>
  <w:p w14:paraId="5C4CC3D0" w14:textId="77777777" w:rsidR="00011BAF" w:rsidRDefault="00011B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5237B" w14:textId="77777777" w:rsidR="00F51641" w:rsidRPr="00AD60D0" w:rsidRDefault="001749FC" w:rsidP="00F51641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1749FC">
      <w:rPr>
        <w:rFonts w:ascii="Gill Sans MT" w:hAnsi="Gill Sans MT"/>
        <w:sz w:val="16"/>
      </w:rPr>
      <w:t xml:space="preserve">Univerzita Karlova Právnická fakulta </w:t>
    </w:r>
    <w:r w:rsidR="00E56C4E" w:rsidRPr="00E56C4E">
      <w:rPr>
        <w:rFonts w:ascii="Gill Sans MT" w:eastAsiaTheme="minorHAnsi" w:hAnsi="Gill Sans MT" w:cstheme="minorBidi"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D1C62CD" wp14:editId="75074E07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8EC12F"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" strokecolor="windowText" strokeweight=".5pt">
              <v:stroke joinstyle="miter"/>
              <w10:wrap anchory="margin"/>
            </v:line>
          </w:pict>
        </mc:Fallback>
      </mc:AlternateContent>
    </w:r>
    <w:r w:rsidR="006415FF">
      <w:rPr>
        <w:rFonts w:ascii="Gill Sans MT" w:hAnsi="Gill Sans MT"/>
        <w:sz w:val="16"/>
      </w:rPr>
      <w:tab/>
    </w:r>
    <w:r w:rsidR="00F51641">
      <w:rPr>
        <w:rFonts w:ascii="Gill Sans MT" w:hAnsi="Gill Sans MT"/>
        <w:sz w:val="16"/>
      </w:rPr>
      <w:t>telefon: 221 005 265</w:t>
    </w:r>
  </w:p>
  <w:p w14:paraId="2C6EF735" w14:textId="77777777" w:rsidR="00560D37" w:rsidRDefault="006415FF" w:rsidP="006415F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>
      <w:rPr>
        <w:rFonts w:ascii="Gill Sans MT" w:hAnsi="Gill Sans MT"/>
        <w:sz w:val="16"/>
      </w:rPr>
      <w:t>,</w:t>
    </w:r>
    <w:r w:rsidR="00F51641">
      <w:rPr>
        <w:rFonts w:ascii="Gill Sans MT" w:hAnsi="Gill Sans MT"/>
        <w:sz w:val="16"/>
      </w:rPr>
      <w:tab/>
      <w:t>e-mail: podatelna</w:t>
    </w:r>
    <w:r w:rsidR="00F51641" w:rsidRPr="00AD60D0">
      <w:rPr>
        <w:rFonts w:ascii="Gill Sans MT" w:hAnsi="Gill Sans MT"/>
        <w:sz w:val="16"/>
      </w:rPr>
      <w:t>@prf.cuni.cz</w:t>
    </w:r>
  </w:p>
  <w:p w14:paraId="380E77B5" w14:textId="77777777" w:rsidR="006415FF" w:rsidRPr="00AD60D0" w:rsidRDefault="00560D37" w:rsidP="006415F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116 40 Praha 1</w:t>
    </w:r>
    <w:r w:rsidR="006415FF" w:rsidRPr="00AD60D0">
      <w:rPr>
        <w:rFonts w:ascii="Gill Sans MT" w:hAnsi="Gill Sans MT"/>
        <w:sz w:val="16"/>
      </w:rPr>
      <w:tab/>
      <w:t>datová schránka: piyj9b4</w:t>
    </w:r>
  </w:p>
  <w:p w14:paraId="1E133139" w14:textId="77777777" w:rsidR="0003292A" w:rsidRPr="00E56C4E" w:rsidRDefault="006415FF" w:rsidP="00356983">
    <w:pPr>
      <w:pStyle w:val="Zpat"/>
      <w:tabs>
        <w:tab w:val="clear" w:pos="4536"/>
        <w:tab w:val="clear" w:pos="9072"/>
        <w:tab w:val="left" w:pos="1316"/>
        <w:tab w:val="left" w:pos="6521"/>
      </w:tabs>
    </w:pPr>
    <w:r>
      <w:rPr>
        <w:rFonts w:ascii="Gill Sans MT" w:hAnsi="Gill Sans MT"/>
        <w:sz w:val="16"/>
      </w:rPr>
      <w:t xml:space="preserve">IČO: 00216208 </w:t>
    </w:r>
    <w:r>
      <w:rPr>
        <w:rFonts w:ascii="Gill Sans MT" w:hAnsi="Gill Sans MT"/>
        <w:sz w:val="16"/>
      </w:rPr>
      <w:tab/>
    </w:r>
    <w:r w:rsidRPr="00BC44F5">
      <w:rPr>
        <w:rFonts w:ascii="Gill Sans MT" w:hAnsi="Gill Sans MT"/>
        <w:sz w:val="16"/>
      </w:rPr>
      <w:t>DIČ: CZ00216208</w:t>
    </w:r>
    <w:r w:rsidRPr="00AD60D0">
      <w:rPr>
        <w:rFonts w:ascii="Gill Sans MT" w:hAnsi="Gill Sans MT"/>
        <w:sz w:val="16"/>
      </w:rPr>
      <w:tab/>
      <w:t>http://www.prf.cuni.cz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75044" w14:textId="77777777" w:rsidR="00FA7BA0" w:rsidRDefault="00FA7BA0" w:rsidP="00505244">
      <w:r>
        <w:separator/>
      </w:r>
    </w:p>
  </w:footnote>
  <w:footnote w:type="continuationSeparator" w:id="0">
    <w:p w14:paraId="50296A34" w14:textId="77777777" w:rsidR="00FA7BA0" w:rsidRDefault="00FA7BA0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B0FC8" w14:textId="77777777" w:rsidR="00C10A68" w:rsidRDefault="00C10A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24C0" w14:textId="77777777" w:rsidR="00C10A68" w:rsidRDefault="00C10A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pPr w:leftFromText="141" w:rightFromText="141" w:vertAnchor="text" w:tblpY="1"/>
      <w:tblOverlap w:val="never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1818"/>
      <w:gridCol w:w="2034"/>
      <w:gridCol w:w="43"/>
      <w:gridCol w:w="1559"/>
      <w:gridCol w:w="1818"/>
    </w:tblGrid>
    <w:tr w:rsidR="00B019AA" w14:paraId="4AC30345" w14:textId="77777777" w:rsidTr="00C62593">
      <w:tc>
        <w:tcPr>
          <w:tcW w:w="5713" w:type="dxa"/>
          <w:gridSpan w:val="4"/>
        </w:tcPr>
        <w:p w14:paraId="25F157A0" w14:textId="573C7A6D" w:rsidR="00B019AA" w:rsidRDefault="00F87F86" w:rsidP="00D21353">
          <w:pPr>
            <w:pStyle w:val="Zhlav"/>
          </w:pPr>
          <w:r>
            <w:rPr>
              <w:noProof/>
            </w:rPr>
            <w:drawing>
              <wp:inline distT="0" distB="0" distL="0" distR="0" wp14:anchorId="463180D6" wp14:editId="57C55AA5">
                <wp:extent cx="2717199" cy="1266092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642" cy="128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7" w:type="dxa"/>
          <w:gridSpan w:val="2"/>
        </w:tcPr>
        <w:p w14:paraId="36BB4E99" w14:textId="77777777" w:rsidR="00B019AA" w:rsidRDefault="00B019AA" w:rsidP="00D21353">
          <w:pPr>
            <w:pStyle w:val="Zhlav"/>
          </w:pPr>
        </w:p>
      </w:tc>
    </w:tr>
    <w:tr w:rsidR="00B019AA" w14:paraId="0BF3D7F3" w14:textId="77777777" w:rsidTr="00C62593">
      <w:trPr>
        <w:trHeight w:val="283"/>
      </w:trPr>
      <w:tc>
        <w:tcPr>
          <w:tcW w:w="5670" w:type="dxa"/>
          <w:gridSpan w:val="3"/>
        </w:tcPr>
        <w:p w14:paraId="3661570B" w14:textId="77777777" w:rsidR="00B019AA" w:rsidRDefault="00B019AA" w:rsidP="00D21353">
          <w:pPr>
            <w:pStyle w:val="Zhlav"/>
          </w:pPr>
        </w:p>
      </w:tc>
      <w:tc>
        <w:tcPr>
          <w:tcW w:w="3420" w:type="dxa"/>
          <w:gridSpan w:val="3"/>
        </w:tcPr>
        <w:p w14:paraId="4F5506D4" w14:textId="77777777" w:rsidR="00B019AA" w:rsidRDefault="00B019AA" w:rsidP="00D21353">
          <w:pPr>
            <w:pStyle w:val="Zhlav"/>
          </w:pPr>
        </w:p>
      </w:tc>
    </w:tr>
    <w:tr w:rsidR="00B019AA" w14:paraId="0E9AB1E4" w14:textId="77777777" w:rsidTr="003A5F9F">
      <w:trPr>
        <w:trHeight w:val="82"/>
      </w:trPr>
      <w:tc>
        <w:tcPr>
          <w:tcW w:w="5670" w:type="dxa"/>
          <w:gridSpan w:val="3"/>
          <w:tcBorders>
            <w:bottom w:val="single" w:sz="4" w:space="0" w:color="auto"/>
          </w:tcBorders>
          <w:vAlign w:val="center"/>
        </w:tcPr>
        <w:p w14:paraId="24B02C18" w14:textId="77777777" w:rsidR="00B019AA" w:rsidRDefault="00C62593" w:rsidP="00D21353">
          <w:pPr>
            <w:pStyle w:val="Zhlav"/>
          </w:pPr>
          <w:r>
            <w:t xml:space="preserve"> </w:t>
          </w:r>
        </w:p>
      </w:tc>
      <w:tc>
        <w:tcPr>
          <w:tcW w:w="3420" w:type="dxa"/>
          <w:gridSpan w:val="3"/>
          <w:tcBorders>
            <w:bottom w:val="single" w:sz="4" w:space="0" w:color="auto"/>
          </w:tcBorders>
          <w:tcMar>
            <w:top w:w="57" w:type="dxa"/>
          </w:tcMar>
        </w:tcPr>
        <w:p w14:paraId="15984BA5" w14:textId="77777777" w:rsidR="00B019AA" w:rsidRDefault="00B019AA" w:rsidP="00C62593">
          <w:pPr>
            <w:pStyle w:val="Zhlav"/>
            <w:jc w:val="left"/>
          </w:pPr>
        </w:p>
      </w:tc>
    </w:tr>
    <w:tr w:rsidR="00B019AA" w14:paraId="07D08685" w14:textId="77777777" w:rsidTr="003A5F9F">
      <w:trPr>
        <w:trHeight w:val="397"/>
      </w:trPr>
      <w:tc>
        <w:tcPr>
          <w:tcW w:w="5670" w:type="dxa"/>
          <w:gridSpan w:val="3"/>
          <w:tcBorders>
            <w:top w:val="single" w:sz="4" w:space="0" w:color="auto"/>
          </w:tcBorders>
          <w:vAlign w:val="center"/>
        </w:tcPr>
        <w:p w14:paraId="5FA72D1A" w14:textId="77777777" w:rsidR="00B019AA" w:rsidRDefault="00B019AA" w:rsidP="00D21353">
          <w:pPr>
            <w:pStyle w:val="Zhlav"/>
          </w:pPr>
        </w:p>
      </w:tc>
      <w:tc>
        <w:tcPr>
          <w:tcW w:w="3420" w:type="dxa"/>
          <w:gridSpan w:val="3"/>
          <w:tcBorders>
            <w:top w:val="single" w:sz="4" w:space="0" w:color="auto"/>
          </w:tcBorders>
          <w:vAlign w:val="center"/>
        </w:tcPr>
        <w:p w14:paraId="2B7A1DE8" w14:textId="77777777" w:rsidR="003A5F9F" w:rsidRDefault="003A5F9F" w:rsidP="003A5F9F">
          <w:pPr>
            <w:pStyle w:val="Zhlav"/>
          </w:pPr>
        </w:p>
        <w:p w14:paraId="06DA107F" w14:textId="77777777" w:rsidR="003A5F9F" w:rsidRDefault="003A5F9F" w:rsidP="003A5F9F">
          <w:pPr>
            <w:pStyle w:val="Zhlav"/>
          </w:pPr>
          <w:r>
            <w:t xml:space="preserve"> Jméno příjmení</w:t>
          </w:r>
        </w:p>
        <w:p w14:paraId="76B788FD" w14:textId="77777777" w:rsidR="003A5F9F" w:rsidRDefault="003A5F9F" w:rsidP="003A5F9F">
          <w:pPr>
            <w:pStyle w:val="Zhlav"/>
          </w:pPr>
          <w:r>
            <w:t xml:space="preserve"> Ulice číslo</w:t>
          </w:r>
        </w:p>
        <w:p w14:paraId="7A0F3C3B" w14:textId="77777777" w:rsidR="00B019AA" w:rsidRDefault="003A5F9F" w:rsidP="003A5F9F">
          <w:pPr>
            <w:pStyle w:val="Zhlav"/>
          </w:pPr>
          <w:r>
            <w:t xml:space="preserve"> PSČ město</w:t>
          </w:r>
        </w:p>
        <w:p w14:paraId="35869A0C" w14:textId="77777777" w:rsidR="003A5F9F" w:rsidRDefault="003A5F9F" w:rsidP="003A5F9F">
          <w:pPr>
            <w:pStyle w:val="Zhlav"/>
          </w:pPr>
        </w:p>
      </w:tc>
    </w:tr>
    <w:tr w:rsidR="003A5F9F" w14:paraId="3FD71CBE" w14:textId="77777777" w:rsidTr="003A5F9F">
      <w:trPr>
        <w:trHeight w:val="397"/>
      </w:trPr>
      <w:tc>
        <w:tcPr>
          <w:tcW w:w="5670" w:type="dxa"/>
          <w:gridSpan w:val="3"/>
          <w:vAlign w:val="center"/>
        </w:tcPr>
        <w:p w14:paraId="65C54CB8" w14:textId="77777777" w:rsidR="003A5F9F" w:rsidRDefault="003A5F9F" w:rsidP="00D21353">
          <w:pPr>
            <w:pStyle w:val="Zhlav"/>
          </w:pPr>
        </w:p>
      </w:tc>
      <w:tc>
        <w:tcPr>
          <w:tcW w:w="3420" w:type="dxa"/>
          <w:gridSpan w:val="3"/>
          <w:vAlign w:val="center"/>
        </w:tcPr>
        <w:p w14:paraId="5D1D15B8" w14:textId="77777777" w:rsidR="003A5F9F" w:rsidRDefault="003A5F9F" w:rsidP="00D21353">
          <w:pPr>
            <w:pStyle w:val="Zhlav"/>
          </w:pPr>
        </w:p>
      </w:tc>
    </w:tr>
    <w:tr w:rsidR="00A86CC4" w14:paraId="446DD746" w14:textId="77777777" w:rsidTr="00495C6D">
      <w:trPr>
        <w:trHeight w:val="397"/>
      </w:trPr>
      <w:tc>
        <w:tcPr>
          <w:tcW w:w="1818" w:type="dxa"/>
          <w:vAlign w:val="center"/>
        </w:tcPr>
        <w:p w14:paraId="3A768A41" w14:textId="77777777" w:rsidR="00A86CC4" w:rsidRDefault="00A86CC4" w:rsidP="00D21353">
          <w:pPr>
            <w:pStyle w:val="Zhlav"/>
          </w:pPr>
          <w:r w:rsidRPr="00A86CC4">
            <w:tab/>
          </w:r>
        </w:p>
      </w:tc>
      <w:tc>
        <w:tcPr>
          <w:tcW w:w="1818" w:type="dxa"/>
          <w:vAlign w:val="center"/>
        </w:tcPr>
        <w:p w14:paraId="70A2A24C" w14:textId="77777777" w:rsidR="00A86CC4" w:rsidRPr="00AC1899" w:rsidRDefault="00A86CC4" w:rsidP="00BF7E57">
          <w:pPr>
            <w:jc w:val="right"/>
            <w:rPr>
              <w:rFonts w:cs="Arial"/>
              <w:szCs w:val="23"/>
            </w:rPr>
          </w:pPr>
        </w:p>
      </w:tc>
      <w:tc>
        <w:tcPr>
          <w:tcW w:w="2034" w:type="dxa"/>
          <w:vAlign w:val="center"/>
        </w:tcPr>
        <w:p w14:paraId="2A3930C7" w14:textId="77777777" w:rsidR="00A86CC4" w:rsidRPr="00AC1899" w:rsidRDefault="00A86CC4" w:rsidP="00BF7E57">
          <w:pPr>
            <w:rPr>
              <w:rFonts w:cs="Arial"/>
              <w:szCs w:val="23"/>
            </w:rPr>
          </w:pPr>
        </w:p>
      </w:tc>
      <w:tc>
        <w:tcPr>
          <w:tcW w:w="1602" w:type="dxa"/>
          <w:gridSpan w:val="2"/>
          <w:vAlign w:val="center"/>
        </w:tcPr>
        <w:p w14:paraId="6F10FCCF" w14:textId="77777777" w:rsidR="00A86CC4" w:rsidRPr="00AC1899" w:rsidRDefault="00A86CC4" w:rsidP="00495C6D">
          <w:pPr>
            <w:jc w:val="right"/>
            <w:rPr>
              <w:rFonts w:cs="Arial"/>
              <w:szCs w:val="23"/>
            </w:rPr>
          </w:pPr>
          <w:r w:rsidRPr="00AC1899">
            <w:rPr>
              <w:rFonts w:cs="Arial"/>
              <w:szCs w:val="23"/>
            </w:rPr>
            <w:t>V Praze dne</w:t>
          </w:r>
          <w:r w:rsidR="00495C6D">
            <w:rPr>
              <w:rFonts w:cs="Arial"/>
              <w:szCs w:val="23"/>
            </w:rPr>
            <w:t xml:space="preserve">  </w:t>
          </w:r>
        </w:p>
      </w:tc>
      <w:tc>
        <w:tcPr>
          <w:tcW w:w="1818" w:type="dxa"/>
          <w:vAlign w:val="center"/>
        </w:tcPr>
        <w:p w14:paraId="79BF8C14" w14:textId="536FA8A2" w:rsidR="00A86CC4" w:rsidRPr="00AC1899" w:rsidRDefault="006F19AA" w:rsidP="006F19AA">
          <w:pPr>
            <w:rPr>
              <w:rFonts w:cs="Arial"/>
              <w:szCs w:val="23"/>
            </w:rPr>
          </w:pPr>
          <w:r>
            <w:rPr>
              <w:rFonts w:cs="Arial"/>
              <w:szCs w:val="23"/>
            </w:rPr>
            <w:t xml:space="preserve">  </w:t>
          </w:r>
          <w:r w:rsidR="00CF271D">
            <w:rPr>
              <w:rFonts w:cs="Arial"/>
              <w:szCs w:val="23"/>
            </w:rPr>
            <w:t>4.</w:t>
          </w:r>
          <w:r w:rsidR="00F87F86">
            <w:rPr>
              <w:rFonts w:cs="Arial"/>
              <w:szCs w:val="23"/>
            </w:rPr>
            <w:t xml:space="preserve"> </w:t>
          </w:r>
          <w:r w:rsidR="00CF271D">
            <w:rPr>
              <w:rFonts w:cs="Arial"/>
              <w:szCs w:val="23"/>
            </w:rPr>
            <w:t>2.</w:t>
          </w:r>
          <w:r w:rsidR="00F87F86">
            <w:rPr>
              <w:rFonts w:cs="Arial"/>
              <w:szCs w:val="23"/>
            </w:rPr>
            <w:t xml:space="preserve"> </w:t>
          </w:r>
          <w:r w:rsidR="00CF271D">
            <w:rPr>
              <w:rFonts w:cs="Arial"/>
              <w:szCs w:val="23"/>
            </w:rPr>
            <w:t>2021</w:t>
          </w:r>
        </w:p>
      </w:tc>
    </w:tr>
  </w:tbl>
  <w:p w14:paraId="44E86395" w14:textId="77777777" w:rsidR="00B9724B" w:rsidRPr="00B019AA" w:rsidRDefault="00B9724B" w:rsidP="003A5F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8D"/>
    <w:rsid w:val="0000317C"/>
    <w:rsid w:val="000037D2"/>
    <w:rsid w:val="000104F8"/>
    <w:rsid w:val="00011BAF"/>
    <w:rsid w:val="00017E77"/>
    <w:rsid w:val="00022D09"/>
    <w:rsid w:val="00027153"/>
    <w:rsid w:val="0003292A"/>
    <w:rsid w:val="000342DD"/>
    <w:rsid w:val="00045EEC"/>
    <w:rsid w:val="000512C0"/>
    <w:rsid w:val="00064AB3"/>
    <w:rsid w:val="00093350"/>
    <w:rsid w:val="000B5E4A"/>
    <w:rsid w:val="000D703B"/>
    <w:rsid w:val="0010698E"/>
    <w:rsid w:val="00116B95"/>
    <w:rsid w:val="00142631"/>
    <w:rsid w:val="00146624"/>
    <w:rsid w:val="001749FC"/>
    <w:rsid w:val="001765B6"/>
    <w:rsid w:val="00180F8B"/>
    <w:rsid w:val="00192002"/>
    <w:rsid w:val="00192427"/>
    <w:rsid w:val="001A319D"/>
    <w:rsid w:val="001A5368"/>
    <w:rsid w:val="001B18F8"/>
    <w:rsid w:val="001B6A5B"/>
    <w:rsid w:val="001C5181"/>
    <w:rsid w:val="001F1773"/>
    <w:rsid w:val="001F4351"/>
    <w:rsid w:val="00200312"/>
    <w:rsid w:val="002069FD"/>
    <w:rsid w:val="002173E3"/>
    <w:rsid w:val="002439F2"/>
    <w:rsid w:val="002614ED"/>
    <w:rsid w:val="002671F5"/>
    <w:rsid w:val="002835B7"/>
    <w:rsid w:val="002A47E7"/>
    <w:rsid w:val="002A68E8"/>
    <w:rsid w:val="002B2A18"/>
    <w:rsid w:val="002B3721"/>
    <w:rsid w:val="002B6857"/>
    <w:rsid w:val="002D3E85"/>
    <w:rsid w:val="002E3E55"/>
    <w:rsid w:val="00306FF2"/>
    <w:rsid w:val="00332C55"/>
    <w:rsid w:val="00356983"/>
    <w:rsid w:val="00365271"/>
    <w:rsid w:val="00370125"/>
    <w:rsid w:val="00373AB6"/>
    <w:rsid w:val="00374061"/>
    <w:rsid w:val="00380DD0"/>
    <w:rsid w:val="00382058"/>
    <w:rsid w:val="003A5F9F"/>
    <w:rsid w:val="003B0A2D"/>
    <w:rsid w:val="003C40D6"/>
    <w:rsid w:val="003C5EC7"/>
    <w:rsid w:val="003D51EB"/>
    <w:rsid w:val="003D62CF"/>
    <w:rsid w:val="003D70E9"/>
    <w:rsid w:val="003E18FD"/>
    <w:rsid w:val="003E5EDD"/>
    <w:rsid w:val="003F04E1"/>
    <w:rsid w:val="003F3B24"/>
    <w:rsid w:val="00402DE8"/>
    <w:rsid w:val="0041574C"/>
    <w:rsid w:val="004224C2"/>
    <w:rsid w:val="0042430D"/>
    <w:rsid w:val="00442C21"/>
    <w:rsid w:val="00463F59"/>
    <w:rsid w:val="00484971"/>
    <w:rsid w:val="00486B5C"/>
    <w:rsid w:val="00495C6D"/>
    <w:rsid w:val="004D1F71"/>
    <w:rsid w:val="004D1FA5"/>
    <w:rsid w:val="004D50F0"/>
    <w:rsid w:val="004E1EE0"/>
    <w:rsid w:val="004E226A"/>
    <w:rsid w:val="00505244"/>
    <w:rsid w:val="00512400"/>
    <w:rsid w:val="005244C7"/>
    <w:rsid w:val="00547F8F"/>
    <w:rsid w:val="00555410"/>
    <w:rsid w:val="00557987"/>
    <w:rsid w:val="00560D37"/>
    <w:rsid w:val="005622FD"/>
    <w:rsid w:val="00566213"/>
    <w:rsid w:val="005D7F0B"/>
    <w:rsid w:val="00607E1D"/>
    <w:rsid w:val="006126A3"/>
    <w:rsid w:val="006415FF"/>
    <w:rsid w:val="0069178F"/>
    <w:rsid w:val="006966D1"/>
    <w:rsid w:val="00697A4B"/>
    <w:rsid w:val="006A0DA0"/>
    <w:rsid w:val="006B413A"/>
    <w:rsid w:val="006C5998"/>
    <w:rsid w:val="006E167F"/>
    <w:rsid w:val="006E64A2"/>
    <w:rsid w:val="006F19AA"/>
    <w:rsid w:val="006F2435"/>
    <w:rsid w:val="00720D63"/>
    <w:rsid w:val="00785BE1"/>
    <w:rsid w:val="00792FB9"/>
    <w:rsid w:val="007A2FC0"/>
    <w:rsid w:val="007B060E"/>
    <w:rsid w:val="007C16E0"/>
    <w:rsid w:val="007C52C8"/>
    <w:rsid w:val="007E680F"/>
    <w:rsid w:val="007E79B8"/>
    <w:rsid w:val="008020A8"/>
    <w:rsid w:val="008040DB"/>
    <w:rsid w:val="00816EF6"/>
    <w:rsid w:val="00817DE6"/>
    <w:rsid w:val="00826FD8"/>
    <w:rsid w:val="008361BD"/>
    <w:rsid w:val="008363F5"/>
    <w:rsid w:val="00865D69"/>
    <w:rsid w:val="00890731"/>
    <w:rsid w:val="008A6E4F"/>
    <w:rsid w:val="008B0562"/>
    <w:rsid w:val="008E0437"/>
    <w:rsid w:val="009034E1"/>
    <w:rsid w:val="00920A51"/>
    <w:rsid w:val="00931173"/>
    <w:rsid w:val="00933F86"/>
    <w:rsid w:val="00941819"/>
    <w:rsid w:val="009465C6"/>
    <w:rsid w:val="00961901"/>
    <w:rsid w:val="00970D4E"/>
    <w:rsid w:val="00981466"/>
    <w:rsid w:val="00983B63"/>
    <w:rsid w:val="00984FCF"/>
    <w:rsid w:val="009A22D2"/>
    <w:rsid w:val="009A2D94"/>
    <w:rsid w:val="009D5B9C"/>
    <w:rsid w:val="009F13F2"/>
    <w:rsid w:val="00A0694A"/>
    <w:rsid w:val="00A13B06"/>
    <w:rsid w:val="00A200B6"/>
    <w:rsid w:val="00A27E05"/>
    <w:rsid w:val="00A46A10"/>
    <w:rsid w:val="00A50E1A"/>
    <w:rsid w:val="00A57023"/>
    <w:rsid w:val="00A73048"/>
    <w:rsid w:val="00A86CC4"/>
    <w:rsid w:val="00A92EAE"/>
    <w:rsid w:val="00AB4FD4"/>
    <w:rsid w:val="00AB5D8E"/>
    <w:rsid w:val="00AC0E3D"/>
    <w:rsid w:val="00AC6C40"/>
    <w:rsid w:val="00AD60D0"/>
    <w:rsid w:val="00AF38B7"/>
    <w:rsid w:val="00B019AA"/>
    <w:rsid w:val="00B20B1A"/>
    <w:rsid w:val="00B24002"/>
    <w:rsid w:val="00B9724B"/>
    <w:rsid w:val="00BA4A12"/>
    <w:rsid w:val="00BE42DF"/>
    <w:rsid w:val="00BE55B1"/>
    <w:rsid w:val="00BF4D99"/>
    <w:rsid w:val="00C07590"/>
    <w:rsid w:val="00C10A68"/>
    <w:rsid w:val="00C40674"/>
    <w:rsid w:val="00C53F37"/>
    <w:rsid w:val="00C62593"/>
    <w:rsid w:val="00C63517"/>
    <w:rsid w:val="00C666AA"/>
    <w:rsid w:val="00C811AF"/>
    <w:rsid w:val="00C906FD"/>
    <w:rsid w:val="00CA2A3C"/>
    <w:rsid w:val="00CA767B"/>
    <w:rsid w:val="00CB76FE"/>
    <w:rsid w:val="00CD6783"/>
    <w:rsid w:val="00CF271D"/>
    <w:rsid w:val="00D1297D"/>
    <w:rsid w:val="00D21353"/>
    <w:rsid w:val="00D27C79"/>
    <w:rsid w:val="00D45343"/>
    <w:rsid w:val="00D543C6"/>
    <w:rsid w:val="00D57596"/>
    <w:rsid w:val="00D65369"/>
    <w:rsid w:val="00D669C3"/>
    <w:rsid w:val="00D670FE"/>
    <w:rsid w:val="00D71B2D"/>
    <w:rsid w:val="00D75670"/>
    <w:rsid w:val="00D9709D"/>
    <w:rsid w:val="00DA5E60"/>
    <w:rsid w:val="00DA7A66"/>
    <w:rsid w:val="00DC46DB"/>
    <w:rsid w:val="00DD11CD"/>
    <w:rsid w:val="00DD2211"/>
    <w:rsid w:val="00DE2224"/>
    <w:rsid w:val="00DF1E1E"/>
    <w:rsid w:val="00E31CC0"/>
    <w:rsid w:val="00E356DE"/>
    <w:rsid w:val="00E40485"/>
    <w:rsid w:val="00E56C4E"/>
    <w:rsid w:val="00E67CA4"/>
    <w:rsid w:val="00E91C1B"/>
    <w:rsid w:val="00EA25A1"/>
    <w:rsid w:val="00ED213E"/>
    <w:rsid w:val="00EE468D"/>
    <w:rsid w:val="00F51641"/>
    <w:rsid w:val="00F7172A"/>
    <w:rsid w:val="00F815F2"/>
    <w:rsid w:val="00F87F86"/>
    <w:rsid w:val="00FA1F6F"/>
    <w:rsid w:val="00FA7BA0"/>
    <w:rsid w:val="00FC6BEA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66A6D"/>
  <w14:defaultImageDpi w14:val="32767"/>
  <w15:docId w15:val="{62342181-6281-4CAE-A723-4C43293B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5244"/>
    <w:pPr>
      <w:spacing w:after="120" w:line="276" w:lineRule="auto"/>
      <w:jc w:val="both"/>
    </w:pPr>
    <w:rPr>
      <w:rFonts w:ascii="Cambria" w:eastAsia="Calibri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4EFF1-339D-404F-A581-C4FEC4E6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Prouza</dc:creator>
  <cp:lastModifiedBy>Petra Sojková Machoňová</cp:lastModifiedBy>
  <cp:revision>7</cp:revision>
  <cp:lastPrinted>2018-09-11T06:47:00Z</cp:lastPrinted>
  <dcterms:created xsi:type="dcterms:W3CDTF">2021-02-05T09:23:00Z</dcterms:created>
  <dcterms:modified xsi:type="dcterms:W3CDTF">2021-02-10T10:37:00Z</dcterms:modified>
</cp:coreProperties>
</file>