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BAF" w:rsidRPr="00011BAF" w:rsidRDefault="00011BAF" w:rsidP="00011B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011BAF" w:rsidRPr="00011BAF" w:rsidRDefault="00011BAF" w:rsidP="00011BAF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011BAF">
        <w:rPr>
          <w:rFonts w:ascii="Times New Roman" w:hAnsi="Times New Roman"/>
          <w:b/>
          <w:sz w:val="28"/>
          <w:szCs w:val="28"/>
        </w:rPr>
        <w:t>Univerzita třetího věku</w:t>
      </w:r>
    </w:p>
    <w:p w:rsidR="00011BAF" w:rsidRPr="00011BAF" w:rsidRDefault="00011BAF" w:rsidP="00011BAF">
      <w:pPr>
        <w:spacing w:after="0" w:line="240" w:lineRule="auto"/>
        <w:jc w:val="left"/>
        <w:rPr>
          <w:rFonts w:ascii="Calibri" w:hAnsi="Calibri"/>
          <w:lang w:val="sk-SK"/>
        </w:rPr>
      </w:pPr>
    </w:p>
    <w:p w:rsidR="00011BAF" w:rsidRPr="00011BA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BAF">
        <w:rPr>
          <w:rFonts w:ascii="Times New Roman" w:hAnsi="Times New Roman"/>
          <w:sz w:val="24"/>
          <w:szCs w:val="24"/>
        </w:rPr>
        <w:t>Vážená paní,</w:t>
      </w:r>
      <w:r w:rsidRPr="00011BAF">
        <w:rPr>
          <w:rFonts w:ascii="Times New Roman" w:hAnsi="Times New Roman"/>
          <w:sz w:val="24"/>
          <w:szCs w:val="24"/>
        </w:rPr>
        <w:tab/>
      </w:r>
      <w:r w:rsidRPr="00011BAF">
        <w:rPr>
          <w:rFonts w:ascii="Times New Roman" w:hAnsi="Times New Roman"/>
          <w:sz w:val="24"/>
          <w:szCs w:val="24"/>
        </w:rPr>
        <w:tab/>
      </w:r>
    </w:p>
    <w:p w:rsidR="00011BAF" w:rsidRPr="00011BA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BAF">
        <w:rPr>
          <w:rFonts w:ascii="Times New Roman" w:hAnsi="Times New Roman"/>
          <w:sz w:val="24"/>
          <w:szCs w:val="24"/>
        </w:rPr>
        <w:t>Vážený pane,</w:t>
      </w:r>
      <w:r w:rsidRPr="00011BAF">
        <w:rPr>
          <w:rFonts w:ascii="Times New Roman" w:hAnsi="Times New Roman"/>
          <w:sz w:val="24"/>
          <w:szCs w:val="24"/>
        </w:rPr>
        <w:tab/>
      </w:r>
      <w:r w:rsidRPr="00011BAF">
        <w:rPr>
          <w:rFonts w:ascii="Times New Roman" w:hAnsi="Times New Roman"/>
          <w:sz w:val="24"/>
          <w:szCs w:val="24"/>
        </w:rPr>
        <w:tab/>
      </w:r>
    </w:p>
    <w:p w:rsidR="00011BAF" w:rsidRPr="00011BAF" w:rsidRDefault="00011BAF" w:rsidP="00011B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1BAF">
        <w:rPr>
          <w:rFonts w:ascii="Times New Roman" w:hAnsi="Times New Roman"/>
          <w:sz w:val="24"/>
          <w:szCs w:val="24"/>
        </w:rPr>
        <w:tab/>
        <w:t>dovolujeme si Vás informovat, že výuka kurzu Univerzity třetího věku v zimní</w:t>
      </w:r>
      <w:r w:rsidR="00CA5E0D">
        <w:rPr>
          <w:rFonts w:ascii="Times New Roman" w:hAnsi="Times New Roman"/>
          <w:sz w:val="24"/>
          <w:szCs w:val="24"/>
        </w:rPr>
        <w:t>m semestru akademického roku 2020</w:t>
      </w:r>
      <w:r w:rsidRPr="00011BAF">
        <w:rPr>
          <w:rFonts w:ascii="Times New Roman" w:hAnsi="Times New Roman"/>
          <w:sz w:val="24"/>
          <w:szCs w:val="24"/>
        </w:rPr>
        <w:t>/20</w:t>
      </w:r>
      <w:r w:rsidR="00CA5E0D">
        <w:rPr>
          <w:rFonts w:ascii="Times New Roman" w:hAnsi="Times New Roman"/>
          <w:sz w:val="24"/>
          <w:szCs w:val="24"/>
        </w:rPr>
        <w:t>21</w:t>
      </w:r>
      <w:r w:rsidRPr="00011BAF">
        <w:rPr>
          <w:rFonts w:ascii="Times New Roman" w:hAnsi="Times New Roman"/>
          <w:sz w:val="24"/>
          <w:szCs w:val="24"/>
        </w:rPr>
        <w:t xml:space="preserve">, se koná od </w:t>
      </w:r>
      <w:r w:rsidR="00CA5E0D">
        <w:rPr>
          <w:rFonts w:ascii="Times New Roman" w:hAnsi="Times New Roman"/>
          <w:sz w:val="24"/>
          <w:szCs w:val="24"/>
        </w:rPr>
        <w:t>5. 10. 2020 do 21. 12.2020</w:t>
      </w:r>
      <w:r w:rsidRPr="00011BAF">
        <w:rPr>
          <w:rFonts w:ascii="Times New Roman" w:hAnsi="Times New Roman"/>
          <w:sz w:val="24"/>
          <w:szCs w:val="24"/>
        </w:rPr>
        <w:br/>
        <w:t>vž</w:t>
      </w:r>
      <w:r w:rsidR="00CA5E0D">
        <w:rPr>
          <w:rFonts w:ascii="Times New Roman" w:hAnsi="Times New Roman"/>
          <w:sz w:val="24"/>
          <w:szCs w:val="24"/>
        </w:rPr>
        <w:t>dy v pondělí od 10,00 hod. do 11,30 hod.</w:t>
      </w:r>
      <w:r w:rsidRPr="00011BAF">
        <w:rPr>
          <w:rFonts w:ascii="Times New Roman" w:hAnsi="Times New Roman"/>
          <w:sz w:val="24"/>
          <w:szCs w:val="24"/>
        </w:rPr>
        <w:t>, v místnosti č. 120, 1. patro, Právnické fakulty UK, nám. Curieových 7, Praha 1.</w:t>
      </w:r>
      <w:r w:rsidR="00CA5E0D">
        <w:rPr>
          <w:rFonts w:ascii="Times New Roman" w:hAnsi="Times New Roman"/>
          <w:sz w:val="24"/>
          <w:szCs w:val="24"/>
        </w:rPr>
        <w:t xml:space="preserve"> Minimálně po dobu měsíce října 2020 budou přednášky probíhat distančním způsobem, kdy technické detaily budou upřesněn</w:t>
      </w:r>
      <w:r w:rsidR="001A1C12">
        <w:rPr>
          <w:rFonts w:ascii="Times New Roman" w:hAnsi="Times New Roman"/>
          <w:sz w:val="24"/>
          <w:szCs w:val="24"/>
        </w:rPr>
        <w:t>y a rozeslány.</w:t>
      </w:r>
    </w:p>
    <w:p w:rsidR="00011BAF" w:rsidRPr="00011BAF" w:rsidRDefault="00011BAF" w:rsidP="00011BA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011BAF" w:rsidRPr="00011BAF" w:rsidRDefault="00011BAF" w:rsidP="00011BAF">
      <w:pPr>
        <w:spacing w:after="20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11BAF">
        <w:rPr>
          <w:rFonts w:ascii="Times New Roman" w:hAnsi="Times New Roman"/>
          <w:b/>
          <w:sz w:val="28"/>
          <w:szCs w:val="28"/>
          <w:u w:val="single"/>
        </w:rPr>
        <w:t>Program přednášek kurzu Univerzity třetího věku</w:t>
      </w:r>
    </w:p>
    <w:p w:rsidR="00011BAF" w:rsidRPr="00011BAF" w:rsidRDefault="00011BAF" w:rsidP="00011BAF">
      <w:pPr>
        <w:spacing w:after="200"/>
        <w:jc w:val="center"/>
        <w:rPr>
          <w:rFonts w:ascii="Times New Roman" w:hAnsi="Times New Roman"/>
          <w:sz w:val="28"/>
          <w:szCs w:val="28"/>
        </w:rPr>
      </w:pPr>
      <w:r w:rsidRPr="00011BAF">
        <w:rPr>
          <w:rFonts w:ascii="Times New Roman" w:hAnsi="Times New Roman"/>
          <w:sz w:val="28"/>
          <w:szCs w:val="28"/>
        </w:rPr>
        <w:t>zimní semestr 20</w:t>
      </w:r>
      <w:r w:rsidR="00640626">
        <w:rPr>
          <w:rFonts w:ascii="Times New Roman" w:hAnsi="Times New Roman"/>
          <w:sz w:val="28"/>
          <w:szCs w:val="28"/>
        </w:rPr>
        <w:t>20</w:t>
      </w:r>
      <w:r w:rsidRPr="00011BAF">
        <w:rPr>
          <w:rFonts w:ascii="Times New Roman" w:hAnsi="Times New Roman"/>
          <w:sz w:val="28"/>
          <w:szCs w:val="28"/>
        </w:rPr>
        <w:t>/20</w:t>
      </w:r>
      <w:r w:rsidR="00640626">
        <w:rPr>
          <w:rFonts w:ascii="Times New Roman" w:hAnsi="Times New Roman"/>
          <w:sz w:val="28"/>
          <w:szCs w:val="28"/>
        </w:rPr>
        <w:t>21</w:t>
      </w:r>
    </w:p>
    <w:p w:rsidR="00640626" w:rsidRDefault="00640626" w:rsidP="00640626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A92826">
        <w:rPr>
          <w:rFonts w:ascii="Times New Roman" w:hAnsi="Times New Roman"/>
          <w:b/>
          <w:sz w:val="24"/>
          <w:szCs w:val="24"/>
        </w:rPr>
        <w:t>. 10. 2020</w:t>
      </w:r>
      <w:r>
        <w:rPr>
          <w:rFonts w:ascii="Times New Roman" w:hAnsi="Times New Roman"/>
          <w:b/>
          <w:sz w:val="24"/>
          <w:szCs w:val="24"/>
        </w:rPr>
        <w:tab/>
      </w:r>
      <w:r w:rsidRPr="006F19AA">
        <w:rPr>
          <w:rFonts w:ascii="Times New Roman" w:hAnsi="Times New Roman"/>
          <w:b/>
          <w:sz w:val="24"/>
          <w:szCs w:val="24"/>
        </w:rPr>
        <w:t xml:space="preserve">JUDr. Ondřej </w:t>
      </w:r>
      <w:proofErr w:type="spellStart"/>
      <w:r w:rsidRPr="006F19AA">
        <w:rPr>
          <w:rFonts w:ascii="Times New Roman" w:hAnsi="Times New Roman"/>
          <w:b/>
          <w:sz w:val="24"/>
          <w:szCs w:val="24"/>
        </w:rPr>
        <w:t>Preuss</w:t>
      </w:r>
      <w:proofErr w:type="spellEnd"/>
      <w:r w:rsidRPr="006F19AA">
        <w:rPr>
          <w:rFonts w:ascii="Times New Roman" w:hAnsi="Times New Roman"/>
          <w:b/>
          <w:sz w:val="24"/>
          <w:szCs w:val="24"/>
        </w:rPr>
        <w:t xml:space="preserve">, Ph.D. </w:t>
      </w:r>
      <w:r w:rsidRPr="006F19AA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i/>
          <w:sz w:val="24"/>
          <w:szCs w:val="24"/>
        </w:rPr>
        <w:t>Základní lidská práva a svobody a jejich ochrana v</w:t>
      </w:r>
      <w:r w:rsidR="00A92826">
        <w:rPr>
          <w:rFonts w:ascii="Times New Roman" w:hAnsi="Times New Roman"/>
          <w:i/>
          <w:sz w:val="24"/>
          <w:szCs w:val="24"/>
        </w:rPr>
        <w:t> </w:t>
      </w:r>
      <w:r>
        <w:rPr>
          <w:rFonts w:ascii="Times New Roman" w:hAnsi="Times New Roman"/>
          <w:i/>
          <w:sz w:val="24"/>
          <w:szCs w:val="24"/>
        </w:rPr>
        <w:t>ČR</w:t>
      </w:r>
    </w:p>
    <w:p w:rsidR="00A92826" w:rsidRPr="006F19AA" w:rsidRDefault="00A92826" w:rsidP="00640626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Obor:</w:t>
      </w:r>
      <w:r>
        <w:rPr>
          <w:rFonts w:ascii="Times New Roman" w:hAnsi="Times New Roman"/>
          <w:i/>
          <w:sz w:val="24"/>
          <w:szCs w:val="24"/>
        </w:rPr>
        <w:t xml:space="preserve"> Ústavní právo</w:t>
      </w:r>
    </w:p>
    <w:p w:rsidR="00640626" w:rsidRDefault="006F19AA" w:rsidP="00640626">
      <w:pPr>
        <w:spacing w:after="0"/>
        <w:ind w:left="2124" w:hanging="2124"/>
        <w:rPr>
          <w:rFonts w:ascii="Times New Roman" w:hAnsi="Times New Roman"/>
          <w:b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</w:r>
    </w:p>
    <w:p w:rsidR="006F19AA" w:rsidRPr="006F19AA" w:rsidRDefault="00640626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A92826">
        <w:rPr>
          <w:rFonts w:ascii="Times New Roman" w:hAnsi="Times New Roman"/>
          <w:b/>
          <w:sz w:val="24"/>
          <w:szCs w:val="24"/>
        </w:rPr>
        <w:t>. 10.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  <w:t>JUDr. David Falada, Ph.D</w:t>
      </w:r>
      <w:r w:rsidR="006F19AA" w:rsidRPr="006F19AA">
        <w:rPr>
          <w:rFonts w:ascii="Times New Roman" w:hAnsi="Times New Roman"/>
          <w:i/>
          <w:sz w:val="24"/>
          <w:szCs w:val="24"/>
        </w:rPr>
        <w:t xml:space="preserve">. – </w:t>
      </w:r>
      <w:r w:rsidR="00A92826" w:rsidRPr="00A92826">
        <w:rPr>
          <w:rFonts w:ascii="Times New Roman" w:hAnsi="Times New Roman"/>
          <w:i/>
          <w:sz w:val="24"/>
          <w:szCs w:val="24"/>
        </w:rPr>
        <w:t>Pojetí osoby v právním smyslu v římském právu</w:t>
      </w:r>
    </w:p>
    <w:p w:rsidR="006F19AA" w:rsidRPr="006F19AA" w:rsidRDefault="006F19AA" w:rsidP="006F19A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Pr="006F19AA">
        <w:rPr>
          <w:rFonts w:ascii="Times New Roman" w:hAnsi="Times New Roman"/>
          <w:sz w:val="24"/>
          <w:szCs w:val="24"/>
        </w:rPr>
        <w:t>Římské právo</w:t>
      </w:r>
    </w:p>
    <w:p w:rsidR="006F19AA" w:rsidRPr="006F19AA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A92826" w:rsidRPr="006F19AA" w:rsidRDefault="00640626" w:rsidP="00A92826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A92826">
        <w:rPr>
          <w:rFonts w:ascii="Times New Roman" w:hAnsi="Times New Roman"/>
          <w:b/>
          <w:sz w:val="24"/>
          <w:szCs w:val="24"/>
        </w:rPr>
        <w:t>. 10.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</w:r>
      <w:r w:rsidR="00A92826" w:rsidRPr="006F19AA">
        <w:rPr>
          <w:rFonts w:ascii="Times New Roman" w:hAnsi="Times New Roman"/>
          <w:b/>
          <w:sz w:val="24"/>
          <w:szCs w:val="24"/>
        </w:rPr>
        <w:t xml:space="preserve">JUDr. Pavel </w:t>
      </w:r>
      <w:proofErr w:type="spellStart"/>
      <w:r w:rsidR="00A92826" w:rsidRPr="006F19AA">
        <w:rPr>
          <w:rFonts w:ascii="Times New Roman" w:hAnsi="Times New Roman"/>
          <w:b/>
          <w:sz w:val="24"/>
          <w:szCs w:val="24"/>
        </w:rPr>
        <w:t>Ondřejek</w:t>
      </w:r>
      <w:proofErr w:type="spellEnd"/>
      <w:r w:rsidR="00A92826" w:rsidRPr="006F19AA">
        <w:rPr>
          <w:rFonts w:ascii="Times New Roman" w:hAnsi="Times New Roman"/>
          <w:b/>
          <w:sz w:val="24"/>
          <w:szCs w:val="24"/>
        </w:rPr>
        <w:t xml:space="preserve">, Ph.D. </w:t>
      </w:r>
      <w:r w:rsidR="00A92826" w:rsidRPr="006F19AA">
        <w:rPr>
          <w:rFonts w:ascii="Times New Roman" w:hAnsi="Times New Roman"/>
          <w:i/>
          <w:sz w:val="24"/>
          <w:szCs w:val="24"/>
        </w:rPr>
        <w:t xml:space="preserve">– </w:t>
      </w:r>
      <w:r w:rsidR="00A92826">
        <w:rPr>
          <w:rFonts w:ascii="Times New Roman" w:hAnsi="Times New Roman"/>
          <w:i/>
          <w:sz w:val="24"/>
          <w:szCs w:val="24"/>
        </w:rPr>
        <w:t>Koncepce práva jako systému</w:t>
      </w:r>
    </w:p>
    <w:p w:rsidR="00A92826" w:rsidRPr="006F19AA" w:rsidRDefault="00A92826" w:rsidP="00A92826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Pr="006F19AA">
        <w:rPr>
          <w:rFonts w:ascii="Times New Roman" w:hAnsi="Times New Roman"/>
          <w:sz w:val="24"/>
          <w:szCs w:val="24"/>
        </w:rPr>
        <w:t>Teorie práva</w:t>
      </w:r>
    </w:p>
    <w:p w:rsidR="006F19AA" w:rsidRPr="006F19AA" w:rsidRDefault="006F19AA" w:rsidP="00A92826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66080A" w:rsidRPr="0066080A" w:rsidRDefault="00640626" w:rsidP="0066080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26. 10</w:t>
      </w:r>
      <w:r w:rsidR="00A92826">
        <w:rPr>
          <w:rFonts w:ascii="Times New Roman" w:hAnsi="Times New Roman"/>
          <w:b/>
          <w:sz w:val="24"/>
          <w:szCs w:val="24"/>
        </w:rPr>
        <w:t>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</w:r>
      <w:r w:rsidR="00A92826">
        <w:rPr>
          <w:rFonts w:ascii="Times New Roman" w:hAnsi="Times New Roman"/>
          <w:b/>
          <w:sz w:val="24"/>
          <w:szCs w:val="24"/>
        </w:rPr>
        <w:t xml:space="preserve">doc. </w:t>
      </w:r>
      <w:r w:rsidR="00A92826" w:rsidRPr="006F19AA">
        <w:rPr>
          <w:rFonts w:ascii="Times New Roman" w:hAnsi="Times New Roman"/>
          <w:b/>
          <w:sz w:val="24"/>
          <w:szCs w:val="24"/>
        </w:rPr>
        <w:t xml:space="preserve">JUDr. Jiří Šouša, Ph.D. – </w:t>
      </w:r>
      <w:r w:rsidR="0066080A" w:rsidRPr="0066080A">
        <w:rPr>
          <w:rFonts w:ascii="Times New Roman" w:hAnsi="Times New Roman"/>
          <w:i/>
          <w:sz w:val="24"/>
          <w:szCs w:val="24"/>
        </w:rPr>
        <w:t xml:space="preserve">Osvícenské reformy Marie Terezie a Josefa II. v oblasti práva a správního řádu </w:t>
      </w:r>
      <w:r w:rsidR="0066080A">
        <w:rPr>
          <w:rFonts w:ascii="Times New Roman" w:hAnsi="Times New Roman"/>
          <w:i/>
          <w:sz w:val="24"/>
          <w:szCs w:val="24"/>
        </w:rPr>
        <w:t>a jejich modernizační potenciál</w:t>
      </w:r>
    </w:p>
    <w:p w:rsidR="00A92826" w:rsidRPr="006F19AA" w:rsidRDefault="00A92826" w:rsidP="0066080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>Obor:</w:t>
      </w:r>
      <w:r w:rsidRPr="006F19AA">
        <w:rPr>
          <w:rFonts w:ascii="Times New Roman" w:hAnsi="Times New Roman"/>
          <w:sz w:val="24"/>
          <w:szCs w:val="24"/>
        </w:rPr>
        <w:t xml:space="preserve"> České a československé právní dějiny</w:t>
      </w:r>
    </w:p>
    <w:p w:rsidR="006F19AA" w:rsidRPr="006F19AA" w:rsidRDefault="006F19AA" w:rsidP="00A92826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:rsidR="006F19AA" w:rsidRPr="006F19AA" w:rsidRDefault="00640626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92826">
        <w:rPr>
          <w:rFonts w:ascii="Times New Roman" w:hAnsi="Times New Roman"/>
          <w:b/>
          <w:sz w:val="24"/>
          <w:szCs w:val="24"/>
        </w:rPr>
        <w:t>. 11.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  <w:t xml:space="preserve">doc. JUDr. Ondřej </w:t>
      </w:r>
      <w:proofErr w:type="spellStart"/>
      <w:r w:rsidR="006F19AA" w:rsidRPr="006F19AA">
        <w:rPr>
          <w:rFonts w:ascii="Times New Roman" w:hAnsi="Times New Roman"/>
          <w:b/>
          <w:sz w:val="24"/>
          <w:szCs w:val="24"/>
        </w:rPr>
        <w:t>Frinta</w:t>
      </w:r>
      <w:proofErr w:type="spellEnd"/>
      <w:r w:rsidR="006F19AA" w:rsidRPr="006F19AA">
        <w:rPr>
          <w:rFonts w:ascii="Times New Roman" w:hAnsi="Times New Roman"/>
          <w:b/>
          <w:sz w:val="24"/>
          <w:szCs w:val="24"/>
        </w:rPr>
        <w:t xml:space="preserve">, Ph.D. </w:t>
      </w:r>
      <w:r w:rsidR="006F19AA" w:rsidRPr="006F19AA">
        <w:rPr>
          <w:rFonts w:ascii="Times New Roman" w:hAnsi="Times New Roman"/>
          <w:i/>
          <w:sz w:val="24"/>
          <w:szCs w:val="24"/>
        </w:rPr>
        <w:t xml:space="preserve">– </w:t>
      </w:r>
      <w:r w:rsidR="00A92826">
        <w:rPr>
          <w:rFonts w:ascii="Times New Roman" w:hAnsi="Times New Roman"/>
          <w:i/>
          <w:sz w:val="24"/>
          <w:szCs w:val="24"/>
        </w:rPr>
        <w:t>Fyzické osoby</w:t>
      </w:r>
    </w:p>
    <w:p w:rsidR="006F19AA" w:rsidRDefault="006F19AA" w:rsidP="006F19A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Pr="006F19AA">
        <w:rPr>
          <w:rFonts w:ascii="Times New Roman" w:hAnsi="Times New Roman"/>
          <w:sz w:val="24"/>
          <w:szCs w:val="24"/>
        </w:rPr>
        <w:t>Občanské právo hmotné</w:t>
      </w:r>
    </w:p>
    <w:p w:rsidR="00CA5E0D" w:rsidRPr="006F19AA" w:rsidRDefault="00CA5E0D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</w:p>
    <w:p w:rsidR="006F19AA" w:rsidRPr="006F19AA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A92826" w:rsidRPr="006F19AA" w:rsidRDefault="00640626" w:rsidP="00A92826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A92826">
        <w:rPr>
          <w:rFonts w:ascii="Times New Roman" w:hAnsi="Times New Roman"/>
          <w:b/>
          <w:sz w:val="24"/>
          <w:szCs w:val="24"/>
        </w:rPr>
        <w:t>. 11.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</w:r>
      <w:r w:rsidR="00A92826" w:rsidRPr="006F19AA">
        <w:rPr>
          <w:rFonts w:ascii="Times New Roman" w:hAnsi="Times New Roman"/>
          <w:b/>
          <w:sz w:val="24"/>
          <w:szCs w:val="24"/>
        </w:rPr>
        <w:t xml:space="preserve">JUDr. Jiří Šouša, Ph.D. – </w:t>
      </w:r>
      <w:r w:rsidR="0066080A" w:rsidRPr="0066080A">
        <w:rPr>
          <w:rFonts w:ascii="Times New Roman" w:hAnsi="Times New Roman"/>
          <w:i/>
          <w:sz w:val="24"/>
          <w:szCs w:val="24"/>
        </w:rPr>
        <w:t>Dědické právo ve Všeobecném občanském zákoníku rakouském s upozorněním na podobnosti/odlišnosti v záko</w:t>
      </w:r>
      <w:r w:rsidR="0066080A">
        <w:rPr>
          <w:rFonts w:ascii="Times New Roman" w:hAnsi="Times New Roman"/>
          <w:i/>
          <w:sz w:val="24"/>
          <w:szCs w:val="24"/>
        </w:rPr>
        <w:t>ně č. 89/2012, občanský zákoník</w:t>
      </w:r>
    </w:p>
    <w:p w:rsidR="00A92826" w:rsidRDefault="00A92826" w:rsidP="00A92826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>Obor:</w:t>
      </w:r>
      <w:r w:rsidRPr="006F19AA">
        <w:rPr>
          <w:rFonts w:ascii="Times New Roman" w:hAnsi="Times New Roman"/>
          <w:sz w:val="24"/>
          <w:szCs w:val="24"/>
        </w:rPr>
        <w:t xml:space="preserve"> České a československé právní dějiny</w:t>
      </w:r>
    </w:p>
    <w:p w:rsidR="00CA5E0D" w:rsidRPr="006F19AA" w:rsidRDefault="00CA5E0D" w:rsidP="00A92826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6F19AA" w:rsidRPr="006F19AA" w:rsidRDefault="00640626" w:rsidP="006F19AA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="00A92826">
        <w:rPr>
          <w:rFonts w:ascii="Times New Roman" w:hAnsi="Times New Roman"/>
          <w:b/>
          <w:sz w:val="24"/>
          <w:szCs w:val="24"/>
        </w:rPr>
        <w:t>. 11.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</w:r>
      <w:r w:rsidR="00A92826">
        <w:rPr>
          <w:rFonts w:ascii="Times New Roman" w:hAnsi="Times New Roman"/>
          <w:b/>
          <w:sz w:val="24"/>
          <w:szCs w:val="24"/>
        </w:rPr>
        <w:t xml:space="preserve">Petr Šustek – </w:t>
      </w:r>
      <w:r w:rsidR="0066080A" w:rsidRPr="0066080A">
        <w:rPr>
          <w:rFonts w:ascii="Times New Roman" w:hAnsi="Times New Roman"/>
          <w:i/>
          <w:sz w:val="24"/>
          <w:szCs w:val="24"/>
        </w:rPr>
        <w:t>Dědické právo</w:t>
      </w:r>
    </w:p>
    <w:p w:rsidR="006F19AA" w:rsidRPr="006F19AA" w:rsidRDefault="006F19AA" w:rsidP="006F19AA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>Obor:</w:t>
      </w:r>
      <w:r w:rsidRPr="006F19AA">
        <w:rPr>
          <w:rFonts w:ascii="Times New Roman" w:hAnsi="Times New Roman"/>
          <w:sz w:val="24"/>
          <w:szCs w:val="24"/>
        </w:rPr>
        <w:t xml:space="preserve"> Občanské právo hmotné</w:t>
      </w:r>
    </w:p>
    <w:p w:rsidR="006F19AA" w:rsidRPr="006F19AA" w:rsidRDefault="006F19AA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A92826" w:rsidRPr="006F19AA" w:rsidRDefault="00640626" w:rsidP="00A92826">
      <w:pPr>
        <w:spacing w:after="0"/>
        <w:ind w:left="2124" w:hanging="2124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</w:t>
      </w:r>
      <w:r w:rsidR="006F19AA" w:rsidRPr="006F19AA">
        <w:rPr>
          <w:rFonts w:ascii="Times New Roman" w:hAnsi="Times New Roman"/>
          <w:b/>
          <w:sz w:val="24"/>
          <w:szCs w:val="24"/>
        </w:rPr>
        <w:t>. 1</w:t>
      </w:r>
      <w:r w:rsidR="00A92826">
        <w:rPr>
          <w:rFonts w:ascii="Times New Roman" w:hAnsi="Times New Roman"/>
          <w:b/>
          <w:sz w:val="24"/>
          <w:szCs w:val="24"/>
        </w:rPr>
        <w:t>1. 2020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</w:r>
      <w:r w:rsidR="00A92826" w:rsidRPr="006F19AA">
        <w:rPr>
          <w:rFonts w:ascii="Times New Roman" w:hAnsi="Times New Roman"/>
          <w:b/>
          <w:sz w:val="24"/>
          <w:szCs w:val="24"/>
        </w:rPr>
        <w:t xml:space="preserve">doc. JUDr. Michaela Hendrychová, CSc. – </w:t>
      </w:r>
      <w:r w:rsidR="00A92826">
        <w:rPr>
          <w:rFonts w:ascii="Times New Roman" w:hAnsi="Times New Roman"/>
          <w:i/>
          <w:sz w:val="24"/>
          <w:szCs w:val="24"/>
        </w:rPr>
        <w:t>Rodiče a děti</w:t>
      </w:r>
    </w:p>
    <w:p w:rsidR="00A92826" w:rsidRPr="006F19AA" w:rsidRDefault="00A92826" w:rsidP="00A92826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>Obor:</w:t>
      </w:r>
      <w:r w:rsidRPr="006F19AA">
        <w:rPr>
          <w:rFonts w:ascii="Times New Roman" w:hAnsi="Times New Roman"/>
          <w:sz w:val="24"/>
          <w:szCs w:val="24"/>
        </w:rPr>
        <w:t xml:space="preserve"> Občanské právo hmotné</w:t>
      </w:r>
    </w:p>
    <w:p w:rsidR="006F19AA" w:rsidRPr="006F19AA" w:rsidRDefault="006F19AA" w:rsidP="00A92826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6F19AA" w:rsidRPr="006F19AA" w:rsidRDefault="00640626" w:rsidP="006F19AA">
      <w:pPr>
        <w:spacing w:after="0"/>
        <w:ind w:left="2124" w:hanging="2124"/>
        <w:jc w:val="lef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A92826">
        <w:rPr>
          <w:rFonts w:ascii="Times New Roman" w:hAnsi="Times New Roman"/>
          <w:b/>
          <w:sz w:val="24"/>
          <w:szCs w:val="24"/>
        </w:rPr>
        <w:t>. 12. 2020</w:t>
      </w:r>
      <w:r w:rsidR="006F19AA" w:rsidRPr="006F19AA">
        <w:rPr>
          <w:rFonts w:ascii="Times New Roman" w:hAnsi="Times New Roman"/>
          <w:b/>
          <w:sz w:val="24"/>
          <w:szCs w:val="24"/>
        </w:rPr>
        <w:tab/>
        <w:t xml:space="preserve">JUDr. Tomáš Pohl </w:t>
      </w:r>
      <w:r w:rsidR="006F19AA" w:rsidRPr="006F19AA">
        <w:rPr>
          <w:rFonts w:ascii="Times New Roman" w:hAnsi="Times New Roman"/>
          <w:i/>
          <w:sz w:val="24"/>
          <w:szCs w:val="24"/>
        </w:rPr>
        <w:t>–</w:t>
      </w:r>
      <w:r w:rsidR="006F19AA" w:rsidRPr="006F19AA">
        <w:rPr>
          <w:rFonts w:ascii="Times New Roman" w:hAnsi="Times New Roman"/>
          <w:b/>
          <w:sz w:val="24"/>
          <w:szCs w:val="24"/>
        </w:rPr>
        <w:tab/>
      </w:r>
      <w:r w:rsidR="00A92826">
        <w:rPr>
          <w:rFonts w:ascii="Times New Roman" w:hAnsi="Times New Roman"/>
          <w:b/>
          <w:sz w:val="24"/>
          <w:szCs w:val="24"/>
        </w:rPr>
        <w:t>téma bude upřesněno</w:t>
      </w:r>
    </w:p>
    <w:p w:rsidR="006F19AA" w:rsidRPr="006F19AA" w:rsidRDefault="006F19AA" w:rsidP="006F19AA">
      <w:pPr>
        <w:spacing w:after="0"/>
        <w:ind w:left="2124"/>
        <w:jc w:val="left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>Obor:</w:t>
      </w:r>
      <w:r w:rsidRPr="006F19AA">
        <w:rPr>
          <w:rFonts w:ascii="Times New Roman" w:hAnsi="Times New Roman"/>
          <w:sz w:val="24"/>
          <w:szCs w:val="24"/>
        </w:rPr>
        <w:t xml:space="preserve"> Občanské právo procesní</w:t>
      </w:r>
    </w:p>
    <w:p w:rsidR="006F19AA" w:rsidRPr="006F19AA" w:rsidRDefault="006F19AA" w:rsidP="006F19AA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</w:p>
    <w:p w:rsidR="00A92826" w:rsidRDefault="006F19AA" w:rsidP="00A92826">
      <w:pPr>
        <w:spacing w:after="0"/>
        <w:ind w:left="2124" w:hanging="2124"/>
        <w:jc w:val="left"/>
        <w:rPr>
          <w:rFonts w:ascii="Times New Roman" w:hAnsi="Times New Roman"/>
          <w:b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>1</w:t>
      </w:r>
      <w:r w:rsidR="00640626">
        <w:rPr>
          <w:rFonts w:ascii="Times New Roman" w:hAnsi="Times New Roman"/>
          <w:b/>
          <w:sz w:val="24"/>
          <w:szCs w:val="24"/>
        </w:rPr>
        <w:t>4</w:t>
      </w:r>
      <w:r w:rsidR="00A92826">
        <w:rPr>
          <w:rFonts w:ascii="Times New Roman" w:hAnsi="Times New Roman"/>
          <w:b/>
          <w:sz w:val="24"/>
          <w:szCs w:val="24"/>
        </w:rPr>
        <w:t>. 12. 2020</w:t>
      </w:r>
      <w:r w:rsidRPr="006F19AA">
        <w:rPr>
          <w:rFonts w:ascii="Times New Roman" w:hAnsi="Times New Roman"/>
          <w:b/>
          <w:sz w:val="24"/>
          <w:szCs w:val="24"/>
        </w:rPr>
        <w:tab/>
      </w:r>
      <w:r w:rsidR="00A92826" w:rsidRPr="006F19AA">
        <w:rPr>
          <w:rFonts w:ascii="Times New Roman" w:hAnsi="Times New Roman"/>
          <w:b/>
          <w:sz w:val="24"/>
          <w:szCs w:val="24"/>
        </w:rPr>
        <w:t xml:space="preserve">JUDr. Tomáš Pohl </w:t>
      </w:r>
      <w:r w:rsidR="00A92826" w:rsidRPr="006F19AA">
        <w:rPr>
          <w:rFonts w:ascii="Times New Roman" w:hAnsi="Times New Roman"/>
          <w:i/>
          <w:sz w:val="24"/>
          <w:szCs w:val="24"/>
        </w:rPr>
        <w:t xml:space="preserve">– </w:t>
      </w:r>
      <w:r w:rsidR="00A92826">
        <w:rPr>
          <w:rFonts w:ascii="Times New Roman" w:hAnsi="Times New Roman"/>
          <w:b/>
          <w:sz w:val="24"/>
          <w:szCs w:val="24"/>
        </w:rPr>
        <w:t>téma bude upřesněno</w:t>
      </w:r>
    </w:p>
    <w:p w:rsidR="00A92826" w:rsidRPr="006F19AA" w:rsidRDefault="00A92826" w:rsidP="00A92826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>Obor:</w:t>
      </w:r>
      <w:r w:rsidRPr="006F19AA">
        <w:rPr>
          <w:rFonts w:ascii="Times New Roman" w:hAnsi="Times New Roman"/>
          <w:sz w:val="24"/>
          <w:szCs w:val="24"/>
        </w:rPr>
        <w:t xml:space="preserve"> Občanské právo procesní</w:t>
      </w:r>
    </w:p>
    <w:p w:rsidR="00640626" w:rsidRDefault="00640626" w:rsidP="00A92826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</w:p>
    <w:p w:rsidR="00A92826" w:rsidRDefault="00640626" w:rsidP="00A92826">
      <w:pPr>
        <w:spacing w:after="0"/>
        <w:ind w:left="2124" w:hanging="2124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A92826">
        <w:rPr>
          <w:rFonts w:ascii="Times New Roman" w:hAnsi="Times New Roman"/>
          <w:b/>
          <w:sz w:val="24"/>
          <w:szCs w:val="24"/>
        </w:rPr>
        <w:t>. 12. 2020</w:t>
      </w:r>
      <w:r w:rsidRPr="006F19AA">
        <w:rPr>
          <w:rFonts w:ascii="Times New Roman" w:hAnsi="Times New Roman"/>
          <w:b/>
          <w:sz w:val="24"/>
          <w:szCs w:val="24"/>
        </w:rPr>
        <w:tab/>
        <w:t xml:space="preserve">doc. JUDr. Margerita Vysokajová, CSc. </w:t>
      </w:r>
      <w:r w:rsidRPr="006F19AA">
        <w:rPr>
          <w:rFonts w:ascii="Times New Roman" w:hAnsi="Times New Roman"/>
          <w:i/>
          <w:sz w:val="24"/>
          <w:szCs w:val="24"/>
        </w:rPr>
        <w:t>–</w:t>
      </w:r>
      <w:r w:rsidR="00A92826" w:rsidRPr="00A92826">
        <w:t xml:space="preserve"> </w:t>
      </w:r>
      <w:r w:rsidR="00A92826" w:rsidRPr="00A92826">
        <w:rPr>
          <w:rFonts w:ascii="Times New Roman" w:hAnsi="Times New Roman"/>
          <w:i/>
          <w:sz w:val="24"/>
          <w:szCs w:val="24"/>
          <w:shd w:val="clear" w:color="auto" w:fill="FFFFFF"/>
        </w:rPr>
        <w:t>Novela zákoníku práce a  další legislativní změny v oblasti pracovního práva a práva sociálního zabezpečení</w:t>
      </w:r>
    </w:p>
    <w:p w:rsidR="00640626" w:rsidRPr="006F19AA" w:rsidRDefault="00640626" w:rsidP="00A92826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6F19AA">
        <w:rPr>
          <w:rFonts w:ascii="Times New Roman" w:hAnsi="Times New Roman"/>
          <w:b/>
          <w:sz w:val="24"/>
          <w:szCs w:val="24"/>
        </w:rPr>
        <w:tab/>
        <w:t xml:space="preserve">Obor: </w:t>
      </w:r>
      <w:r w:rsidRPr="006F19AA">
        <w:rPr>
          <w:rFonts w:ascii="Times New Roman" w:hAnsi="Times New Roman"/>
          <w:sz w:val="24"/>
          <w:szCs w:val="24"/>
        </w:rPr>
        <w:t>Pracovní právo a právo sociálního zabezpečení</w:t>
      </w:r>
    </w:p>
    <w:p w:rsidR="00640626" w:rsidRPr="006F19AA" w:rsidRDefault="00640626" w:rsidP="006F19AA">
      <w:pPr>
        <w:spacing w:after="0"/>
        <w:ind w:left="2124" w:hanging="2124"/>
        <w:jc w:val="left"/>
        <w:rPr>
          <w:rFonts w:ascii="Times New Roman" w:hAnsi="Times New Roman"/>
          <w:sz w:val="24"/>
          <w:szCs w:val="24"/>
        </w:rPr>
      </w:pPr>
    </w:p>
    <w:p w:rsidR="00011BAF" w:rsidRPr="00011BAF" w:rsidRDefault="00011BAF" w:rsidP="00011BAF">
      <w:pPr>
        <w:spacing w:after="0"/>
        <w:ind w:left="2124" w:hanging="2124"/>
        <w:jc w:val="left"/>
        <w:rPr>
          <w:rFonts w:ascii="Times New Roman" w:hAnsi="Times New Roman"/>
          <w:i/>
        </w:rPr>
      </w:pPr>
    </w:p>
    <w:p w:rsidR="00011BAF" w:rsidRPr="00011BAF" w:rsidRDefault="00011BAF" w:rsidP="00011BAF">
      <w:pPr>
        <w:spacing w:after="0"/>
        <w:ind w:left="2124" w:hanging="2124"/>
        <w:jc w:val="left"/>
        <w:rPr>
          <w:rFonts w:ascii="Times New Roman" w:hAnsi="Times New Roman"/>
        </w:rPr>
      </w:pPr>
      <w:r w:rsidRPr="00011BAF">
        <w:rPr>
          <w:rFonts w:ascii="Times New Roman" w:hAnsi="Times New Roman"/>
        </w:rPr>
        <w:t>V</w:t>
      </w:r>
      <w:r>
        <w:rPr>
          <w:rFonts w:ascii="Times New Roman" w:hAnsi="Times New Roman"/>
        </w:rPr>
        <w:t> </w:t>
      </w:r>
      <w:r w:rsidRPr="00011BAF">
        <w:rPr>
          <w:rFonts w:ascii="Times New Roman" w:hAnsi="Times New Roman"/>
        </w:rPr>
        <w:t>Praze</w:t>
      </w:r>
      <w:r>
        <w:rPr>
          <w:rFonts w:ascii="Times New Roman" w:hAnsi="Times New Roman"/>
        </w:rPr>
        <w:t xml:space="preserve"> </w:t>
      </w:r>
      <w:r w:rsidR="00CA5E0D">
        <w:rPr>
          <w:rFonts w:ascii="Times New Roman" w:hAnsi="Times New Roman"/>
        </w:rPr>
        <w:t>1</w:t>
      </w:r>
      <w:r w:rsidRPr="00011BAF">
        <w:rPr>
          <w:rFonts w:ascii="Times New Roman" w:hAnsi="Times New Roman"/>
        </w:rPr>
        <w:t xml:space="preserve">. </w:t>
      </w:r>
      <w:r w:rsidR="0017099C">
        <w:rPr>
          <w:rFonts w:ascii="Times New Roman" w:hAnsi="Times New Roman"/>
        </w:rPr>
        <w:t>října</w:t>
      </w:r>
      <w:r w:rsidR="00CA5E0D">
        <w:rPr>
          <w:rFonts w:ascii="Times New Roman" w:hAnsi="Times New Roman"/>
        </w:rPr>
        <w:t xml:space="preserve"> 2020</w:t>
      </w:r>
      <w:r w:rsidRPr="00011BAF">
        <w:rPr>
          <w:rFonts w:ascii="Times New Roman" w:hAnsi="Times New Roman"/>
        </w:rPr>
        <w:tab/>
      </w:r>
      <w:r w:rsidRPr="00011BAF">
        <w:rPr>
          <w:rFonts w:ascii="Times New Roman" w:hAnsi="Times New Roman"/>
        </w:rPr>
        <w:tab/>
      </w:r>
      <w:r w:rsidRPr="00011BAF">
        <w:rPr>
          <w:rFonts w:ascii="Times New Roman" w:hAnsi="Times New Roman"/>
        </w:rPr>
        <w:tab/>
      </w:r>
      <w:r w:rsidRPr="00011BAF">
        <w:rPr>
          <w:rFonts w:ascii="Times New Roman" w:hAnsi="Times New Roman"/>
        </w:rPr>
        <w:tab/>
      </w:r>
      <w:r w:rsidRPr="00011BAF">
        <w:rPr>
          <w:rFonts w:ascii="Times New Roman" w:hAnsi="Times New Roman"/>
        </w:rPr>
        <w:tab/>
      </w:r>
      <w:r w:rsidRPr="00011BAF">
        <w:rPr>
          <w:rFonts w:ascii="Times New Roman" w:hAnsi="Times New Roman"/>
        </w:rPr>
        <w:tab/>
        <w:t xml:space="preserve">JUDr. </w:t>
      </w:r>
      <w:r w:rsidR="006F19AA">
        <w:rPr>
          <w:rFonts w:ascii="Times New Roman" w:hAnsi="Times New Roman"/>
        </w:rPr>
        <w:t xml:space="preserve">Lukáš Bohuslav, Ph.D. </w:t>
      </w:r>
    </w:p>
    <w:p w:rsidR="00EE468D" w:rsidRPr="00EE468D" w:rsidRDefault="00EE468D" w:rsidP="00EE468D">
      <w:pPr>
        <w:spacing w:after="0" w:line="360" w:lineRule="auto"/>
        <w:ind w:left="5103"/>
        <w:jc w:val="center"/>
        <w:rPr>
          <w:rFonts w:ascii="Times New Roman" w:eastAsia="Times New Roman" w:hAnsi="Times New Roman"/>
          <w:noProof/>
          <w:lang w:eastAsia="cs-CZ"/>
        </w:rPr>
      </w:pPr>
    </w:p>
    <w:p w:rsidR="00EE468D" w:rsidRDefault="00EE468D" w:rsidP="00EE468D">
      <w:pPr>
        <w:tabs>
          <w:tab w:val="left" w:pos="1543"/>
        </w:tabs>
      </w:pPr>
      <w:r>
        <w:tab/>
      </w:r>
    </w:p>
    <w:p w:rsidR="00EE468D" w:rsidRDefault="00EE468D" w:rsidP="00EE468D">
      <w:pPr>
        <w:tabs>
          <w:tab w:val="left" w:pos="1543"/>
        </w:tabs>
      </w:pPr>
      <w:r>
        <w:tab/>
      </w:r>
    </w:p>
    <w:p w:rsidR="00EE468D" w:rsidRDefault="00EE468D" w:rsidP="00EE468D">
      <w:pPr>
        <w:tabs>
          <w:tab w:val="left" w:pos="1543"/>
        </w:tabs>
      </w:pPr>
      <w:r>
        <w:tab/>
      </w:r>
    </w:p>
    <w:sectPr w:rsidR="00EE468D" w:rsidSect="00D21353">
      <w:footerReference w:type="default" r:id="rId7"/>
      <w:headerReference w:type="first" r:id="rId8"/>
      <w:footerReference w:type="first" r:id="rId9"/>
      <w:type w:val="continuous"/>
      <w:pgSz w:w="11900" w:h="16840" w:code="9"/>
      <w:pgMar w:top="1418" w:right="1418" w:bottom="1701" w:left="1418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119" w:rsidRDefault="009B7119" w:rsidP="00505244">
      <w:r>
        <w:separator/>
      </w:r>
    </w:p>
  </w:endnote>
  <w:endnote w:type="continuationSeparator" w:id="0">
    <w:p w:rsidR="009B7119" w:rsidRDefault="009B7119" w:rsidP="00505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80833"/>
      <w:docPartObj>
        <w:docPartGallery w:val="Page Numbers (Bottom of Page)"/>
        <w:docPartUnique/>
      </w:docPartObj>
    </w:sdtPr>
    <w:sdtEndPr/>
    <w:sdtContent>
      <w:p w:rsidR="00011BAF" w:rsidRDefault="00011BA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80A">
          <w:rPr>
            <w:noProof/>
          </w:rPr>
          <w:t>2</w:t>
        </w:r>
        <w:r>
          <w:fldChar w:fldCharType="end"/>
        </w:r>
      </w:p>
    </w:sdtContent>
  </w:sdt>
  <w:p w:rsidR="00011BAF" w:rsidRDefault="0001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641" w:rsidRPr="00AD60D0" w:rsidRDefault="001749FC" w:rsidP="00F51641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1749FC">
      <w:rPr>
        <w:rFonts w:ascii="Gill Sans MT" w:hAnsi="Gill Sans MT"/>
        <w:sz w:val="16"/>
      </w:rPr>
      <w:t xml:space="preserve">Univerzita Karlova Právnická fakulta </w:t>
    </w:r>
    <w:r w:rsidR="00E56C4E" w:rsidRPr="00E56C4E">
      <w:rPr>
        <w:rFonts w:ascii="Gill Sans MT" w:eastAsiaTheme="minorHAnsi" w:hAnsi="Gill Sans MT" w:cstheme="minorBidi"/>
        <w:noProof/>
        <w:sz w:val="16"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E9F0AA8" wp14:editId="56688893">
              <wp:simplePos x="0" y="0"/>
              <wp:positionH relativeFrom="column">
                <wp:posOffset>0</wp:posOffset>
              </wp:positionH>
              <wp:positionV relativeFrom="bottomMargin">
                <wp:posOffset>144145</wp:posOffset>
              </wp:positionV>
              <wp:extent cx="5760000" cy="0"/>
              <wp:effectExtent l="0" t="0" r="12700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2F9E27" id="Přímá spojnice 10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" strokecolor="windowText" strokeweight=".5pt">
              <v:stroke joinstyle="miter"/>
              <w10:wrap anchory="margin"/>
            </v:line>
          </w:pict>
        </mc:Fallback>
      </mc:AlternateContent>
    </w:r>
    <w:r w:rsidR="006415FF">
      <w:rPr>
        <w:rFonts w:ascii="Gill Sans MT" w:hAnsi="Gill Sans MT"/>
        <w:sz w:val="16"/>
      </w:rPr>
      <w:tab/>
    </w:r>
    <w:r w:rsidR="00F51641">
      <w:rPr>
        <w:rFonts w:ascii="Gill Sans MT" w:hAnsi="Gill Sans MT"/>
        <w:sz w:val="16"/>
      </w:rPr>
      <w:t>telefon: 221 005 265</w:t>
    </w:r>
  </w:p>
  <w:p w:rsidR="00560D37" w:rsidRDefault="006415FF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nám. Curieových 901/7</w:t>
    </w:r>
    <w:r>
      <w:rPr>
        <w:rFonts w:ascii="Gill Sans MT" w:hAnsi="Gill Sans MT"/>
        <w:sz w:val="16"/>
      </w:rPr>
      <w:t>,</w:t>
    </w:r>
    <w:r w:rsidR="00F51641">
      <w:rPr>
        <w:rFonts w:ascii="Gill Sans MT" w:hAnsi="Gill Sans MT"/>
        <w:sz w:val="16"/>
      </w:rPr>
      <w:tab/>
      <w:t>e-mail: podatelna</w:t>
    </w:r>
    <w:r w:rsidR="00F51641" w:rsidRPr="00AD60D0">
      <w:rPr>
        <w:rFonts w:ascii="Gill Sans MT" w:hAnsi="Gill Sans MT"/>
        <w:sz w:val="16"/>
      </w:rPr>
      <w:t>@prf.cuni.cz</w:t>
    </w:r>
  </w:p>
  <w:p w:rsidR="006415FF" w:rsidRPr="00AD60D0" w:rsidRDefault="00560D37" w:rsidP="006415FF">
    <w:pPr>
      <w:pStyle w:val="Zpat"/>
      <w:tabs>
        <w:tab w:val="clear" w:pos="4536"/>
        <w:tab w:val="clear" w:pos="9072"/>
        <w:tab w:val="left" w:pos="6521"/>
      </w:tabs>
      <w:rPr>
        <w:rFonts w:ascii="Gill Sans MT" w:hAnsi="Gill Sans MT"/>
        <w:sz w:val="16"/>
      </w:rPr>
    </w:pPr>
    <w:r w:rsidRPr="00AD60D0">
      <w:rPr>
        <w:rFonts w:ascii="Gill Sans MT" w:hAnsi="Gill Sans MT"/>
        <w:sz w:val="16"/>
      </w:rPr>
      <w:t>116 40 Praha 1</w:t>
    </w:r>
    <w:r w:rsidR="006415FF" w:rsidRPr="00AD60D0">
      <w:rPr>
        <w:rFonts w:ascii="Gill Sans MT" w:hAnsi="Gill Sans MT"/>
        <w:sz w:val="16"/>
      </w:rPr>
      <w:tab/>
      <w:t>datová schránka: piyj9b4</w:t>
    </w:r>
  </w:p>
  <w:p w:rsidR="0003292A" w:rsidRPr="00E56C4E" w:rsidRDefault="006415FF" w:rsidP="00356983">
    <w:pPr>
      <w:pStyle w:val="Zpat"/>
      <w:tabs>
        <w:tab w:val="clear" w:pos="4536"/>
        <w:tab w:val="clear" w:pos="9072"/>
        <w:tab w:val="left" w:pos="1316"/>
        <w:tab w:val="left" w:pos="6521"/>
      </w:tabs>
    </w:pPr>
    <w:r>
      <w:rPr>
        <w:rFonts w:ascii="Gill Sans MT" w:hAnsi="Gill Sans MT"/>
        <w:sz w:val="16"/>
      </w:rPr>
      <w:t xml:space="preserve">IČO: 00216208 </w:t>
    </w:r>
    <w:r>
      <w:rPr>
        <w:rFonts w:ascii="Gill Sans MT" w:hAnsi="Gill Sans MT"/>
        <w:sz w:val="16"/>
      </w:rPr>
      <w:tab/>
    </w:r>
    <w:r w:rsidRPr="00BC44F5">
      <w:rPr>
        <w:rFonts w:ascii="Gill Sans MT" w:hAnsi="Gill Sans MT"/>
        <w:sz w:val="16"/>
      </w:rPr>
      <w:t>DIČ: CZ00216208</w:t>
    </w:r>
    <w:r w:rsidRPr="00AD60D0">
      <w:rPr>
        <w:rFonts w:ascii="Gill Sans MT" w:hAnsi="Gill Sans MT"/>
        <w:sz w:val="16"/>
      </w:rPr>
      <w:tab/>
      <w:t>http://www.prf.cuni.cz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119" w:rsidRDefault="009B7119" w:rsidP="00505244">
      <w:r>
        <w:separator/>
      </w:r>
    </w:p>
  </w:footnote>
  <w:footnote w:type="continuationSeparator" w:id="0">
    <w:p w:rsidR="009B7119" w:rsidRDefault="009B7119" w:rsidP="00505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leftFromText="141" w:rightFromText="141" w:vertAnchor="text" w:tblpY="1"/>
      <w:tblOverlap w:val="never"/>
      <w:tblW w:w="90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1818"/>
      <w:gridCol w:w="2034"/>
      <w:gridCol w:w="43"/>
      <w:gridCol w:w="1559"/>
      <w:gridCol w:w="1818"/>
    </w:tblGrid>
    <w:tr w:rsidR="00B019AA" w:rsidTr="00C62593">
      <w:tc>
        <w:tcPr>
          <w:tcW w:w="5713" w:type="dxa"/>
          <w:gridSpan w:val="4"/>
        </w:tcPr>
        <w:p w:rsidR="00B019AA" w:rsidRDefault="00AC0E3D" w:rsidP="00D21353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13BAE065" wp14:editId="033F36D8">
                <wp:extent cx="3408680" cy="899795"/>
                <wp:effectExtent l="0" t="0" r="0" b="0"/>
                <wp:docPr id="8" name="Obrázek 8" descr="C:\Users\Petra\Downloads\logo-0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Obrázek 8" descr="C:\Users\Petra\Downloads\logo-0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529" b="2322"/>
                        <a:stretch/>
                      </pic:blipFill>
                      <pic:spPr bwMode="auto">
                        <a:xfrm>
                          <a:off x="0" y="0"/>
                          <a:ext cx="340868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7" w:type="dxa"/>
          <w:gridSpan w:val="2"/>
        </w:tcPr>
        <w:p w:rsidR="00B019AA" w:rsidRDefault="00B019AA" w:rsidP="00D21353">
          <w:pPr>
            <w:pStyle w:val="Zhlav"/>
          </w:pPr>
        </w:p>
      </w:tc>
    </w:tr>
    <w:tr w:rsidR="00B019AA" w:rsidTr="00C62593">
      <w:trPr>
        <w:trHeight w:val="283"/>
      </w:trPr>
      <w:tc>
        <w:tcPr>
          <w:tcW w:w="5670" w:type="dxa"/>
          <w:gridSpan w:val="3"/>
        </w:tcPr>
        <w:p w:rsidR="00B019AA" w:rsidRDefault="00B019AA" w:rsidP="00D21353">
          <w:pPr>
            <w:pStyle w:val="Zhlav"/>
          </w:pPr>
        </w:p>
      </w:tc>
      <w:tc>
        <w:tcPr>
          <w:tcW w:w="3420" w:type="dxa"/>
          <w:gridSpan w:val="3"/>
        </w:tcPr>
        <w:p w:rsidR="00B019AA" w:rsidRDefault="00B019AA" w:rsidP="00D21353">
          <w:pPr>
            <w:pStyle w:val="Zhlav"/>
          </w:pPr>
        </w:p>
      </w:tc>
    </w:tr>
    <w:tr w:rsidR="00B019AA" w:rsidTr="003A5F9F">
      <w:trPr>
        <w:trHeight w:val="82"/>
      </w:trPr>
      <w:tc>
        <w:tcPr>
          <w:tcW w:w="5670" w:type="dxa"/>
          <w:gridSpan w:val="3"/>
          <w:tcBorders>
            <w:bottom w:val="single" w:sz="4" w:space="0" w:color="auto"/>
          </w:tcBorders>
          <w:vAlign w:val="center"/>
        </w:tcPr>
        <w:p w:rsidR="00B019AA" w:rsidRDefault="00C62593" w:rsidP="00D21353">
          <w:pPr>
            <w:pStyle w:val="Zhlav"/>
          </w:pPr>
          <w:r>
            <w:t xml:space="preserve"> </w:t>
          </w:r>
        </w:p>
      </w:tc>
      <w:tc>
        <w:tcPr>
          <w:tcW w:w="3420" w:type="dxa"/>
          <w:gridSpan w:val="3"/>
          <w:tcBorders>
            <w:bottom w:val="single" w:sz="4" w:space="0" w:color="auto"/>
          </w:tcBorders>
          <w:tcMar>
            <w:top w:w="57" w:type="dxa"/>
          </w:tcMar>
        </w:tcPr>
        <w:p w:rsidR="00B019AA" w:rsidRDefault="00B019AA" w:rsidP="00C62593">
          <w:pPr>
            <w:pStyle w:val="Zhlav"/>
            <w:jc w:val="left"/>
          </w:pPr>
        </w:p>
      </w:tc>
    </w:tr>
    <w:tr w:rsidR="00B019AA" w:rsidTr="003A5F9F">
      <w:trPr>
        <w:trHeight w:val="397"/>
      </w:trPr>
      <w:tc>
        <w:tcPr>
          <w:tcW w:w="5670" w:type="dxa"/>
          <w:gridSpan w:val="3"/>
          <w:tcBorders>
            <w:top w:val="single" w:sz="4" w:space="0" w:color="auto"/>
          </w:tcBorders>
          <w:vAlign w:val="center"/>
        </w:tcPr>
        <w:p w:rsidR="00B019AA" w:rsidRDefault="00B019AA" w:rsidP="00D21353">
          <w:pPr>
            <w:pStyle w:val="Zhlav"/>
          </w:pPr>
        </w:p>
      </w:tc>
      <w:tc>
        <w:tcPr>
          <w:tcW w:w="3420" w:type="dxa"/>
          <w:gridSpan w:val="3"/>
          <w:tcBorders>
            <w:top w:val="single" w:sz="4" w:space="0" w:color="auto"/>
          </w:tcBorders>
          <w:vAlign w:val="center"/>
        </w:tcPr>
        <w:p w:rsidR="003A5F9F" w:rsidRDefault="003A5F9F" w:rsidP="003A5F9F">
          <w:pPr>
            <w:pStyle w:val="Zhlav"/>
          </w:pPr>
        </w:p>
        <w:p w:rsidR="003A5F9F" w:rsidRDefault="003A5F9F" w:rsidP="003A5F9F">
          <w:pPr>
            <w:pStyle w:val="Zhlav"/>
          </w:pPr>
          <w:r>
            <w:t xml:space="preserve"> Jméno příjmení</w:t>
          </w:r>
        </w:p>
        <w:p w:rsidR="003A5F9F" w:rsidRDefault="003A5F9F" w:rsidP="003A5F9F">
          <w:pPr>
            <w:pStyle w:val="Zhlav"/>
          </w:pPr>
          <w:r>
            <w:t xml:space="preserve"> Ulice číslo</w:t>
          </w:r>
        </w:p>
        <w:p w:rsidR="00B019AA" w:rsidRDefault="003A5F9F" w:rsidP="003A5F9F">
          <w:pPr>
            <w:pStyle w:val="Zhlav"/>
          </w:pPr>
          <w:r>
            <w:t xml:space="preserve"> PSČ město</w:t>
          </w:r>
        </w:p>
        <w:p w:rsidR="003A5F9F" w:rsidRDefault="003A5F9F" w:rsidP="003A5F9F">
          <w:pPr>
            <w:pStyle w:val="Zhlav"/>
          </w:pPr>
        </w:p>
      </w:tc>
    </w:tr>
    <w:tr w:rsidR="003A5F9F" w:rsidTr="003A5F9F">
      <w:trPr>
        <w:trHeight w:val="397"/>
      </w:trPr>
      <w:tc>
        <w:tcPr>
          <w:tcW w:w="5670" w:type="dxa"/>
          <w:gridSpan w:val="3"/>
          <w:vAlign w:val="center"/>
        </w:tcPr>
        <w:p w:rsidR="003A5F9F" w:rsidRDefault="003A5F9F" w:rsidP="00D21353">
          <w:pPr>
            <w:pStyle w:val="Zhlav"/>
          </w:pPr>
        </w:p>
      </w:tc>
      <w:tc>
        <w:tcPr>
          <w:tcW w:w="3420" w:type="dxa"/>
          <w:gridSpan w:val="3"/>
          <w:vAlign w:val="center"/>
        </w:tcPr>
        <w:p w:rsidR="003A5F9F" w:rsidRDefault="003A5F9F" w:rsidP="00D21353">
          <w:pPr>
            <w:pStyle w:val="Zhlav"/>
          </w:pPr>
        </w:p>
      </w:tc>
    </w:tr>
    <w:tr w:rsidR="00A86CC4" w:rsidTr="00495C6D">
      <w:trPr>
        <w:trHeight w:val="397"/>
      </w:trPr>
      <w:tc>
        <w:tcPr>
          <w:tcW w:w="1818" w:type="dxa"/>
          <w:vAlign w:val="center"/>
        </w:tcPr>
        <w:p w:rsidR="00A86CC4" w:rsidRDefault="00A86CC4" w:rsidP="00D21353">
          <w:pPr>
            <w:pStyle w:val="Zhlav"/>
          </w:pPr>
          <w:r w:rsidRPr="00A86CC4">
            <w:tab/>
          </w:r>
        </w:p>
      </w:tc>
      <w:tc>
        <w:tcPr>
          <w:tcW w:w="1818" w:type="dxa"/>
          <w:vAlign w:val="center"/>
        </w:tcPr>
        <w:p w:rsidR="00A86CC4" w:rsidRPr="00AC1899" w:rsidRDefault="00A86CC4" w:rsidP="00BF7E57">
          <w:pPr>
            <w:jc w:val="right"/>
            <w:rPr>
              <w:rFonts w:cs="Arial"/>
              <w:szCs w:val="23"/>
            </w:rPr>
          </w:pPr>
        </w:p>
      </w:tc>
      <w:tc>
        <w:tcPr>
          <w:tcW w:w="2034" w:type="dxa"/>
          <w:vAlign w:val="center"/>
        </w:tcPr>
        <w:p w:rsidR="00A86CC4" w:rsidRPr="00AC1899" w:rsidRDefault="00A86CC4" w:rsidP="00BF7E57">
          <w:pPr>
            <w:rPr>
              <w:rFonts w:cs="Arial"/>
              <w:szCs w:val="23"/>
            </w:rPr>
          </w:pPr>
        </w:p>
      </w:tc>
      <w:tc>
        <w:tcPr>
          <w:tcW w:w="1602" w:type="dxa"/>
          <w:gridSpan w:val="2"/>
          <w:vAlign w:val="center"/>
        </w:tcPr>
        <w:p w:rsidR="00A86CC4" w:rsidRPr="00AC1899" w:rsidRDefault="00A86CC4" w:rsidP="00495C6D">
          <w:pPr>
            <w:jc w:val="right"/>
            <w:rPr>
              <w:rFonts w:cs="Arial"/>
              <w:szCs w:val="23"/>
            </w:rPr>
          </w:pPr>
          <w:r w:rsidRPr="00AC1899">
            <w:rPr>
              <w:rFonts w:cs="Arial"/>
              <w:szCs w:val="23"/>
            </w:rPr>
            <w:t>V Praze dne</w:t>
          </w:r>
          <w:r w:rsidR="00495C6D">
            <w:rPr>
              <w:rFonts w:cs="Arial"/>
              <w:szCs w:val="23"/>
            </w:rPr>
            <w:t xml:space="preserve">  </w:t>
          </w:r>
        </w:p>
      </w:tc>
      <w:tc>
        <w:tcPr>
          <w:tcW w:w="1818" w:type="dxa"/>
          <w:vAlign w:val="center"/>
        </w:tcPr>
        <w:p w:rsidR="00A86CC4" w:rsidRPr="00AC1899" w:rsidRDefault="00640626" w:rsidP="00640626">
          <w:pPr>
            <w:rPr>
              <w:rFonts w:cs="Arial"/>
              <w:szCs w:val="23"/>
            </w:rPr>
          </w:pPr>
          <w:r>
            <w:rPr>
              <w:rFonts w:cs="Arial"/>
              <w:szCs w:val="23"/>
            </w:rPr>
            <w:t xml:space="preserve">  </w:t>
          </w:r>
          <w:proofErr w:type="gramStart"/>
          <w:r>
            <w:rPr>
              <w:rFonts w:cs="Arial"/>
              <w:szCs w:val="23"/>
            </w:rPr>
            <w:t>1</w:t>
          </w:r>
          <w:r w:rsidR="00A86CC4">
            <w:rPr>
              <w:rFonts w:cs="Arial"/>
              <w:szCs w:val="23"/>
            </w:rPr>
            <w:t>.</w:t>
          </w:r>
          <w:r>
            <w:rPr>
              <w:rFonts w:cs="Arial"/>
              <w:szCs w:val="23"/>
            </w:rPr>
            <w:t>10</w:t>
          </w:r>
          <w:r w:rsidR="00A86CC4">
            <w:rPr>
              <w:rFonts w:cs="Arial"/>
              <w:szCs w:val="23"/>
            </w:rPr>
            <w:t>.</w:t>
          </w:r>
          <w:r>
            <w:rPr>
              <w:rFonts w:cs="Arial"/>
              <w:szCs w:val="23"/>
            </w:rPr>
            <w:t>2020</w:t>
          </w:r>
          <w:proofErr w:type="gramEnd"/>
        </w:p>
      </w:tc>
    </w:tr>
  </w:tbl>
  <w:p w:rsidR="00B9724B" w:rsidRPr="00B019AA" w:rsidRDefault="00B9724B" w:rsidP="003A5F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8D"/>
    <w:rsid w:val="000104F8"/>
    <w:rsid w:val="00011BAF"/>
    <w:rsid w:val="00017E77"/>
    <w:rsid w:val="00027153"/>
    <w:rsid w:val="0003292A"/>
    <w:rsid w:val="000342DD"/>
    <w:rsid w:val="00045EEC"/>
    <w:rsid w:val="00064AB3"/>
    <w:rsid w:val="00093350"/>
    <w:rsid w:val="000A00A3"/>
    <w:rsid w:val="000B5E4A"/>
    <w:rsid w:val="0010698E"/>
    <w:rsid w:val="00116B95"/>
    <w:rsid w:val="0017099C"/>
    <w:rsid w:val="001749FC"/>
    <w:rsid w:val="001765B6"/>
    <w:rsid w:val="00192002"/>
    <w:rsid w:val="00192427"/>
    <w:rsid w:val="001A1C12"/>
    <w:rsid w:val="001A5368"/>
    <w:rsid w:val="001B18F8"/>
    <w:rsid w:val="001B6A5B"/>
    <w:rsid w:val="001C5181"/>
    <w:rsid w:val="001F1773"/>
    <w:rsid w:val="001F4351"/>
    <w:rsid w:val="00200312"/>
    <w:rsid w:val="002069FD"/>
    <w:rsid w:val="002173E3"/>
    <w:rsid w:val="002439F2"/>
    <w:rsid w:val="002614ED"/>
    <w:rsid w:val="002671F5"/>
    <w:rsid w:val="002835B7"/>
    <w:rsid w:val="002A47E7"/>
    <w:rsid w:val="002A68E8"/>
    <w:rsid w:val="002B3721"/>
    <w:rsid w:val="002E3E55"/>
    <w:rsid w:val="00306FF2"/>
    <w:rsid w:val="00332C55"/>
    <w:rsid w:val="00356983"/>
    <w:rsid w:val="00370125"/>
    <w:rsid w:val="00373AB6"/>
    <w:rsid w:val="00374061"/>
    <w:rsid w:val="00380DD0"/>
    <w:rsid w:val="00382058"/>
    <w:rsid w:val="003A5F9F"/>
    <w:rsid w:val="003B0A2D"/>
    <w:rsid w:val="003C40D6"/>
    <w:rsid w:val="003C5EC7"/>
    <w:rsid w:val="003D51EB"/>
    <w:rsid w:val="003D62CF"/>
    <w:rsid w:val="003D70E9"/>
    <w:rsid w:val="003E18FD"/>
    <w:rsid w:val="003F04E1"/>
    <w:rsid w:val="003F3B24"/>
    <w:rsid w:val="00402DE8"/>
    <w:rsid w:val="004224C2"/>
    <w:rsid w:val="0042430D"/>
    <w:rsid w:val="00442C21"/>
    <w:rsid w:val="00486B5C"/>
    <w:rsid w:val="00495C6D"/>
    <w:rsid w:val="004B531B"/>
    <w:rsid w:val="004D1FA5"/>
    <w:rsid w:val="004D50F0"/>
    <w:rsid w:val="004E1EE0"/>
    <w:rsid w:val="004E226A"/>
    <w:rsid w:val="00505244"/>
    <w:rsid w:val="005244C7"/>
    <w:rsid w:val="00547F8F"/>
    <w:rsid w:val="00555410"/>
    <w:rsid w:val="00560D37"/>
    <w:rsid w:val="005622FD"/>
    <w:rsid w:val="005D7F0B"/>
    <w:rsid w:val="006126A3"/>
    <w:rsid w:val="00640626"/>
    <w:rsid w:val="006415FF"/>
    <w:rsid w:val="0066080A"/>
    <w:rsid w:val="0069178F"/>
    <w:rsid w:val="006966D1"/>
    <w:rsid w:val="00697A4B"/>
    <w:rsid w:val="006B413A"/>
    <w:rsid w:val="006C5998"/>
    <w:rsid w:val="006E167F"/>
    <w:rsid w:val="006E64A2"/>
    <w:rsid w:val="006F19AA"/>
    <w:rsid w:val="006F2435"/>
    <w:rsid w:val="00720D63"/>
    <w:rsid w:val="00785BE1"/>
    <w:rsid w:val="00792FB9"/>
    <w:rsid w:val="007A2FC0"/>
    <w:rsid w:val="007C16E0"/>
    <w:rsid w:val="007C52C8"/>
    <w:rsid w:val="007E680F"/>
    <w:rsid w:val="007E79B8"/>
    <w:rsid w:val="008020A8"/>
    <w:rsid w:val="00816EF6"/>
    <w:rsid w:val="00817DE6"/>
    <w:rsid w:val="00826FD8"/>
    <w:rsid w:val="008361BD"/>
    <w:rsid w:val="008363F5"/>
    <w:rsid w:val="00865D69"/>
    <w:rsid w:val="00890731"/>
    <w:rsid w:val="008B0562"/>
    <w:rsid w:val="008E0437"/>
    <w:rsid w:val="009034E1"/>
    <w:rsid w:val="00904DAE"/>
    <w:rsid w:val="00920A51"/>
    <w:rsid w:val="00931173"/>
    <w:rsid w:val="00933F86"/>
    <w:rsid w:val="00941819"/>
    <w:rsid w:val="00961901"/>
    <w:rsid w:val="00970D4E"/>
    <w:rsid w:val="00981466"/>
    <w:rsid w:val="00983B63"/>
    <w:rsid w:val="00984FCF"/>
    <w:rsid w:val="009A2D94"/>
    <w:rsid w:val="009B7119"/>
    <w:rsid w:val="009D5B9C"/>
    <w:rsid w:val="009F13F2"/>
    <w:rsid w:val="00A0694A"/>
    <w:rsid w:val="00A13B06"/>
    <w:rsid w:val="00A200B6"/>
    <w:rsid w:val="00A27E05"/>
    <w:rsid w:val="00A46A10"/>
    <w:rsid w:val="00A50E1A"/>
    <w:rsid w:val="00A73048"/>
    <w:rsid w:val="00A86CC4"/>
    <w:rsid w:val="00A92826"/>
    <w:rsid w:val="00A92EAE"/>
    <w:rsid w:val="00AB4FD4"/>
    <w:rsid w:val="00AC0E3D"/>
    <w:rsid w:val="00AC6C40"/>
    <w:rsid w:val="00AD60D0"/>
    <w:rsid w:val="00AF38B7"/>
    <w:rsid w:val="00B019AA"/>
    <w:rsid w:val="00B20B1A"/>
    <w:rsid w:val="00B24002"/>
    <w:rsid w:val="00B9724B"/>
    <w:rsid w:val="00BA4A12"/>
    <w:rsid w:val="00BE42DF"/>
    <w:rsid w:val="00BE55B1"/>
    <w:rsid w:val="00BF4D99"/>
    <w:rsid w:val="00C07590"/>
    <w:rsid w:val="00C40674"/>
    <w:rsid w:val="00C53F37"/>
    <w:rsid w:val="00C62593"/>
    <w:rsid w:val="00C63517"/>
    <w:rsid w:val="00C666AA"/>
    <w:rsid w:val="00C811AF"/>
    <w:rsid w:val="00C906FD"/>
    <w:rsid w:val="00CA2A3C"/>
    <w:rsid w:val="00CA5E0D"/>
    <w:rsid w:val="00CA767B"/>
    <w:rsid w:val="00CB76FE"/>
    <w:rsid w:val="00D1297D"/>
    <w:rsid w:val="00D21353"/>
    <w:rsid w:val="00D27C79"/>
    <w:rsid w:val="00D543C6"/>
    <w:rsid w:val="00D57596"/>
    <w:rsid w:val="00D670FE"/>
    <w:rsid w:val="00D71B2D"/>
    <w:rsid w:val="00D9709D"/>
    <w:rsid w:val="00DA5E60"/>
    <w:rsid w:val="00DA7A66"/>
    <w:rsid w:val="00DC46DB"/>
    <w:rsid w:val="00DD11CD"/>
    <w:rsid w:val="00DD2211"/>
    <w:rsid w:val="00DE2224"/>
    <w:rsid w:val="00E31CC0"/>
    <w:rsid w:val="00E356DE"/>
    <w:rsid w:val="00E40485"/>
    <w:rsid w:val="00E56C4E"/>
    <w:rsid w:val="00E67CA4"/>
    <w:rsid w:val="00E91C1B"/>
    <w:rsid w:val="00ED213E"/>
    <w:rsid w:val="00EE468D"/>
    <w:rsid w:val="00F51641"/>
    <w:rsid w:val="00F815F2"/>
    <w:rsid w:val="00FA1F6F"/>
    <w:rsid w:val="00FE7C55"/>
    <w:rsid w:val="00FF068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7DBDB"/>
  <w14:defaultImageDpi w14:val="32767"/>
  <w15:docId w15:val="{62342181-6281-4CAE-A723-4C43293BF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5244"/>
    <w:pPr>
      <w:spacing w:after="120" w:line="276" w:lineRule="auto"/>
      <w:jc w:val="both"/>
    </w:pPr>
    <w:rPr>
      <w:rFonts w:ascii="Cambria" w:eastAsia="Calibri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link w:val="DatumChar"/>
    <w:uiPriority w:val="3"/>
    <w:qFormat/>
    <w:rsid w:val="00E31CC0"/>
    <w:pPr>
      <w:spacing w:line="240" w:lineRule="auto"/>
    </w:pPr>
    <w:rPr>
      <w:b/>
      <w:spacing w:val="21"/>
    </w:rPr>
  </w:style>
  <w:style w:type="character" w:customStyle="1" w:styleId="DatumChar">
    <w:name w:val="Datum Char"/>
    <w:basedOn w:val="Standardnpsmoodstavce"/>
    <w:link w:val="Datum"/>
    <w:uiPriority w:val="3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styleId="Osloven">
    <w:name w:val="Salutation"/>
    <w:basedOn w:val="Normln"/>
    <w:next w:val="Normln"/>
    <w:link w:val="OslovenChar"/>
    <w:uiPriority w:val="5"/>
    <w:qFormat/>
    <w:rsid w:val="00E31CC0"/>
    <w:pPr>
      <w:spacing w:before="800"/>
      <w:contextualSpacing/>
    </w:pPr>
    <w:rPr>
      <w:b/>
      <w:spacing w:val="21"/>
    </w:rPr>
  </w:style>
  <w:style w:type="character" w:customStyle="1" w:styleId="OslovenChar">
    <w:name w:val="Oslovení Char"/>
    <w:basedOn w:val="Standardnpsmoodstavce"/>
    <w:link w:val="Osloven"/>
    <w:uiPriority w:val="5"/>
    <w:rsid w:val="00E31CC0"/>
    <w:rPr>
      <w:b/>
      <w:color w:val="44546A" w:themeColor="text2"/>
      <w:spacing w:val="21"/>
      <w:sz w:val="22"/>
      <w:szCs w:val="22"/>
      <w:lang w:eastAsia="ja-JP" w:bidi="cs-CZ"/>
    </w:rPr>
  </w:style>
  <w:style w:type="paragraph" w:customStyle="1" w:styleId="Jmno">
    <w:name w:val="Jméno"/>
    <w:basedOn w:val="Normln"/>
    <w:link w:val="JmnoChar"/>
    <w:uiPriority w:val="1"/>
    <w:qFormat/>
    <w:rsid w:val="00E31CC0"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JmnoChar">
    <w:name w:val="Jméno Char"/>
    <w:basedOn w:val="Standardnpsmoodstavce"/>
    <w:link w:val="Jmno"/>
    <w:uiPriority w:val="1"/>
    <w:rsid w:val="00E31CC0"/>
    <w:rPr>
      <w:b/>
      <w:caps/>
      <w:color w:val="44546A" w:themeColor="text2"/>
      <w:spacing w:val="21"/>
      <w:sz w:val="36"/>
      <w:szCs w:val="22"/>
      <w:lang w:eastAsia="ja-JP" w:bidi="cs-CZ"/>
    </w:rPr>
  </w:style>
  <w:style w:type="paragraph" w:customStyle="1" w:styleId="Adresa">
    <w:name w:val="Adresa"/>
    <w:basedOn w:val="Normln"/>
    <w:link w:val="AdresaChar"/>
    <w:uiPriority w:val="4"/>
    <w:qFormat/>
    <w:rsid w:val="00E31CC0"/>
    <w:pPr>
      <w:spacing w:line="240" w:lineRule="auto"/>
      <w:contextualSpacing/>
    </w:pPr>
  </w:style>
  <w:style w:type="character" w:customStyle="1" w:styleId="AdresaChar">
    <w:name w:val="Adresa Char"/>
    <w:basedOn w:val="Standardnpsmoodstavce"/>
    <w:link w:val="Adresa"/>
    <w:uiPriority w:val="4"/>
    <w:rsid w:val="00E31CC0"/>
    <w:rPr>
      <w:color w:val="44546A" w:themeColor="text2"/>
      <w:sz w:val="22"/>
      <w:szCs w:val="22"/>
      <w:lang w:eastAsia="ja-JP" w:bidi="cs-CZ"/>
    </w:rPr>
  </w:style>
  <w:style w:type="paragraph" w:styleId="Zhlav">
    <w:name w:val="header"/>
    <w:basedOn w:val="Normln"/>
    <w:link w:val="Zhlav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Zpat">
    <w:name w:val="footer"/>
    <w:basedOn w:val="Normln"/>
    <w:link w:val="ZpatChar"/>
    <w:uiPriority w:val="99"/>
    <w:unhideWhenUsed/>
    <w:rsid w:val="00E31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1CC0"/>
    <w:rPr>
      <w:color w:val="44546A" w:themeColor="text2"/>
      <w:sz w:val="22"/>
      <w:szCs w:val="22"/>
      <w:lang w:eastAsia="ja-JP"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DD"/>
    <w:rPr>
      <w:rFonts w:ascii="Tahoma" w:hAnsi="Tahoma" w:cs="Tahoma"/>
      <w:color w:val="44546A" w:themeColor="text2"/>
      <w:sz w:val="16"/>
      <w:szCs w:val="16"/>
      <w:lang w:eastAsia="ja-JP" w:bidi="cs-CZ"/>
    </w:rPr>
  </w:style>
  <w:style w:type="table" w:styleId="Mkatabulky">
    <w:name w:val="Table Grid"/>
    <w:basedOn w:val="Normlntabulka"/>
    <w:uiPriority w:val="39"/>
    <w:unhideWhenUsed/>
    <w:rsid w:val="00A20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53;ablony%20hlavi&#269;kov&#253;ch%20pap&#237;r&#367;\univerzal-vzor_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87D2-E5BC-48F0-9A1B-CA7C91B2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univerzal-vzor_A.dotx</Template>
  <TotalTime>27</TotalTime>
  <Pages>1</Pages>
  <Words>286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Karlova v Praze, Právnická Fakulta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Prouza</dc:creator>
  <cp:lastModifiedBy>User</cp:lastModifiedBy>
  <cp:revision>6</cp:revision>
  <cp:lastPrinted>2018-09-11T06:47:00Z</cp:lastPrinted>
  <dcterms:created xsi:type="dcterms:W3CDTF">2020-10-01T08:02:00Z</dcterms:created>
  <dcterms:modified xsi:type="dcterms:W3CDTF">2020-10-02T08:52:00Z</dcterms:modified>
</cp:coreProperties>
</file>