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4107" w:rsidRDefault="00404107" w:rsidP="00404107">
      <w:pPr>
        <w:ind w:left="2518" w:hanging="3238"/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Povinně volitelný předmět (3 kredity)</w:t>
      </w:r>
    </w:p>
    <w:p w:rsidR="00404107" w:rsidRDefault="00404107" w:rsidP="00404107">
      <w:pPr>
        <w:ind w:left="2518" w:hanging="3238"/>
        <w:jc w:val="both"/>
        <w:rPr>
          <w:sz w:val="28"/>
        </w:rPr>
      </w:pPr>
    </w:p>
    <w:p w:rsidR="00404107" w:rsidRDefault="00404107" w:rsidP="00404107">
      <w:pPr>
        <w:ind w:left="2518" w:hanging="3238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>Ústavní systémy</w:t>
      </w:r>
    </w:p>
    <w:p w:rsidR="00404107" w:rsidRDefault="00404107" w:rsidP="00404107">
      <w:pPr>
        <w:ind w:left="2518" w:hanging="3238"/>
        <w:jc w:val="both"/>
        <w:rPr>
          <w:sz w:val="28"/>
        </w:rPr>
      </w:pPr>
    </w:p>
    <w:p w:rsidR="00404107" w:rsidRDefault="00404107" w:rsidP="00404107">
      <w:pPr>
        <w:ind w:left="2518" w:hanging="3238"/>
        <w:jc w:val="center"/>
        <w:rPr>
          <w:sz w:val="28"/>
        </w:rPr>
      </w:pPr>
      <w:r>
        <w:rPr>
          <w:sz w:val="28"/>
        </w:rPr>
        <w:t>letní semestr 2018/2019</w:t>
      </w:r>
    </w:p>
    <w:p w:rsidR="00404107" w:rsidRDefault="00404107" w:rsidP="00404107">
      <w:pPr>
        <w:jc w:val="both"/>
        <w:rPr>
          <w:sz w:val="28"/>
        </w:rPr>
      </w:pPr>
    </w:p>
    <w:p w:rsidR="00404107" w:rsidRDefault="00404107" w:rsidP="00404107">
      <w:pPr>
        <w:ind w:left="2518" w:hanging="3238"/>
        <w:jc w:val="both"/>
        <w:rPr>
          <w:sz w:val="28"/>
        </w:rPr>
      </w:pPr>
      <w:r>
        <w:rPr>
          <w:sz w:val="28"/>
        </w:rPr>
        <w:t>Výuka: pondělí 14 – 15.40 hod., č. 103</w:t>
      </w:r>
    </w:p>
    <w:p w:rsidR="00404107" w:rsidRDefault="00404107" w:rsidP="00404107">
      <w:pPr>
        <w:ind w:left="2518" w:hanging="3238"/>
        <w:jc w:val="both"/>
        <w:rPr>
          <w:sz w:val="28"/>
        </w:rPr>
      </w:pPr>
    </w:p>
    <w:p w:rsidR="00404107" w:rsidRDefault="00404107" w:rsidP="00404107">
      <w:pPr>
        <w:ind w:left="2518" w:hanging="3238"/>
        <w:jc w:val="both"/>
        <w:rPr>
          <w:sz w:val="28"/>
        </w:rPr>
      </w:pPr>
      <w:r>
        <w:rPr>
          <w:sz w:val="28"/>
        </w:rPr>
        <w:t xml:space="preserve">Garant předmětu: dr. V. Jirásková </w:t>
      </w:r>
    </w:p>
    <w:p w:rsidR="00404107" w:rsidRDefault="00404107" w:rsidP="00404107">
      <w:pPr>
        <w:jc w:val="both"/>
        <w:rPr>
          <w:sz w:val="32"/>
          <w:szCs w:val="32"/>
        </w:rPr>
      </w:pPr>
    </w:p>
    <w:p w:rsidR="00404107" w:rsidRDefault="00404107" w:rsidP="00404107">
      <w:pPr>
        <w:ind w:left="2518" w:hanging="3238"/>
        <w:jc w:val="center"/>
      </w:pPr>
      <w:r>
        <w:rPr>
          <w:b/>
          <w:bCs/>
          <w:u w:val="single"/>
        </w:rPr>
        <w:t>Program</w:t>
      </w:r>
      <w:r>
        <w:rPr>
          <w:b/>
          <w:u w:val="single"/>
        </w:rPr>
        <w:t>:</w:t>
      </w:r>
    </w:p>
    <w:p w:rsidR="00404107" w:rsidRDefault="00404107" w:rsidP="00404107">
      <w:pPr>
        <w:rPr>
          <w:b/>
          <w:u w:val="single"/>
        </w:rPr>
      </w:pPr>
    </w:p>
    <w:p w:rsidR="00404107" w:rsidRDefault="00404107" w:rsidP="00404107">
      <w:pPr>
        <w:jc w:val="center"/>
        <w:rPr>
          <w:b/>
        </w:rPr>
      </w:pPr>
      <w:r>
        <w:rPr>
          <w:b/>
        </w:rPr>
        <w:t>Obecné otázky – srovnávací pohled</w:t>
      </w:r>
    </w:p>
    <w:p w:rsidR="00404107" w:rsidRDefault="00404107" w:rsidP="00404107">
      <w:pPr>
        <w:rPr>
          <w:b/>
        </w:rPr>
      </w:pPr>
    </w:p>
    <w:p w:rsidR="00404107" w:rsidRDefault="00404107" w:rsidP="00404107">
      <w:pPr>
        <w:rPr>
          <w:b/>
        </w:rPr>
      </w:pPr>
      <w:r>
        <w:rPr>
          <w:b/>
        </w:rPr>
        <w:t xml:space="preserve">  25. 2.  Úvod.  </w:t>
      </w:r>
    </w:p>
    <w:p w:rsidR="00404107" w:rsidRDefault="00404107" w:rsidP="00404107">
      <w:pPr>
        <w:rPr>
          <w:b/>
        </w:rPr>
      </w:pPr>
      <w:r>
        <w:rPr>
          <w:b/>
        </w:rPr>
        <w:t xml:space="preserve">    4. 3.  Ústavy kontinentální Evropy a USA </w:t>
      </w:r>
    </w:p>
    <w:p w:rsidR="00404107" w:rsidRDefault="00404107" w:rsidP="00404107">
      <w:pPr>
        <w:rPr>
          <w:b/>
        </w:rPr>
      </w:pPr>
      <w:r>
        <w:rPr>
          <w:b/>
        </w:rPr>
        <w:t xml:space="preserve">  11. 3.  Ústavní charakteristika státu</w:t>
      </w:r>
    </w:p>
    <w:p w:rsidR="00404107" w:rsidRDefault="00404107" w:rsidP="00404107">
      <w:pPr>
        <w:rPr>
          <w:b/>
        </w:rPr>
      </w:pPr>
      <w:r>
        <w:rPr>
          <w:b/>
        </w:rPr>
        <w:t xml:space="preserve">  18. 3.  Přímá demokracie</w:t>
      </w:r>
    </w:p>
    <w:p w:rsidR="00404107" w:rsidRDefault="00404107" w:rsidP="00404107">
      <w:pPr>
        <w:rPr>
          <w:b/>
        </w:rPr>
      </w:pPr>
      <w:r>
        <w:rPr>
          <w:b/>
        </w:rPr>
        <w:t xml:space="preserve">  25. 3.  Federalismus, autonomie a jejich ústavní vyjádření</w:t>
      </w:r>
    </w:p>
    <w:p w:rsidR="00404107" w:rsidRDefault="00404107" w:rsidP="00404107">
      <w:pPr>
        <w:rPr>
          <w:b/>
        </w:rPr>
      </w:pPr>
      <w:r>
        <w:rPr>
          <w:b/>
        </w:rPr>
        <w:t xml:space="preserve">    1. 4.  Ústavní postavení jednotlivce</w:t>
      </w:r>
    </w:p>
    <w:p w:rsidR="00404107" w:rsidRDefault="00404107" w:rsidP="00404107"/>
    <w:p w:rsidR="00404107" w:rsidRDefault="00404107" w:rsidP="00404107">
      <w:pPr>
        <w:jc w:val="center"/>
        <w:rPr>
          <w:b/>
        </w:rPr>
      </w:pPr>
      <w:r>
        <w:rPr>
          <w:b/>
        </w:rPr>
        <w:t>Ústavní systémy vybraných států</w:t>
      </w:r>
    </w:p>
    <w:p w:rsidR="00404107" w:rsidRDefault="00404107" w:rsidP="00404107">
      <w:pPr>
        <w:jc w:val="center"/>
        <w:rPr>
          <w:b/>
        </w:rPr>
      </w:pPr>
    </w:p>
    <w:p w:rsidR="00404107" w:rsidRDefault="00404107" w:rsidP="00404107">
      <w:pPr>
        <w:rPr>
          <w:b/>
        </w:rPr>
      </w:pPr>
      <w:r>
        <w:rPr>
          <w:b/>
        </w:rPr>
        <w:t xml:space="preserve">    8. 4.   USA – ústava, nejvyšší státní orgány, volby prezidenta   </w:t>
      </w:r>
    </w:p>
    <w:p w:rsidR="00404107" w:rsidRDefault="00404107" w:rsidP="00404107">
      <w:pPr>
        <w:rPr>
          <w:b/>
        </w:rPr>
      </w:pPr>
      <w:r>
        <w:rPr>
          <w:b/>
        </w:rPr>
        <w:t xml:space="preserve">  15. 4.   Evropské monarchie -Velká Británie, Španělsko </w:t>
      </w:r>
    </w:p>
    <w:p w:rsidR="00404107" w:rsidRDefault="00404107" w:rsidP="00404107">
      <w:pPr>
        <w:rPr>
          <w:b/>
          <w:i/>
        </w:rPr>
      </w:pPr>
    </w:p>
    <w:p w:rsidR="00404107" w:rsidRDefault="00404107" w:rsidP="00404107">
      <w:pPr>
        <w:rPr>
          <w:i/>
        </w:rPr>
      </w:pPr>
      <w:r>
        <w:rPr>
          <w:b/>
          <w:i/>
        </w:rPr>
        <w:t xml:space="preserve">  22. 4.    </w:t>
      </w:r>
      <w:r>
        <w:rPr>
          <w:i/>
        </w:rPr>
        <w:t>Velikonoční pondělí – výuka odpadá</w:t>
      </w:r>
    </w:p>
    <w:p w:rsidR="00404107" w:rsidRPr="00404107" w:rsidRDefault="00404107" w:rsidP="00404107">
      <w:pPr>
        <w:rPr>
          <w:i/>
        </w:rPr>
      </w:pPr>
    </w:p>
    <w:p w:rsidR="00404107" w:rsidRDefault="00404107" w:rsidP="00404107">
      <w:pPr>
        <w:rPr>
          <w:b/>
        </w:rPr>
      </w:pPr>
      <w:r>
        <w:rPr>
          <w:b/>
        </w:rPr>
        <w:t xml:space="preserve">  29. 4.   Spolková republika Německo, Francie </w:t>
      </w:r>
    </w:p>
    <w:p w:rsidR="00404107" w:rsidRDefault="00404107" w:rsidP="00404107">
      <w:r>
        <w:rPr>
          <w:b/>
        </w:rPr>
        <w:t xml:space="preserve">    6. 5.</w:t>
      </w:r>
      <w:r>
        <w:t xml:space="preserve">   </w:t>
      </w:r>
      <w:r>
        <w:rPr>
          <w:b/>
        </w:rPr>
        <w:t>Itálie; Švýcarsko</w:t>
      </w:r>
    </w:p>
    <w:p w:rsidR="00404107" w:rsidRDefault="00404107" w:rsidP="00404107">
      <w:pPr>
        <w:rPr>
          <w:b/>
        </w:rPr>
      </w:pPr>
    </w:p>
    <w:p w:rsidR="00404107" w:rsidRDefault="00404107" w:rsidP="00404107">
      <w:pPr>
        <w:rPr>
          <w:b/>
          <w:u w:val="single"/>
        </w:rPr>
      </w:pPr>
      <w:r>
        <w:rPr>
          <w:b/>
        </w:rPr>
        <w:t xml:space="preserve"> </w:t>
      </w:r>
    </w:p>
    <w:p w:rsidR="00404107" w:rsidRDefault="00404107" w:rsidP="00404107">
      <w:pPr>
        <w:ind w:left="2518" w:hanging="2878"/>
        <w:jc w:val="both"/>
        <w:rPr>
          <w:b/>
          <w:u w:val="single"/>
        </w:rPr>
      </w:pPr>
      <w:r>
        <w:rPr>
          <w:b/>
          <w:u w:val="single"/>
        </w:rPr>
        <w:t>Literatura</w:t>
      </w:r>
    </w:p>
    <w:p w:rsidR="00404107" w:rsidRDefault="00404107" w:rsidP="00404107">
      <w:pPr>
        <w:tabs>
          <w:tab w:val="left" w:pos="948"/>
        </w:tabs>
        <w:jc w:val="both"/>
        <w:rPr>
          <w:b/>
          <w:bCs/>
        </w:rPr>
      </w:pPr>
    </w:p>
    <w:p w:rsidR="00404107" w:rsidRDefault="00404107" w:rsidP="00404107">
      <w:pPr>
        <w:tabs>
          <w:tab w:val="left" w:pos="948"/>
        </w:tabs>
        <w:jc w:val="both"/>
        <w:rPr>
          <w:b/>
          <w:bCs/>
        </w:rPr>
      </w:pPr>
      <w:r>
        <w:rPr>
          <w:b/>
          <w:bCs/>
        </w:rPr>
        <w:t>Dokumenty:</w:t>
      </w:r>
    </w:p>
    <w:p w:rsidR="00404107" w:rsidRDefault="00404107" w:rsidP="00404107">
      <w:pPr>
        <w:pStyle w:val="Nadpis1"/>
        <w:tabs>
          <w:tab w:val="left" w:pos="0"/>
        </w:tabs>
        <w:ind w:left="0"/>
        <w:rPr>
          <w:bCs/>
          <w:sz w:val="24"/>
        </w:rPr>
      </w:pPr>
      <w:r>
        <w:rPr>
          <w:b/>
          <w:bCs/>
        </w:rPr>
        <w:t xml:space="preserve">     </w:t>
      </w:r>
      <w:r>
        <w:rPr>
          <w:sz w:val="24"/>
        </w:rPr>
        <w:t>V. Klokočka, E. Wagnerová, Ústavy států Evropské unie, 1. díl. Praha: Linde, 2004</w:t>
      </w:r>
    </w:p>
    <w:p w:rsidR="00404107" w:rsidRDefault="00404107" w:rsidP="00404107">
      <w:pPr>
        <w:pStyle w:val="Zkladntextodsazen2"/>
        <w:rPr>
          <w:bCs/>
          <w:sz w:val="24"/>
        </w:rPr>
      </w:pPr>
      <w:r>
        <w:rPr>
          <w:b/>
          <w:bCs/>
          <w:sz w:val="24"/>
        </w:rPr>
        <w:t xml:space="preserve">                              </w:t>
      </w:r>
      <w:r>
        <w:rPr>
          <w:bCs/>
          <w:sz w:val="24"/>
        </w:rPr>
        <w:t>V. Jirásková: Dokumenty k ústavním systémům, Karolinum, Praha 1996</w:t>
      </w:r>
    </w:p>
    <w:p w:rsidR="00404107" w:rsidRDefault="00404107" w:rsidP="00404107">
      <w:pPr>
        <w:pStyle w:val="Zkladntextodsazen2"/>
        <w:rPr>
          <w:sz w:val="24"/>
        </w:rPr>
      </w:pPr>
      <w:r>
        <w:tab/>
      </w:r>
      <w:r>
        <w:rPr>
          <w:sz w:val="24"/>
        </w:rPr>
        <w:t>(Francie, Itálie, SRN, Rusko, Španělsko, Švýcarsko, USA)</w:t>
      </w:r>
    </w:p>
    <w:p w:rsidR="00404107" w:rsidRDefault="00404107" w:rsidP="00404107">
      <w:pPr>
        <w:pStyle w:val="Zkladntextodsazen3"/>
        <w:tabs>
          <w:tab w:val="left" w:pos="0"/>
        </w:tabs>
        <w:ind w:left="0" w:firstLine="360"/>
        <w:rPr>
          <w:b w:val="0"/>
          <w:sz w:val="24"/>
        </w:rPr>
      </w:pPr>
      <w:r>
        <w:rPr>
          <w:b w:val="0"/>
          <w:sz w:val="24"/>
        </w:rPr>
        <w:t xml:space="preserve">V. Pavlíček, V. Jirásková: Transformace ústavních systémů zemí střední a východní  </w:t>
      </w:r>
    </w:p>
    <w:p w:rsidR="00404107" w:rsidRDefault="00404107" w:rsidP="00404107">
      <w:pPr>
        <w:pStyle w:val="Zkladntextodsazen3"/>
        <w:tabs>
          <w:tab w:val="left" w:pos="0"/>
        </w:tabs>
        <w:ind w:left="0" w:firstLine="360"/>
        <w:rPr>
          <w:b w:val="0"/>
          <w:sz w:val="24"/>
        </w:rPr>
      </w:pPr>
      <w:r>
        <w:rPr>
          <w:b w:val="0"/>
          <w:sz w:val="24"/>
        </w:rPr>
        <w:t xml:space="preserve">                     Evropy, III. část, UK Praha, Praha 2001 </w:t>
      </w:r>
    </w:p>
    <w:p w:rsidR="00404107" w:rsidRDefault="00404107" w:rsidP="00404107">
      <w:pPr>
        <w:pStyle w:val="Nadpis2"/>
        <w:rPr>
          <w:sz w:val="24"/>
        </w:rPr>
      </w:pPr>
      <w:r>
        <w:rPr>
          <w:sz w:val="24"/>
        </w:rPr>
        <w:t>Doporučená literatura:</w:t>
      </w:r>
    </w:p>
    <w:p w:rsidR="00404107" w:rsidRDefault="00404107" w:rsidP="00404107">
      <w:pPr>
        <w:pStyle w:val="Nadpis3"/>
        <w:rPr>
          <w:bCs/>
          <w:sz w:val="24"/>
        </w:rPr>
      </w:pPr>
      <w:r>
        <w:rPr>
          <w:sz w:val="24"/>
        </w:rPr>
        <w:t>V. Klokočka: Ústavní systémy evropských států, Linde, Praha 2006</w:t>
      </w:r>
    </w:p>
    <w:p w:rsidR="00404107" w:rsidRDefault="00404107" w:rsidP="00404107">
      <w:pPr>
        <w:rPr>
          <w:bCs/>
        </w:rPr>
      </w:pPr>
      <w:r>
        <w:rPr>
          <w:bCs/>
        </w:rPr>
        <w:t>J. Blahož, V. Balaš, K. Klíma: Srovnávací ústavní právo, 5. vydání, Wolters Kluwer, Praha 2015</w:t>
      </w:r>
    </w:p>
    <w:p w:rsidR="00404107" w:rsidRDefault="00404107" w:rsidP="00404107">
      <w:pPr>
        <w:rPr>
          <w:bCs/>
        </w:rPr>
      </w:pPr>
      <w:r>
        <w:rPr>
          <w:bCs/>
        </w:rPr>
        <w:t>J. Filip, Z. Koudelka et al.: Soudobé ústavní systémy, 2. vydání, MU, Brno 2004</w:t>
      </w:r>
    </w:p>
    <w:p w:rsidR="00404107" w:rsidRDefault="00404107" w:rsidP="00404107">
      <w:pPr>
        <w:rPr>
          <w:bCs/>
        </w:rPr>
      </w:pPr>
      <w:r>
        <w:rPr>
          <w:bCs/>
        </w:rPr>
        <w:t>Kroupa, J. Srovnávací politologie, MU, Brno 2017</w:t>
      </w:r>
    </w:p>
    <w:p w:rsidR="00404107" w:rsidRPr="005E766A" w:rsidRDefault="005E766A" w:rsidP="00404107">
      <w:pPr>
        <w:jc w:val="both"/>
        <w:rPr>
          <w:sz w:val="22"/>
          <w:szCs w:val="22"/>
        </w:rPr>
      </w:pPr>
      <w:r w:rsidRPr="005E766A">
        <w:rPr>
          <w:sz w:val="22"/>
          <w:szCs w:val="22"/>
        </w:rPr>
        <w:t>Další prameny budou průběžně aktualizovány.</w:t>
      </w:r>
    </w:p>
    <w:p w:rsidR="00404107" w:rsidRDefault="00404107" w:rsidP="00404107">
      <w:pPr>
        <w:jc w:val="both"/>
        <w:rPr>
          <w:sz w:val="28"/>
        </w:rPr>
      </w:pPr>
    </w:p>
    <w:p w:rsidR="00404107" w:rsidRDefault="00404107" w:rsidP="00404107">
      <w:pPr>
        <w:jc w:val="both"/>
        <w:rPr>
          <w:sz w:val="28"/>
        </w:rPr>
      </w:pPr>
    </w:p>
    <w:p w:rsidR="00404107" w:rsidRDefault="00404107" w:rsidP="00404107">
      <w:pPr>
        <w:jc w:val="both"/>
        <w:rPr>
          <w:sz w:val="28"/>
        </w:rPr>
      </w:pPr>
    </w:p>
    <w:p w:rsidR="00404107" w:rsidRDefault="00404107" w:rsidP="00404107">
      <w:pPr>
        <w:jc w:val="both"/>
        <w:rPr>
          <w:b/>
          <w:u w:val="single"/>
        </w:rPr>
      </w:pPr>
    </w:p>
    <w:p w:rsidR="00404107" w:rsidRDefault="00404107" w:rsidP="00404107">
      <w:pPr>
        <w:jc w:val="both"/>
        <w:rPr>
          <w:b/>
          <w:u w:val="single"/>
        </w:rPr>
      </w:pPr>
      <w:r>
        <w:rPr>
          <w:b/>
          <w:u w:val="single"/>
        </w:rPr>
        <w:t>Zkouška</w:t>
      </w:r>
    </w:p>
    <w:p w:rsidR="00404107" w:rsidRDefault="00404107" w:rsidP="00404107">
      <w:pPr>
        <w:jc w:val="both"/>
      </w:pPr>
      <w:r>
        <w:t xml:space="preserve">   /</w:t>
      </w:r>
      <w:r w:rsidRPr="005E766A">
        <w:rPr>
          <w:b/>
        </w:rPr>
        <w:t>předpoklad</w:t>
      </w:r>
      <w:r>
        <w:t>: 70 % účast na výuce + účast na prezentaci určeného tématu v rozsahu 7-10 min. a jeho stručné písemné zpracování</w:t>
      </w:r>
      <w:r w:rsidR="005E766A">
        <w:t xml:space="preserve"> (obvykle společná práce ve skupině)</w:t>
      </w:r>
      <w:r>
        <w:t xml:space="preserve">/ </w:t>
      </w:r>
    </w:p>
    <w:p w:rsidR="00404107" w:rsidRDefault="00404107" w:rsidP="00404107">
      <w:pPr>
        <w:jc w:val="both"/>
      </w:pPr>
      <w:r>
        <w:rPr>
          <w:b/>
        </w:rPr>
        <w:t xml:space="preserve"> - </w:t>
      </w:r>
      <w:r w:rsidRPr="005E766A">
        <w:rPr>
          <w:b/>
        </w:rPr>
        <w:t>ústní</w:t>
      </w:r>
      <w:r>
        <w:t xml:space="preserve">, v předem stanovených termínech -  odpovědi na vylosované otázky, jejichž seznam bude zveřejněn do 15. března 2019    </w:t>
      </w:r>
    </w:p>
    <w:p w:rsidR="00404107" w:rsidRDefault="00404107" w:rsidP="00404107">
      <w:pPr>
        <w:ind w:firstLine="540"/>
        <w:jc w:val="both"/>
      </w:pPr>
    </w:p>
    <w:p w:rsidR="00404107" w:rsidRPr="005E766A" w:rsidRDefault="005E766A" w:rsidP="004041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Konzultační hodiny: </w:t>
      </w:r>
      <w:r>
        <w:rPr>
          <w:sz w:val="28"/>
          <w:szCs w:val="28"/>
        </w:rPr>
        <w:t>úterý 14 -16 hod. v č. 126</w:t>
      </w:r>
    </w:p>
    <w:p w:rsidR="00404107" w:rsidRDefault="00404107" w:rsidP="00404107">
      <w:pPr>
        <w:rPr>
          <w:b/>
          <w:sz w:val="28"/>
          <w:szCs w:val="28"/>
        </w:rPr>
      </w:pPr>
    </w:p>
    <w:p w:rsidR="00404107" w:rsidRPr="005E766A" w:rsidRDefault="005E766A" w:rsidP="00404107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E-mail: </w:t>
      </w:r>
      <w:r>
        <w:rPr>
          <w:sz w:val="28"/>
          <w:szCs w:val="28"/>
        </w:rPr>
        <w:t>jiraskov@prf.cuni.cz</w:t>
      </w: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</w:p>
    <w:p w:rsidR="00404107" w:rsidRDefault="00404107" w:rsidP="00404107">
      <w:pPr>
        <w:rPr>
          <w:b/>
          <w:sz w:val="28"/>
          <w:szCs w:val="28"/>
        </w:rPr>
      </w:pPr>
      <w:r>
        <w:rPr>
          <w:b/>
          <w:sz w:val="28"/>
          <w:szCs w:val="28"/>
        </w:rPr>
        <w:t>Otázky ke zkoušce</w:t>
      </w:r>
    </w:p>
    <w:p w:rsidR="00404107" w:rsidRDefault="00404107" w:rsidP="00404107">
      <w:pPr>
        <w:spacing w:line="360" w:lineRule="auto"/>
      </w:pPr>
    </w:p>
    <w:p w:rsidR="00404107" w:rsidRDefault="00404107" w:rsidP="00404107">
      <w:pPr>
        <w:spacing w:line="360" w:lineRule="auto"/>
      </w:pPr>
      <w:r>
        <w:t>Ústavy – znaky, funkce, obsah, shody a rozdíly</w:t>
      </w:r>
    </w:p>
    <w:p w:rsidR="00404107" w:rsidRDefault="00404107" w:rsidP="00404107">
      <w:pPr>
        <w:spacing w:line="360" w:lineRule="auto"/>
      </w:pPr>
      <w:r>
        <w:t>Základní zákon SRN – přijetí, obsah, změny, ústavní aspekty sjednocení Německa</w:t>
      </w:r>
    </w:p>
    <w:p w:rsidR="00404107" w:rsidRDefault="00404107" w:rsidP="00404107">
      <w:pPr>
        <w:spacing w:line="360" w:lineRule="auto"/>
      </w:pPr>
      <w:r>
        <w:t>Ústava V. Francouzské republiky a její proměny</w:t>
      </w:r>
    </w:p>
    <w:p w:rsidR="00404107" w:rsidRDefault="00404107" w:rsidP="00404107">
      <w:pPr>
        <w:spacing w:line="360" w:lineRule="auto"/>
      </w:pPr>
      <w:r>
        <w:t>Ústava USA – přijetí, charakteristika, dodatky, interpretace</w:t>
      </w:r>
    </w:p>
    <w:p w:rsidR="00404107" w:rsidRDefault="00404107" w:rsidP="00404107">
      <w:pPr>
        <w:spacing w:line="360" w:lineRule="auto"/>
      </w:pPr>
      <w:r>
        <w:t>Ústava Itálie – přijetí, základní charakteristika</w:t>
      </w:r>
    </w:p>
    <w:p w:rsidR="00404107" w:rsidRDefault="00404107" w:rsidP="00404107">
      <w:pPr>
        <w:spacing w:line="360" w:lineRule="auto"/>
      </w:pPr>
      <w:r>
        <w:t>Formální podmínky, za kterých lze měnit ústavy – konkrétní příklady</w:t>
      </w:r>
    </w:p>
    <w:p w:rsidR="00404107" w:rsidRDefault="00404107" w:rsidP="00404107">
      <w:pPr>
        <w:spacing w:line="360" w:lineRule="auto"/>
      </w:pPr>
      <w:r>
        <w:t>Ústavní vymezení státu, ústavní principy jeho organizace</w:t>
      </w:r>
    </w:p>
    <w:p w:rsidR="00404107" w:rsidRDefault="00404107" w:rsidP="00404107">
      <w:pPr>
        <w:spacing w:line="360" w:lineRule="auto"/>
      </w:pPr>
      <w:r>
        <w:t>Ústavní zakotvení přímé demokracie ve Francii</w:t>
      </w:r>
    </w:p>
    <w:p w:rsidR="00404107" w:rsidRDefault="00404107" w:rsidP="00404107">
      <w:pPr>
        <w:spacing w:line="360" w:lineRule="auto"/>
      </w:pPr>
      <w:r>
        <w:t>Soustava nejvyšších státních orgánů (Velká Británie, Francie, USA, SRN, Itálie, Švýcarsko) Velká Británie – postavení Parlamentu, volby Dolní sněmovny, reforma Sněmovny lordů</w:t>
      </w:r>
    </w:p>
    <w:p w:rsidR="00404107" w:rsidRDefault="00404107" w:rsidP="00404107">
      <w:pPr>
        <w:spacing w:line="360" w:lineRule="auto"/>
      </w:pPr>
      <w:r>
        <w:t>Evropské monarchie na příkladu Španělska</w:t>
      </w:r>
    </w:p>
    <w:p w:rsidR="00404107" w:rsidRDefault="00404107" w:rsidP="00404107">
      <w:pPr>
        <w:spacing w:line="360" w:lineRule="auto"/>
      </w:pPr>
      <w:r>
        <w:t>Francie – ústavní vymezení prezidenta, volební systém většinový</w:t>
      </w:r>
    </w:p>
    <w:p w:rsidR="00404107" w:rsidRDefault="00404107" w:rsidP="00404107">
      <w:pPr>
        <w:spacing w:line="360" w:lineRule="auto"/>
      </w:pPr>
      <w:r>
        <w:t>Prezident USA - volby, postavení</w:t>
      </w:r>
    </w:p>
    <w:p w:rsidR="00404107" w:rsidRDefault="00404107" w:rsidP="00404107">
      <w:pPr>
        <w:spacing w:line="360" w:lineRule="auto"/>
      </w:pPr>
      <w:r>
        <w:t>SRN – postavení spolkového kancléře</w:t>
      </w:r>
    </w:p>
    <w:p w:rsidR="00404107" w:rsidRDefault="00404107" w:rsidP="00404107">
      <w:pPr>
        <w:spacing w:line="360" w:lineRule="auto"/>
      </w:pPr>
      <w:r>
        <w:t>Federalismus – ústavní konstrukce – USA, SRN</w:t>
      </w:r>
    </w:p>
    <w:p w:rsidR="00404107" w:rsidRDefault="00404107" w:rsidP="00404107">
      <w:pPr>
        <w:spacing w:line="360" w:lineRule="auto"/>
      </w:pPr>
      <w:r>
        <w:t>Regionalismu ve Španělsku – ústavní vymezení</w:t>
      </w:r>
    </w:p>
    <w:p w:rsidR="00404107" w:rsidRDefault="00404107" w:rsidP="00404107">
      <w:pPr>
        <w:spacing w:line="360" w:lineRule="auto"/>
      </w:pPr>
      <w:r>
        <w:t>Základní práva a svobody v Ústavě USA</w:t>
      </w:r>
    </w:p>
    <w:p w:rsidR="00404107" w:rsidRDefault="00404107" w:rsidP="00404107">
      <w:pPr>
        <w:spacing w:line="360" w:lineRule="auto"/>
      </w:pPr>
      <w:r>
        <w:t>Základní práva a svobody v Ústavě Itálie</w:t>
      </w:r>
    </w:p>
    <w:p w:rsidR="00404107" w:rsidRDefault="00404107" w:rsidP="00404107">
      <w:pPr>
        <w:spacing w:line="360" w:lineRule="auto"/>
      </w:pPr>
      <w:r>
        <w:t>Základní práva a svobody v Základním zákonu SRN</w:t>
      </w:r>
    </w:p>
    <w:p w:rsidR="00404107" w:rsidRDefault="00404107" w:rsidP="00404107">
      <w:pPr>
        <w:spacing w:line="360" w:lineRule="auto"/>
      </w:pPr>
      <w:r>
        <w:t>Ústavní regulace postavení jednotlivce ve Francii</w:t>
      </w:r>
    </w:p>
    <w:p w:rsidR="00404107" w:rsidRDefault="00404107" w:rsidP="00404107">
      <w:pPr>
        <w:spacing w:line="360" w:lineRule="auto"/>
      </w:pPr>
      <w:r>
        <w:t>Kontrola ústavnosti v USA</w:t>
      </w:r>
    </w:p>
    <w:p w:rsidR="00404107" w:rsidRDefault="00404107" w:rsidP="00404107">
      <w:pPr>
        <w:spacing w:line="360" w:lineRule="auto"/>
      </w:pPr>
      <w:r>
        <w:t>Koncentrované ústavní soudnictví  - německý model</w:t>
      </w:r>
    </w:p>
    <w:p w:rsidR="00404107" w:rsidRDefault="00404107" w:rsidP="00404107">
      <w:pPr>
        <w:spacing w:line="360" w:lineRule="auto"/>
      </w:pPr>
      <w:r>
        <w:t>Ústavní rada ve Francii – složení, kompetence</w:t>
      </w:r>
    </w:p>
    <w:p w:rsidR="00404107" w:rsidRDefault="00404107" w:rsidP="00404107">
      <w:pPr>
        <w:spacing w:line="360" w:lineRule="auto"/>
      </w:pPr>
    </w:p>
    <w:p w:rsidR="00404107" w:rsidRDefault="00404107" w:rsidP="00404107">
      <w:pPr>
        <w:spacing w:line="360" w:lineRule="auto"/>
      </w:pPr>
    </w:p>
    <w:p w:rsidR="00404107" w:rsidRDefault="00404107" w:rsidP="00404107">
      <w:pPr>
        <w:ind w:firstLine="540"/>
        <w:jc w:val="both"/>
      </w:pPr>
    </w:p>
    <w:p w:rsidR="00404107" w:rsidRDefault="00404107" w:rsidP="00404107">
      <w:pPr>
        <w:ind w:firstLine="540"/>
        <w:jc w:val="both"/>
      </w:pPr>
    </w:p>
    <w:p w:rsidR="00404107" w:rsidRDefault="00404107" w:rsidP="00404107"/>
    <w:p w:rsidR="00404107" w:rsidRDefault="00404107" w:rsidP="00404107"/>
    <w:p w:rsidR="00404107" w:rsidRDefault="00404107" w:rsidP="00404107"/>
    <w:p w:rsidR="00404107" w:rsidRDefault="00404107" w:rsidP="00404107"/>
    <w:p w:rsidR="00404107" w:rsidRDefault="00404107" w:rsidP="00404107"/>
    <w:p w:rsidR="00404107" w:rsidRDefault="00404107" w:rsidP="00404107"/>
    <w:p w:rsidR="00404107" w:rsidRDefault="00404107" w:rsidP="00404107">
      <w:pPr>
        <w:rPr>
          <w:b/>
        </w:rPr>
      </w:pPr>
    </w:p>
    <w:p w:rsidR="00404107" w:rsidRDefault="00404107" w:rsidP="00404107">
      <w:pPr>
        <w:rPr>
          <w:b/>
        </w:rPr>
      </w:pPr>
    </w:p>
    <w:p w:rsidR="00404107" w:rsidRDefault="00404107" w:rsidP="00404107">
      <w:pPr>
        <w:rPr>
          <w:b/>
        </w:rPr>
      </w:pPr>
      <w:r>
        <w:rPr>
          <w:b/>
        </w:rPr>
        <w:t>Domácí příprava a následná prezentace na hodině – tematická zadání:</w:t>
      </w:r>
    </w:p>
    <w:p w:rsidR="00404107" w:rsidRDefault="00404107" w:rsidP="00404107">
      <w:pPr>
        <w:rPr>
          <w:b/>
        </w:rPr>
      </w:pPr>
    </w:p>
    <w:p w:rsidR="00404107" w:rsidRDefault="00404107" w:rsidP="00404107">
      <w:pPr>
        <w:rPr>
          <w:b/>
        </w:rPr>
      </w:pPr>
      <w:r>
        <w:rPr>
          <w:b/>
        </w:rPr>
        <w:t xml:space="preserve">5. 3. </w:t>
      </w:r>
    </w:p>
    <w:p w:rsidR="00404107" w:rsidRDefault="00404107" w:rsidP="00404107">
      <w:r>
        <w:rPr>
          <w:b/>
        </w:rPr>
        <w:t xml:space="preserve">* </w:t>
      </w:r>
      <w:r>
        <w:t xml:space="preserve">Ústavní možnosti změn ústav a jejich frekvence. </w:t>
      </w:r>
    </w:p>
    <w:p w:rsidR="00404107" w:rsidRDefault="00404107" w:rsidP="00404107">
      <w:r>
        <w:t>* Je žádoucí stabilita ústavní úpravy? Proč? Za jakou cenu?</w:t>
      </w:r>
    </w:p>
    <w:p w:rsidR="00404107" w:rsidRDefault="00404107" w:rsidP="00404107">
      <w:r>
        <w:t>* (Ne)laický stát a jeho úprava ve vybraných evropských ústavách (3 příklady)</w:t>
      </w:r>
    </w:p>
    <w:p w:rsidR="00404107" w:rsidRDefault="00404107" w:rsidP="00404107">
      <w:r>
        <w:t>* Zvláštní případ Itálie (Lateránské smlouvy)</w:t>
      </w:r>
    </w:p>
    <w:p w:rsidR="00404107" w:rsidRDefault="00404107" w:rsidP="00404107">
      <w:pPr>
        <w:rPr>
          <w:b/>
        </w:rPr>
      </w:pPr>
      <w:r>
        <w:rPr>
          <w:b/>
        </w:rPr>
        <w:t>Zadání pro</w:t>
      </w:r>
      <w:r>
        <w:t>: J. Kosař, A. Lasunov, K. Malá, V. Malina</w:t>
      </w:r>
    </w:p>
    <w:p w:rsidR="00404107" w:rsidRDefault="00404107" w:rsidP="00404107">
      <w:pPr>
        <w:rPr>
          <w:b/>
        </w:rPr>
      </w:pPr>
    </w:p>
    <w:p w:rsidR="00404107" w:rsidRDefault="00404107" w:rsidP="00404107">
      <w:pPr>
        <w:rPr>
          <w:b/>
        </w:rPr>
      </w:pPr>
      <w:r>
        <w:rPr>
          <w:b/>
        </w:rPr>
        <w:t>12. 3.</w:t>
      </w:r>
    </w:p>
    <w:p w:rsidR="00404107" w:rsidRDefault="00404107" w:rsidP="00404107">
      <w:r>
        <w:t>* Ústavní úprava referenda ve Švýcarsku, vybrané příklady uskutečněných hlasování</w:t>
      </w:r>
    </w:p>
    <w:p w:rsidR="00404107" w:rsidRDefault="00404107" w:rsidP="00404107">
      <w:r>
        <w:t>* Právní úprava referenda na Slovensku; uskutečněná referenda a jejich efektivita</w:t>
      </w:r>
    </w:p>
    <w:p w:rsidR="00404107" w:rsidRDefault="00404107" w:rsidP="00404107">
      <w:r>
        <w:rPr>
          <w:b/>
        </w:rPr>
        <w:t xml:space="preserve">Zadání pro: </w:t>
      </w:r>
      <w:r>
        <w:t>T. Skokánek, A. Srkal, R. Stejskal, M. Svoboda</w:t>
      </w:r>
    </w:p>
    <w:p w:rsidR="00404107" w:rsidRDefault="00404107" w:rsidP="00404107">
      <w:pPr>
        <w:rPr>
          <w:b/>
        </w:rPr>
      </w:pPr>
    </w:p>
    <w:p w:rsidR="00404107" w:rsidRDefault="00404107" w:rsidP="00404107">
      <w:pPr>
        <w:rPr>
          <w:b/>
        </w:rPr>
      </w:pPr>
      <w:r>
        <w:rPr>
          <w:b/>
        </w:rPr>
        <w:t xml:space="preserve">19. 3. </w:t>
      </w:r>
    </w:p>
    <w:p w:rsidR="00404107" w:rsidRDefault="00404107" w:rsidP="00404107">
      <w:r>
        <w:t>* Ústavní konstrukce dělby kompetencí v USA a v SRN</w:t>
      </w:r>
    </w:p>
    <w:p w:rsidR="00404107" w:rsidRDefault="00404107" w:rsidP="00404107">
      <w:r>
        <w:t xml:space="preserve">* Katalánsko – snaha o dosažení nezávislosti. Právo národů na sebeurčení a platná Ústava </w:t>
      </w:r>
    </w:p>
    <w:p w:rsidR="00404107" w:rsidRDefault="00404107" w:rsidP="00404107">
      <w:r>
        <w:t xml:space="preserve">   Španělska</w:t>
      </w:r>
    </w:p>
    <w:p w:rsidR="00404107" w:rsidRDefault="00404107" w:rsidP="00404107">
      <w:pPr>
        <w:rPr>
          <w:b/>
        </w:rPr>
      </w:pPr>
      <w:r>
        <w:rPr>
          <w:b/>
        </w:rPr>
        <w:t xml:space="preserve">Zadání pro: </w:t>
      </w:r>
      <w:r>
        <w:t>M. Hroch,</w:t>
      </w:r>
      <w:r>
        <w:rPr>
          <w:b/>
        </w:rPr>
        <w:t xml:space="preserve"> </w:t>
      </w:r>
      <w:r>
        <w:t>V. Kalina, Š. Knotek, Š. Kořínek</w:t>
      </w:r>
    </w:p>
    <w:p w:rsidR="00404107" w:rsidRDefault="00404107" w:rsidP="00404107">
      <w:pPr>
        <w:rPr>
          <w:b/>
        </w:rPr>
      </w:pPr>
    </w:p>
    <w:p w:rsidR="00404107" w:rsidRDefault="00404107" w:rsidP="00404107">
      <w:pPr>
        <w:rPr>
          <w:b/>
        </w:rPr>
      </w:pPr>
      <w:r>
        <w:rPr>
          <w:b/>
        </w:rPr>
        <w:t>26. 3.</w:t>
      </w:r>
    </w:p>
    <w:p w:rsidR="00404107" w:rsidRDefault="00404107" w:rsidP="00404107">
      <w:r>
        <w:t>* USA – ústavní postavení jednotlivce a jeho záruky</w:t>
      </w:r>
    </w:p>
    <w:p w:rsidR="00404107" w:rsidRDefault="00404107" w:rsidP="00404107">
      <w:r>
        <w:t>* Francie – ústavní koncepce a prameny základních práv a svobod</w:t>
      </w:r>
    </w:p>
    <w:p w:rsidR="00404107" w:rsidRDefault="00404107" w:rsidP="00404107">
      <w:r>
        <w:rPr>
          <w:b/>
        </w:rPr>
        <w:t xml:space="preserve">Zadání pro: </w:t>
      </w:r>
      <w:r>
        <w:t>P. Mlích, K. Munzarová, P. Musil</w:t>
      </w:r>
    </w:p>
    <w:p w:rsidR="00404107" w:rsidRDefault="00404107" w:rsidP="00404107">
      <w:pPr>
        <w:rPr>
          <w:b/>
        </w:rPr>
      </w:pPr>
    </w:p>
    <w:p w:rsidR="00404107" w:rsidRDefault="00404107" w:rsidP="00404107">
      <w:pPr>
        <w:rPr>
          <w:b/>
        </w:rPr>
      </w:pPr>
      <w:r>
        <w:rPr>
          <w:b/>
        </w:rPr>
        <w:t>9. 4.</w:t>
      </w:r>
    </w:p>
    <w:p w:rsidR="00404107" w:rsidRDefault="00404107" w:rsidP="00404107">
      <w:r>
        <w:rPr>
          <w:b/>
        </w:rPr>
        <w:t xml:space="preserve">* </w:t>
      </w:r>
      <w:r>
        <w:t>Pravomoci a vliv Kongresu USA ve finanční sféře</w:t>
      </w:r>
    </w:p>
    <w:p w:rsidR="00404107" w:rsidRDefault="00404107" w:rsidP="00404107">
      <w:r>
        <w:t>* Prezident USA a jeho vliv na normotvorbu</w:t>
      </w:r>
    </w:p>
    <w:p w:rsidR="00404107" w:rsidRDefault="00404107" w:rsidP="00404107">
      <w:r>
        <w:rPr>
          <w:b/>
        </w:rPr>
        <w:t xml:space="preserve">Zadání pro: </w:t>
      </w:r>
      <w:r>
        <w:t>P. Šestáková, B. Tichá, J. Vičík, T. Zárubová</w:t>
      </w:r>
    </w:p>
    <w:p w:rsidR="00404107" w:rsidRDefault="00404107" w:rsidP="00404107">
      <w:pPr>
        <w:rPr>
          <w:b/>
        </w:rPr>
      </w:pPr>
    </w:p>
    <w:p w:rsidR="00404107" w:rsidRDefault="00404107" w:rsidP="00404107">
      <w:pPr>
        <w:rPr>
          <w:b/>
        </w:rPr>
      </w:pPr>
      <w:r>
        <w:rPr>
          <w:b/>
        </w:rPr>
        <w:t>16. 4.</w:t>
      </w:r>
    </w:p>
    <w:p w:rsidR="00404107" w:rsidRDefault="00404107" w:rsidP="00404107">
      <w:r>
        <w:rPr>
          <w:b/>
        </w:rPr>
        <w:t xml:space="preserve">* </w:t>
      </w:r>
      <w:r>
        <w:t>Velká Británie – reforma soudní moci</w:t>
      </w:r>
    </w:p>
    <w:p w:rsidR="00404107" w:rsidRDefault="00404107" w:rsidP="00404107">
      <w:r>
        <w:t>* Právní řešení a okolnosti „brexitu“</w:t>
      </w:r>
    </w:p>
    <w:p w:rsidR="00404107" w:rsidRDefault="00404107" w:rsidP="00404107">
      <w:r>
        <w:rPr>
          <w:b/>
        </w:rPr>
        <w:t xml:space="preserve">Zadání pro: </w:t>
      </w:r>
      <w:r>
        <w:t>F. Jelínek, J. Nešpor, D. Netrval, Š. Otta</w:t>
      </w:r>
    </w:p>
    <w:p w:rsidR="00404107" w:rsidRDefault="00404107" w:rsidP="00404107"/>
    <w:p w:rsidR="00404107" w:rsidRDefault="00404107" w:rsidP="00404107">
      <w:pPr>
        <w:rPr>
          <w:b/>
        </w:rPr>
      </w:pPr>
      <w:r>
        <w:rPr>
          <w:b/>
        </w:rPr>
        <w:t>23. 4.</w:t>
      </w:r>
    </w:p>
    <w:p w:rsidR="00404107" w:rsidRDefault="00404107" w:rsidP="00404107">
      <w:r>
        <w:rPr>
          <w:b/>
        </w:rPr>
        <w:t xml:space="preserve">* </w:t>
      </w:r>
      <w:r>
        <w:t>SRN – ústavní postavení spolkového kancléře</w:t>
      </w:r>
    </w:p>
    <w:p w:rsidR="00404107" w:rsidRDefault="00404107" w:rsidP="00404107">
      <w:r>
        <w:t>* Spolkový ústavní soud – složení, působnost</w:t>
      </w:r>
    </w:p>
    <w:p w:rsidR="00404107" w:rsidRDefault="00404107" w:rsidP="00404107">
      <w:r>
        <w:rPr>
          <w:b/>
        </w:rPr>
        <w:t xml:space="preserve">Zadání pro: K. </w:t>
      </w:r>
      <w:r>
        <w:t>Pečenková, S. Petrů, J. Pšenička, J. Rýdl</w:t>
      </w:r>
    </w:p>
    <w:p w:rsidR="00404107" w:rsidRDefault="00404107" w:rsidP="00404107">
      <w:pPr>
        <w:rPr>
          <w:b/>
        </w:rPr>
      </w:pPr>
    </w:p>
    <w:p w:rsidR="00404107" w:rsidRDefault="00404107" w:rsidP="00404107">
      <w:pPr>
        <w:rPr>
          <w:b/>
        </w:rPr>
      </w:pPr>
      <w:r>
        <w:rPr>
          <w:b/>
        </w:rPr>
        <w:t>30. 4.</w:t>
      </w:r>
    </w:p>
    <w:p w:rsidR="00404107" w:rsidRDefault="00404107" w:rsidP="00404107">
      <w:r>
        <w:rPr>
          <w:b/>
        </w:rPr>
        <w:t xml:space="preserve">* </w:t>
      </w:r>
      <w:r>
        <w:t>Itálie – reforma volebního práva (2017) a výsledky parlamentních voleb (2018)</w:t>
      </w:r>
    </w:p>
    <w:p w:rsidR="00404107" w:rsidRDefault="00404107" w:rsidP="00404107">
      <w:r>
        <w:t>* Italský bikameralismus</w:t>
      </w:r>
    </w:p>
    <w:p w:rsidR="00404107" w:rsidRDefault="00404107" w:rsidP="00404107">
      <w:r>
        <w:rPr>
          <w:b/>
        </w:rPr>
        <w:t xml:space="preserve">Zadání pro: </w:t>
      </w:r>
      <w:r>
        <w:t>V. Dudek, T. Fárník, J. Havlovicová, A. Holeček</w:t>
      </w:r>
    </w:p>
    <w:p w:rsidR="009C25AB" w:rsidRDefault="009C25AB"/>
    <w:sectPr w:rsidR="009C25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030639"/>
    <w:multiLevelType w:val="hybridMultilevel"/>
    <w:tmpl w:val="FFF63506"/>
    <w:lvl w:ilvl="0" w:tplc="FC5ABE16">
      <w:numFmt w:val="bullet"/>
      <w:lvlText w:val="-"/>
      <w:lvlJc w:val="left"/>
      <w:pPr>
        <w:tabs>
          <w:tab w:val="num" w:pos="2220"/>
        </w:tabs>
        <w:ind w:left="22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6540"/>
        </w:tabs>
        <w:ind w:left="65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7260"/>
        </w:tabs>
        <w:ind w:left="72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7980"/>
        </w:tabs>
        <w:ind w:left="79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107"/>
    <w:rsid w:val="00404107"/>
    <w:rsid w:val="005E766A"/>
    <w:rsid w:val="0083157D"/>
    <w:rsid w:val="009C25AB"/>
    <w:rsid w:val="00AE7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4107"/>
    <w:pPr>
      <w:keepNext/>
      <w:tabs>
        <w:tab w:val="left" w:pos="948"/>
      </w:tabs>
      <w:ind w:left="900"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04107"/>
    <w:pPr>
      <w:keepNext/>
      <w:ind w:left="561" w:hanging="21"/>
      <w:jc w:val="both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04107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410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0410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0410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404107"/>
    <w:pPr>
      <w:tabs>
        <w:tab w:val="left" w:pos="948"/>
      </w:tabs>
      <w:ind w:left="900" w:hanging="2317"/>
      <w:jc w:val="both"/>
    </w:pPr>
    <w:rPr>
      <w:sz w:val="3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04107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404107"/>
    <w:pPr>
      <w:tabs>
        <w:tab w:val="left" w:pos="948"/>
      </w:tabs>
      <w:ind w:left="900"/>
      <w:jc w:val="both"/>
    </w:pPr>
    <w:rPr>
      <w:b/>
      <w:bCs/>
      <w:sz w:val="3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0410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041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404107"/>
    <w:pPr>
      <w:keepNext/>
      <w:tabs>
        <w:tab w:val="left" w:pos="948"/>
      </w:tabs>
      <w:ind w:left="900"/>
      <w:jc w:val="both"/>
      <w:outlineLvl w:val="0"/>
    </w:pPr>
    <w:rPr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404107"/>
    <w:pPr>
      <w:keepNext/>
      <w:ind w:left="561" w:hanging="21"/>
      <w:jc w:val="both"/>
      <w:outlineLvl w:val="1"/>
    </w:pPr>
    <w:rPr>
      <w:b/>
      <w:bCs/>
      <w:sz w:val="28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404107"/>
    <w:pPr>
      <w:keepNext/>
      <w:outlineLvl w:val="2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404107"/>
    <w:rPr>
      <w:rFonts w:ascii="Times New Roman" w:eastAsia="Times New Roman" w:hAnsi="Times New Roman" w:cs="Times New Roman"/>
      <w:sz w:val="28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404107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semiHidden/>
    <w:rsid w:val="00404107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kladntextodsazen2">
    <w:name w:val="Body Text Indent 2"/>
    <w:basedOn w:val="Normln"/>
    <w:link w:val="Zkladntextodsazen2Char"/>
    <w:semiHidden/>
    <w:unhideWhenUsed/>
    <w:rsid w:val="00404107"/>
    <w:pPr>
      <w:tabs>
        <w:tab w:val="left" w:pos="948"/>
      </w:tabs>
      <w:ind w:left="900" w:hanging="2317"/>
      <w:jc w:val="both"/>
    </w:pPr>
    <w:rPr>
      <w:sz w:val="32"/>
    </w:rPr>
  </w:style>
  <w:style w:type="character" w:customStyle="1" w:styleId="Zkladntextodsazen2Char">
    <w:name w:val="Základní text odsazený 2 Char"/>
    <w:basedOn w:val="Standardnpsmoodstavce"/>
    <w:link w:val="Zkladntextodsazen2"/>
    <w:semiHidden/>
    <w:rsid w:val="00404107"/>
    <w:rPr>
      <w:rFonts w:ascii="Times New Roman" w:eastAsia="Times New Roman" w:hAnsi="Times New Roman" w:cs="Times New Roman"/>
      <w:sz w:val="32"/>
      <w:szCs w:val="24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404107"/>
    <w:pPr>
      <w:tabs>
        <w:tab w:val="left" w:pos="948"/>
      </w:tabs>
      <w:ind w:left="900"/>
      <w:jc w:val="both"/>
    </w:pPr>
    <w:rPr>
      <w:b/>
      <w:bCs/>
      <w:sz w:val="32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404107"/>
    <w:rPr>
      <w:rFonts w:ascii="Times New Roman" w:eastAsia="Times New Roman" w:hAnsi="Times New Roman" w:cs="Times New Roman"/>
      <w:b/>
      <w:bCs/>
      <w:sz w:val="32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515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687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Karlova, Právnická Fakulta</Company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Jiraskova</dc:creator>
  <cp:lastModifiedBy>Zuzana Perinova</cp:lastModifiedBy>
  <cp:revision>2</cp:revision>
  <dcterms:created xsi:type="dcterms:W3CDTF">2019-02-26T09:11:00Z</dcterms:created>
  <dcterms:modified xsi:type="dcterms:W3CDTF">2019-02-26T09:11:00Z</dcterms:modified>
</cp:coreProperties>
</file>