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2" w:rsidRPr="00654003" w:rsidRDefault="000F5942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  <w:bookmarkStart w:id="0" w:name="_GoBack"/>
      <w:bookmarkEnd w:id="0"/>
      <w:r w:rsidRPr="00654003">
        <w:rPr>
          <w:color w:val="262B33"/>
          <w:sz w:val="36"/>
          <w:szCs w:val="36"/>
        </w:rPr>
        <w:t>Vážené kolegyně, vážení kolegové,</w:t>
      </w:r>
    </w:p>
    <w:p w:rsidR="000F5942" w:rsidRPr="00654003" w:rsidRDefault="000F5942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</w:p>
    <w:p w:rsidR="00417DC9" w:rsidRPr="00654003" w:rsidRDefault="00654003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  <w:r w:rsidRPr="00654003">
        <w:rPr>
          <w:color w:val="262B33"/>
          <w:sz w:val="36"/>
          <w:szCs w:val="36"/>
        </w:rPr>
        <w:t>je naší snahou</w:t>
      </w:r>
      <w:r w:rsidR="00417DC9" w:rsidRPr="00654003">
        <w:rPr>
          <w:color w:val="262B33"/>
          <w:sz w:val="36"/>
          <w:szCs w:val="36"/>
        </w:rPr>
        <w:t>, aby v rámci seminárních skupin nebyl příliš velký počet studentů, který by znemožňoval efektivní a</w:t>
      </w:r>
      <w:r>
        <w:rPr>
          <w:color w:val="262B33"/>
          <w:sz w:val="36"/>
          <w:szCs w:val="36"/>
        </w:rPr>
        <w:t> </w:t>
      </w:r>
      <w:r w:rsidR="00417DC9" w:rsidRPr="00654003">
        <w:rPr>
          <w:color w:val="262B33"/>
          <w:sz w:val="36"/>
          <w:szCs w:val="36"/>
        </w:rPr>
        <w:t xml:space="preserve">interaktivní seminární výuku trestního práva, </w:t>
      </w:r>
      <w:r w:rsidRPr="00654003">
        <w:rPr>
          <w:color w:val="262B33"/>
          <w:sz w:val="36"/>
          <w:szCs w:val="36"/>
        </w:rPr>
        <w:t xml:space="preserve">proto </w:t>
      </w:r>
      <w:r w:rsidR="00417DC9" w:rsidRPr="00654003">
        <w:rPr>
          <w:color w:val="262B33"/>
          <w:sz w:val="36"/>
          <w:szCs w:val="36"/>
        </w:rPr>
        <w:t>katedra nebude vyhovovat žádostem o nadlimitní zápis do seminárních skupin.</w:t>
      </w:r>
    </w:p>
    <w:p w:rsidR="00417DC9" w:rsidRPr="00654003" w:rsidRDefault="00417DC9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</w:p>
    <w:p w:rsidR="00080919" w:rsidRPr="00654003" w:rsidRDefault="0010757B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  <w:r w:rsidRPr="00654003">
        <w:rPr>
          <w:color w:val="262B33"/>
          <w:sz w:val="36"/>
          <w:szCs w:val="36"/>
        </w:rPr>
        <w:t>Berte prosím na zřetel i skutečnost, že k</w:t>
      </w:r>
      <w:r w:rsidR="000F5942" w:rsidRPr="00654003">
        <w:rPr>
          <w:color w:val="262B33"/>
          <w:sz w:val="36"/>
          <w:szCs w:val="36"/>
        </w:rPr>
        <w:t>apacitní a personální zajištění povinně volitelných předmětů, stejně jako předmětů volitelných, neumožňuje nadl</w:t>
      </w:r>
      <w:r w:rsidRPr="00654003">
        <w:rPr>
          <w:color w:val="262B33"/>
          <w:sz w:val="36"/>
          <w:szCs w:val="36"/>
        </w:rPr>
        <w:t>imitní zápis do těchto předmětů</w:t>
      </w:r>
      <w:r w:rsidR="00080919" w:rsidRPr="00654003">
        <w:rPr>
          <w:color w:val="262B33"/>
          <w:sz w:val="36"/>
          <w:szCs w:val="36"/>
        </w:rPr>
        <w:t>.</w:t>
      </w:r>
    </w:p>
    <w:p w:rsidR="00080919" w:rsidRPr="00654003" w:rsidRDefault="00080919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</w:p>
    <w:p w:rsidR="000F5942" w:rsidRPr="00654003" w:rsidRDefault="00080919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  <w:r w:rsidRPr="00654003">
        <w:rPr>
          <w:color w:val="262B33"/>
          <w:sz w:val="36"/>
          <w:szCs w:val="36"/>
        </w:rPr>
        <w:t>Vzhledem k výše uvedenému,</w:t>
      </w:r>
      <w:r w:rsidR="000F5942" w:rsidRPr="00654003">
        <w:rPr>
          <w:color w:val="262B33"/>
          <w:sz w:val="36"/>
          <w:szCs w:val="36"/>
        </w:rPr>
        <w:t xml:space="preserve"> žádostem o nadlimitní zápis do předmětů vypsaných katedrou trestního práva </w:t>
      </w:r>
      <w:r w:rsidR="00417DC9" w:rsidRPr="00654003">
        <w:rPr>
          <w:color w:val="262B33"/>
          <w:sz w:val="36"/>
          <w:szCs w:val="36"/>
        </w:rPr>
        <w:t xml:space="preserve">nebude </w:t>
      </w:r>
      <w:r w:rsidRPr="00654003">
        <w:rPr>
          <w:color w:val="262B33"/>
          <w:sz w:val="36"/>
          <w:szCs w:val="36"/>
        </w:rPr>
        <w:t>možné vyhovět</w:t>
      </w:r>
      <w:r w:rsidR="000F5942" w:rsidRPr="00654003">
        <w:rPr>
          <w:color w:val="262B33"/>
          <w:sz w:val="36"/>
          <w:szCs w:val="36"/>
        </w:rPr>
        <w:t>.</w:t>
      </w:r>
    </w:p>
    <w:p w:rsidR="000F5942" w:rsidRPr="00654003" w:rsidRDefault="000F5942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</w:p>
    <w:p w:rsidR="000F5942" w:rsidRPr="00654003" w:rsidRDefault="000F5942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</w:p>
    <w:p w:rsidR="000F5942" w:rsidRPr="00654003" w:rsidRDefault="000F5942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  <w:r w:rsidRPr="00654003">
        <w:rPr>
          <w:color w:val="262B33"/>
          <w:sz w:val="36"/>
          <w:szCs w:val="36"/>
        </w:rPr>
        <w:t xml:space="preserve">JUDr. </w:t>
      </w:r>
      <w:r w:rsidR="00417DC9" w:rsidRPr="00654003">
        <w:rPr>
          <w:color w:val="262B33"/>
          <w:sz w:val="36"/>
          <w:szCs w:val="36"/>
        </w:rPr>
        <w:t xml:space="preserve">Bc. </w:t>
      </w:r>
      <w:r w:rsidRPr="00654003">
        <w:rPr>
          <w:color w:val="262B33"/>
          <w:sz w:val="36"/>
          <w:szCs w:val="36"/>
        </w:rPr>
        <w:t>Vladimír Pelc, Ph.D.</w:t>
      </w:r>
    </w:p>
    <w:p w:rsidR="000F5942" w:rsidRPr="00654003" w:rsidRDefault="000F5942" w:rsidP="000F5942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2B33"/>
          <w:sz w:val="36"/>
          <w:szCs w:val="36"/>
        </w:rPr>
      </w:pPr>
      <w:r w:rsidRPr="00654003">
        <w:rPr>
          <w:color w:val="262B33"/>
          <w:sz w:val="36"/>
          <w:szCs w:val="36"/>
        </w:rPr>
        <w:t>Tajemník katedry trestního práva</w:t>
      </w:r>
    </w:p>
    <w:p w:rsidR="00024238" w:rsidRPr="00654003" w:rsidRDefault="00024238">
      <w:pPr>
        <w:rPr>
          <w:rFonts w:ascii="Times New Roman" w:hAnsi="Times New Roman" w:cs="Times New Roman"/>
        </w:rPr>
      </w:pPr>
    </w:p>
    <w:sectPr w:rsidR="00024238" w:rsidRPr="0065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42"/>
    <w:rsid w:val="00024238"/>
    <w:rsid w:val="00080919"/>
    <w:rsid w:val="000F5942"/>
    <w:rsid w:val="0010757B"/>
    <w:rsid w:val="00417DC9"/>
    <w:rsid w:val="00654003"/>
    <w:rsid w:val="00B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Galovcova</dc:creator>
  <cp:lastModifiedBy>Martina Barova</cp:lastModifiedBy>
  <cp:revision>2</cp:revision>
  <cp:lastPrinted>2019-02-12T08:00:00Z</cp:lastPrinted>
  <dcterms:created xsi:type="dcterms:W3CDTF">2019-02-12T08:00:00Z</dcterms:created>
  <dcterms:modified xsi:type="dcterms:W3CDTF">2019-02-12T08:00:00Z</dcterms:modified>
</cp:coreProperties>
</file>