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F8" w:rsidRPr="00E10502" w:rsidRDefault="00771F86" w:rsidP="00E1050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Semináře </w:t>
      </w:r>
      <w:r w:rsidR="004E5FA5" w:rsidRPr="00E10502">
        <w:rPr>
          <w:b/>
        </w:rPr>
        <w:t>z</w:t>
      </w:r>
      <w:r w:rsidR="00E10502" w:rsidRPr="00E10502">
        <w:rPr>
          <w:b/>
        </w:rPr>
        <w:t> </w:t>
      </w:r>
      <w:r w:rsidR="004E5FA5" w:rsidRPr="00E10502">
        <w:rPr>
          <w:b/>
        </w:rPr>
        <w:t>politologie</w:t>
      </w:r>
      <w:r w:rsidR="00E10502" w:rsidRPr="00E10502">
        <w:rPr>
          <w:b/>
        </w:rPr>
        <w:t xml:space="preserve"> ZS 201</w:t>
      </w:r>
      <w:r w:rsidR="00062600">
        <w:rPr>
          <w:b/>
        </w:rPr>
        <w:t>8</w:t>
      </w:r>
      <w:r w:rsidR="00E10502" w:rsidRPr="00E10502">
        <w:rPr>
          <w:b/>
        </w:rPr>
        <w:t>/201</w:t>
      </w:r>
      <w:r w:rsidR="00062600">
        <w:rPr>
          <w:b/>
        </w:rPr>
        <w:t>9</w:t>
      </w:r>
    </w:p>
    <w:p w:rsidR="004E5FA5" w:rsidRDefault="004E5FA5" w:rsidP="00E10502">
      <w:pPr>
        <w:jc w:val="center"/>
        <w:rPr>
          <w:b/>
        </w:rPr>
      </w:pPr>
      <w:r w:rsidRPr="00E10502">
        <w:rPr>
          <w:b/>
        </w:rPr>
        <w:t>JUDr. Jana Ondřejková, Ph.D.</w:t>
      </w:r>
    </w:p>
    <w:p w:rsidR="00E10502" w:rsidRDefault="00E10502" w:rsidP="00E10502">
      <w:pPr>
        <w:jc w:val="center"/>
      </w:pPr>
      <w:r>
        <w:t xml:space="preserve">(e-mail: </w:t>
      </w:r>
      <w:hyperlink r:id="rId7" w:history="1">
        <w:r w:rsidRPr="00C343FC">
          <w:rPr>
            <w:rStyle w:val="Hypertextovodkaz"/>
          </w:rPr>
          <w:t>ondrejko@prf.cuni.cz</w:t>
        </w:r>
      </w:hyperlink>
      <w:r>
        <w:t xml:space="preserve">; KH: </w:t>
      </w:r>
      <w:r w:rsidR="00141FAB">
        <w:t>středa 10-12,</w:t>
      </w:r>
      <w:r>
        <w:t xml:space="preserve"> č. dv. 307)</w:t>
      </w:r>
    </w:p>
    <w:p w:rsidR="00771F86" w:rsidRPr="00771F86" w:rsidRDefault="00771F86" w:rsidP="00E10502">
      <w:pPr>
        <w:jc w:val="center"/>
        <w:rPr>
          <w:i/>
        </w:rPr>
      </w:pPr>
      <w:r>
        <w:rPr>
          <w:i/>
        </w:rPr>
        <w:t xml:space="preserve">Výuka: </w:t>
      </w:r>
      <w:r w:rsidR="00232F6D">
        <w:rPr>
          <w:i/>
        </w:rPr>
        <w:t>úterý od 12:00 v č. dv. 304, od 14</w:t>
      </w:r>
      <w:r w:rsidRPr="00771F86">
        <w:rPr>
          <w:i/>
        </w:rPr>
        <w:t xml:space="preserve">:00 v č. dv. 403, pátek od 10:00 v č. dv. </w:t>
      </w:r>
      <w:r w:rsidR="003703ED">
        <w:rPr>
          <w:i/>
        </w:rPr>
        <w:t>403</w:t>
      </w:r>
    </w:p>
    <w:p w:rsidR="004E5FA5" w:rsidRDefault="004E5FA5"/>
    <w:p w:rsidR="003F7DA9" w:rsidRDefault="003F7DA9" w:rsidP="0064110E">
      <w:pPr>
        <w:ind w:firstLine="708"/>
        <w:jc w:val="both"/>
      </w:pPr>
      <w:r>
        <w:t>Semináře navazují na přednáškovou výuku, kombinují prohlub</w:t>
      </w:r>
      <w:r w:rsidR="00AA2D8A">
        <w:t>ování základních pojmů a diskuse</w:t>
      </w:r>
      <w:r>
        <w:t xml:space="preserve"> o vybraných tématech na rozhraní práva a politiky. Na každém semináři bude prostor pro jeden až dva ústní referáty. V případě zájmu mohou studenti vypracovat doma písemný referát. Z</w:t>
      </w:r>
      <w:r w:rsidR="00771F86">
        <w:t>a z</w:t>
      </w:r>
      <w:r>
        <w:t xml:space="preserve">pracování referátu podle pokynů </w:t>
      </w:r>
      <w:r w:rsidR="00771F86">
        <w:t xml:space="preserve">uvedených </w:t>
      </w:r>
      <w:r w:rsidR="008133F0">
        <w:t>na konci tohoto dokumentu</w:t>
      </w:r>
      <w:r w:rsidR="00771F86">
        <w:t xml:space="preserve"> </w:t>
      </w:r>
      <w:r>
        <w:t>bude</w:t>
      </w:r>
      <w:r w:rsidR="00771F86">
        <w:t xml:space="preserve"> studentovi/studentce</w:t>
      </w:r>
      <w:r>
        <w:t xml:space="preserve"> </w:t>
      </w:r>
      <w:r w:rsidR="00771F86">
        <w:t>přidělen bonusový bod</w:t>
      </w:r>
      <w:r>
        <w:t xml:space="preserve"> pro účely </w:t>
      </w:r>
      <w:hyperlink r:id="rId8" w:history="1">
        <w:r w:rsidRPr="003F7DA9">
          <w:rPr>
            <w:rStyle w:val="Hypertextovodkaz"/>
          </w:rPr>
          <w:t>hodnocení písemné zkoušky z politologie</w:t>
        </w:r>
      </w:hyperlink>
      <w:r>
        <w:t>.</w:t>
      </w:r>
    </w:p>
    <w:p w:rsidR="00051CDD" w:rsidRDefault="00051CDD" w:rsidP="0064110E">
      <w:pPr>
        <w:ind w:firstLine="708"/>
        <w:jc w:val="both"/>
      </w:pPr>
      <w:r>
        <w:t xml:space="preserve">Seznam </w:t>
      </w:r>
      <w:r w:rsidR="00B543AB">
        <w:t>základní</w:t>
      </w:r>
      <w:r>
        <w:t xml:space="preserve"> literatury naleznete </w:t>
      </w:r>
      <w:hyperlink r:id="rId9" w:history="1">
        <w:r w:rsidRPr="00051CDD">
          <w:rPr>
            <w:rStyle w:val="Hypertextovodkaz"/>
          </w:rPr>
          <w:t>zde</w:t>
        </w:r>
      </w:hyperlink>
      <w:r>
        <w:t>.</w:t>
      </w:r>
    </w:p>
    <w:p w:rsidR="003F7DA9" w:rsidRDefault="003F7DA9"/>
    <w:p w:rsidR="003F7DA9" w:rsidRPr="006D2AF4" w:rsidRDefault="00771F86">
      <w:pPr>
        <w:rPr>
          <w:b/>
        </w:rPr>
      </w:pPr>
      <w:r w:rsidRPr="006D2AF4">
        <w:rPr>
          <w:b/>
        </w:rPr>
        <w:t>Témata seminářů:</w:t>
      </w:r>
    </w:p>
    <w:p w:rsidR="00771F86" w:rsidRPr="002C3618" w:rsidRDefault="004E5FA5" w:rsidP="002C3618">
      <w:pPr>
        <w:numPr>
          <w:ilvl w:val="0"/>
          <w:numId w:val="1"/>
        </w:numPr>
        <w:rPr>
          <w:b/>
        </w:rPr>
      </w:pPr>
      <w:r w:rsidRPr="006D2AF4">
        <w:rPr>
          <w:b/>
        </w:rPr>
        <w:t xml:space="preserve">Různá pojetí politiky, vztah práva a politiky, nástin vývoje politického myšlení </w:t>
      </w:r>
      <w:r w:rsidR="002C3618" w:rsidRPr="002C3618">
        <w:rPr>
          <w:i/>
        </w:rPr>
        <w:t>(</w:t>
      </w:r>
      <w:r w:rsidR="00232F6D">
        <w:rPr>
          <w:i/>
        </w:rPr>
        <w:t>9</w:t>
      </w:r>
      <w:r w:rsidR="00771F86" w:rsidRPr="002C3618">
        <w:rPr>
          <w:i/>
        </w:rPr>
        <w:t xml:space="preserve">.10., </w:t>
      </w:r>
      <w:r w:rsidR="00324E41">
        <w:rPr>
          <w:i/>
        </w:rPr>
        <w:t xml:space="preserve">12.10., </w:t>
      </w:r>
      <w:r w:rsidR="001071F7" w:rsidRPr="002C3618">
        <w:rPr>
          <w:i/>
        </w:rPr>
        <w:t>1</w:t>
      </w:r>
      <w:r w:rsidR="00232F6D">
        <w:rPr>
          <w:i/>
        </w:rPr>
        <w:t>9</w:t>
      </w:r>
      <w:r w:rsidR="00DA0DB8">
        <w:rPr>
          <w:i/>
        </w:rPr>
        <w:t>.10.</w:t>
      </w:r>
      <w:r w:rsidR="002C3618">
        <w:rPr>
          <w:i/>
        </w:rPr>
        <w:t>)</w:t>
      </w:r>
    </w:p>
    <w:p w:rsidR="003F7DA9" w:rsidRDefault="003F7DA9" w:rsidP="00AD1FA8">
      <w:pPr>
        <w:ind w:firstLine="360"/>
      </w:pPr>
      <w:r>
        <w:t>Literatura k přípravě na seminář:</w:t>
      </w:r>
    </w:p>
    <w:p w:rsidR="003F7DA9" w:rsidRDefault="00051CDD" w:rsidP="00051CDD">
      <w:pPr>
        <w:pStyle w:val="Odstavecseseznamem"/>
        <w:numPr>
          <w:ilvl w:val="0"/>
          <w:numId w:val="3"/>
        </w:numPr>
      </w:pPr>
      <w:r>
        <w:t xml:space="preserve">Příslušné části učebnic Cabada/Kubát </w:t>
      </w:r>
      <w:r w:rsidRPr="00051CDD">
        <w:rPr>
          <w:i/>
        </w:rPr>
        <w:t>anebo</w:t>
      </w:r>
      <w:r>
        <w:t xml:space="preserve"> Novák a kol.</w:t>
      </w:r>
    </w:p>
    <w:p w:rsidR="007F30DC" w:rsidRDefault="007F30DC" w:rsidP="007F30DC">
      <w:pPr>
        <w:ind w:left="360"/>
      </w:pPr>
    </w:p>
    <w:p w:rsidR="007F30DC" w:rsidRDefault="007F30DC" w:rsidP="007F30DC">
      <w:pPr>
        <w:ind w:left="360"/>
      </w:pPr>
      <w:r>
        <w:t>Texty k písemným referátům:</w:t>
      </w:r>
    </w:p>
    <w:p w:rsidR="003F7DA9" w:rsidRDefault="00CA17BC" w:rsidP="00CA17BC">
      <w:pPr>
        <w:pStyle w:val="Odstavecseseznamem"/>
        <w:numPr>
          <w:ilvl w:val="0"/>
          <w:numId w:val="3"/>
        </w:numPr>
      </w:pPr>
      <w:r>
        <w:t xml:space="preserve">Kysela, J.: </w:t>
      </w:r>
      <w:r w:rsidRPr="00CA17BC">
        <w:t>Politika a právo: úvod do ústavního práva. In: Novák, M. et al.: Úvod do studia politiky. Praha: SLON, 2011, str. 173-202.</w:t>
      </w:r>
    </w:p>
    <w:p w:rsidR="00F44C20" w:rsidRDefault="00F44C20" w:rsidP="00CA17BC">
      <w:pPr>
        <w:pStyle w:val="Odstavecseseznamem"/>
        <w:numPr>
          <w:ilvl w:val="0"/>
          <w:numId w:val="3"/>
        </w:numPr>
      </w:pPr>
      <w:r>
        <w:t xml:space="preserve">Pithart, P.: Obrana politiky. </w:t>
      </w:r>
      <w:r w:rsidR="008615D2">
        <w:t>Praha: Academia, 2005, str. 65-90.</w:t>
      </w:r>
    </w:p>
    <w:p w:rsidR="00051CDD" w:rsidRDefault="00051CDD" w:rsidP="00051CDD">
      <w:pPr>
        <w:pStyle w:val="Odstavecseseznamem"/>
        <w:numPr>
          <w:ilvl w:val="0"/>
          <w:numId w:val="3"/>
        </w:numPr>
      </w:pPr>
      <w:r>
        <w:t>Kysela, J.: Ústava mezi právem a politikou</w:t>
      </w:r>
      <w:r w:rsidR="00DC25BA">
        <w:t xml:space="preserve">. </w:t>
      </w:r>
      <w:r w:rsidR="00CA17BC">
        <w:t>Praha: Leges, 2014, str. 26-68 (Kapitola první: Teorie ústavní, politická, státní…)</w:t>
      </w:r>
    </w:p>
    <w:p w:rsidR="00CA17BC" w:rsidRDefault="00CA17BC" w:rsidP="00051CDD">
      <w:pPr>
        <w:pStyle w:val="Odstavecseseznamem"/>
        <w:numPr>
          <w:ilvl w:val="0"/>
          <w:numId w:val="3"/>
        </w:numPr>
      </w:pPr>
      <w:r w:rsidRPr="00DF6069">
        <w:t>Weber</w:t>
      </w:r>
      <w:r>
        <w:t>, M.</w:t>
      </w:r>
      <w:r w:rsidRPr="00DF6069">
        <w:t>: Politika jako povolání</w:t>
      </w:r>
      <w:r>
        <w:t>.</w:t>
      </w:r>
      <w:r w:rsidR="0041083A">
        <w:t xml:space="preserve"> In: Weber, M.: Metodologie, sociologie, politika. Praha: Oikoymenh, 2009.</w:t>
      </w:r>
    </w:p>
    <w:p w:rsidR="009A4DE5" w:rsidRDefault="009A4DE5" w:rsidP="00051CDD">
      <w:pPr>
        <w:pStyle w:val="Odstavecseseznamem"/>
        <w:numPr>
          <w:ilvl w:val="0"/>
          <w:numId w:val="3"/>
        </w:numPr>
      </w:pPr>
      <w:r w:rsidRPr="009A4DE5">
        <w:t>Robertson</w:t>
      </w:r>
      <w:r>
        <w:t>, D.:</w:t>
      </w:r>
      <w:r w:rsidRPr="009A4DE5">
        <w:t xml:space="preserve"> </w:t>
      </w:r>
      <w:r>
        <w:t>The judge as political theorist. Princeton</w:t>
      </w:r>
      <w:r w:rsidRPr="009A4DE5">
        <w:t>:</w:t>
      </w:r>
      <w:r>
        <w:t xml:space="preserve"> Princeton University Press, 2010, str. 1-39. Dostupné elektronicky přes </w:t>
      </w:r>
      <w:r w:rsidR="00297247">
        <w:t xml:space="preserve">katalog knihovny Právnické fakulty a </w:t>
      </w:r>
      <w:r>
        <w:t>CAS UK.</w:t>
      </w:r>
    </w:p>
    <w:p w:rsidR="003F7DA9" w:rsidRDefault="003F7DA9" w:rsidP="003F7DA9"/>
    <w:p w:rsidR="001071F7" w:rsidRPr="002C3618" w:rsidRDefault="004E5FA5" w:rsidP="002C3618">
      <w:pPr>
        <w:numPr>
          <w:ilvl w:val="0"/>
          <w:numId w:val="1"/>
        </w:numPr>
        <w:rPr>
          <w:b/>
        </w:rPr>
      </w:pPr>
      <w:r w:rsidRPr="00051CDD">
        <w:rPr>
          <w:b/>
        </w:rPr>
        <w:t>Demokracie, byrokracie, soudcokracie</w:t>
      </w:r>
      <w:r w:rsidR="002C3618">
        <w:rPr>
          <w:b/>
        </w:rPr>
        <w:t xml:space="preserve"> </w:t>
      </w:r>
      <w:r w:rsidR="002C3618">
        <w:rPr>
          <w:i/>
        </w:rPr>
        <w:t>(</w:t>
      </w:r>
      <w:r w:rsidR="00DA0DB8">
        <w:rPr>
          <w:i/>
        </w:rPr>
        <w:t>2</w:t>
      </w:r>
      <w:r w:rsidR="00232F6D">
        <w:rPr>
          <w:i/>
        </w:rPr>
        <w:t>3</w:t>
      </w:r>
      <w:r w:rsidR="00E87CB1">
        <w:rPr>
          <w:i/>
        </w:rPr>
        <w:t>.10.</w:t>
      </w:r>
      <w:r w:rsidR="00B25F3D">
        <w:rPr>
          <w:i/>
        </w:rPr>
        <w:t>, 2</w:t>
      </w:r>
      <w:r w:rsidR="00E87CB1">
        <w:rPr>
          <w:i/>
        </w:rPr>
        <w:t xml:space="preserve">6.10. </w:t>
      </w:r>
      <w:r w:rsidR="00232F6D">
        <w:rPr>
          <w:i/>
        </w:rPr>
        <w:t>2</w:t>
      </w:r>
      <w:r w:rsidR="00DA0DB8">
        <w:rPr>
          <w:i/>
        </w:rPr>
        <w:t>.11.</w:t>
      </w:r>
      <w:r w:rsidR="002C3618">
        <w:rPr>
          <w:i/>
        </w:rPr>
        <w:t>)</w:t>
      </w:r>
    </w:p>
    <w:p w:rsidR="00051CDD" w:rsidRDefault="00051CDD" w:rsidP="002C3618">
      <w:pPr>
        <w:ind w:firstLine="360"/>
      </w:pPr>
      <w:r>
        <w:t>Literatura k přípravě na seminář:</w:t>
      </w:r>
    </w:p>
    <w:p w:rsidR="00D9187C" w:rsidRDefault="00D9187C" w:rsidP="00D9187C">
      <w:pPr>
        <w:pStyle w:val="Odstavecseseznamem"/>
        <w:numPr>
          <w:ilvl w:val="0"/>
          <w:numId w:val="3"/>
        </w:numPr>
      </w:pPr>
      <w:r>
        <w:t xml:space="preserve">Příslušné části učebnic Cabada/Kubát </w:t>
      </w:r>
      <w:r w:rsidRPr="00051CDD">
        <w:rPr>
          <w:i/>
        </w:rPr>
        <w:t>anebo</w:t>
      </w:r>
      <w:r>
        <w:t xml:space="preserve"> Novák a kol.</w:t>
      </w:r>
    </w:p>
    <w:p w:rsidR="00CA17BC" w:rsidRDefault="009B26B8" w:rsidP="00D9187C">
      <w:pPr>
        <w:pStyle w:val="Odstavecseseznamem"/>
        <w:numPr>
          <w:ilvl w:val="0"/>
          <w:numId w:val="3"/>
        </w:numPr>
      </w:pPr>
      <w:r w:rsidRPr="009B26B8">
        <w:t>Zakaria</w:t>
      </w:r>
      <w:r>
        <w:t>, F.</w:t>
      </w:r>
      <w:r w:rsidRPr="009B26B8">
        <w:t>: Nel</w:t>
      </w:r>
      <w:r>
        <w:t>iberální demokracie na vzestupu.</w:t>
      </w:r>
      <w:r w:rsidRPr="009B26B8">
        <w:t xml:space="preserve"> Střední Evropa 81/1998. str. 20-35</w:t>
      </w:r>
      <w:r w:rsidR="00F15F31">
        <w:t xml:space="preserve">. </w:t>
      </w:r>
      <w:r>
        <w:t>(bude rozesláno elektronicky)</w:t>
      </w:r>
    </w:p>
    <w:p w:rsidR="00DC25BA" w:rsidRDefault="00DC25BA" w:rsidP="00AD1FA8">
      <w:pPr>
        <w:ind w:firstLine="360"/>
      </w:pPr>
      <w:r>
        <w:t>Texty k ústním referátům:</w:t>
      </w:r>
    </w:p>
    <w:p w:rsidR="0041083A" w:rsidRDefault="00941EA3" w:rsidP="0041083A">
      <w:pPr>
        <w:pStyle w:val="Odstavecseseznamem"/>
        <w:numPr>
          <w:ilvl w:val="0"/>
          <w:numId w:val="3"/>
        </w:numPr>
      </w:pPr>
      <w:r w:rsidRPr="00941EA3">
        <w:t>Habermas</w:t>
      </w:r>
      <w:r>
        <w:t>, J.</w:t>
      </w:r>
      <w:r w:rsidRPr="00941EA3">
        <w:t>: T</w:t>
      </w:r>
      <w:r>
        <w:t>ři normativní modely demokracie. I</w:t>
      </w:r>
      <w:r w:rsidRPr="00941EA3">
        <w:t>n</w:t>
      </w:r>
      <w:r>
        <w:t>:</w:t>
      </w:r>
      <w:r w:rsidRPr="00941EA3">
        <w:t xml:space="preserve"> Shapiro</w:t>
      </w:r>
      <w:r>
        <w:t>, I.,</w:t>
      </w:r>
      <w:r w:rsidRPr="00941EA3">
        <w:t xml:space="preserve"> Habermas,</w:t>
      </w:r>
      <w:r>
        <w:t xml:space="preserve"> J.:</w:t>
      </w:r>
      <w:r w:rsidRPr="00941EA3">
        <w:t xml:space="preserve"> Teorie demokracie dnes. </w:t>
      </w:r>
      <w:r>
        <w:t xml:space="preserve">Praha: </w:t>
      </w:r>
      <w:r w:rsidRPr="00941EA3">
        <w:t>Filosofoia</w:t>
      </w:r>
      <w:r>
        <w:t>, 2002,</w:t>
      </w:r>
      <w:r w:rsidRPr="00941EA3">
        <w:t xml:space="preserve"> str. 79-95</w:t>
      </w:r>
    </w:p>
    <w:p w:rsidR="00D87D97" w:rsidRDefault="00D87D97" w:rsidP="0041083A">
      <w:pPr>
        <w:pStyle w:val="Odstavecseseznamem"/>
        <w:numPr>
          <w:ilvl w:val="0"/>
          <w:numId w:val="3"/>
        </w:numPr>
      </w:pPr>
      <w:r w:rsidRPr="00D87D97">
        <w:lastRenderedPageBreak/>
        <w:t>Hlouš</w:t>
      </w:r>
      <w:r>
        <w:t>ek, V., Kopeček, L., Šedo, J.:</w:t>
      </w:r>
      <w:r w:rsidRPr="00D87D97">
        <w:t xml:space="preserve"> Politické systémy</w:t>
      </w:r>
      <w:r>
        <w:t xml:space="preserve">. Brno: </w:t>
      </w:r>
      <w:r w:rsidR="00BC2E9B">
        <w:t xml:space="preserve">Barrister &amp; Principal, </w:t>
      </w:r>
      <w:r>
        <w:t>2011, str. 15-29.</w:t>
      </w:r>
    </w:p>
    <w:p w:rsidR="00DC25BA" w:rsidRDefault="00DC25BA" w:rsidP="00AD1FA8">
      <w:pPr>
        <w:ind w:firstLine="360"/>
      </w:pPr>
      <w:r>
        <w:t>Texty k písemným referátům:</w:t>
      </w:r>
    </w:p>
    <w:p w:rsidR="00CA17BC" w:rsidRDefault="00CA17BC" w:rsidP="003327CC">
      <w:pPr>
        <w:pStyle w:val="Odstavecseseznamem"/>
        <w:numPr>
          <w:ilvl w:val="0"/>
          <w:numId w:val="3"/>
        </w:numPr>
        <w:spacing w:after="0"/>
      </w:pPr>
      <w:r>
        <w:t>Dahl, R.: O demokracii. Praha: Portál, 2001, str. 77-128. (III. část – Skutečně existující demokracie)</w:t>
      </w:r>
    </w:p>
    <w:p w:rsidR="0019597C" w:rsidRDefault="003327CC" w:rsidP="003327CC">
      <w:pPr>
        <w:numPr>
          <w:ilvl w:val="0"/>
          <w:numId w:val="3"/>
        </w:numPr>
        <w:spacing w:after="0" w:line="240" w:lineRule="auto"/>
        <w:jc w:val="both"/>
      </w:pPr>
      <w:r w:rsidRPr="00E46400">
        <w:t>Hirschl, R.: The Judicialization of Politics. The Oxford Handbook of Law and Politics. Oxford Univ</w:t>
      </w:r>
      <w:r>
        <w:t xml:space="preserve">ersity Press 2008, str. 119-138 </w:t>
      </w:r>
      <w:r w:rsidRPr="003327CC">
        <w:rPr>
          <w:i/>
        </w:rPr>
        <w:t>anebo</w:t>
      </w:r>
      <w:r w:rsidRPr="00E46400">
        <w:t xml:space="preserve"> Hirschl, R.: The New Constitutionalism and the Judicialization of Pure Politics Worldwide. Fordham Law Review 2006, str. 721-754,</w:t>
      </w:r>
      <w:r>
        <w:t xml:space="preserve"> dostupné </w:t>
      </w:r>
      <w:hyperlink r:id="rId10" w:history="1">
        <w:r w:rsidRPr="003327CC">
          <w:rPr>
            <w:rStyle w:val="Hypertextovodkaz"/>
          </w:rPr>
          <w:t>zde</w:t>
        </w:r>
      </w:hyperlink>
      <w:r>
        <w:t>.</w:t>
      </w:r>
    </w:p>
    <w:p w:rsidR="00051CDD" w:rsidRPr="001071F7" w:rsidRDefault="00051CDD" w:rsidP="00051CDD">
      <w:pPr>
        <w:rPr>
          <w:i/>
        </w:rPr>
      </w:pPr>
    </w:p>
    <w:p w:rsidR="001071F7" w:rsidRPr="002C3618" w:rsidRDefault="004E5FA5" w:rsidP="002C3618">
      <w:pPr>
        <w:numPr>
          <w:ilvl w:val="0"/>
          <w:numId w:val="1"/>
        </w:numPr>
        <w:rPr>
          <w:b/>
        </w:rPr>
      </w:pPr>
      <w:r w:rsidRPr="00051CDD">
        <w:rPr>
          <w:b/>
        </w:rPr>
        <w:t>Politické strany</w:t>
      </w:r>
      <w:r w:rsidR="003F7DA9" w:rsidRPr="00051CDD">
        <w:rPr>
          <w:b/>
        </w:rPr>
        <w:t>, stranické systémy</w:t>
      </w:r>
      <w:r w:rsidR="002C3618">
        <w:rPr>
          <w:b/>
        </w:rPr>
        <w:t xml:space="preserve"> </w:t>
      </w:r>
      <w:r w:rsidR="002C3618">
        <w:rPr>
          <w:i/>
        </w:rPr>
        <w:t>(</w:t>
      </w:r>
      <w:r w:rsidR="00232F6D">
        <w:rPr>
          <w:i/>
        </w:rPr>
        <w:t>6.11.,</w:t>
      </w:r>
      <w:r w:rsidR="00B25F3D">
        <w:rPr>
          <w:i/>
        </w:rPr>
        <w:t>9.11.,</w:t>
      </w:r>
      <w:r w:rsidR="00232F6D">
        <w:rPr>
          <w:i/>
        </w:rPr>
        <w:t xml:space="preserve"> 30</w:t>
      </w:r>
      <w:r w:rsidR="001071F7" w:rsidRPr="002C3618">
        <w:rPr>
          <w:i/>
        </w:rPr>
        <w:t>.11.</w:t>
      </w:r>
      <w:r w:rsidR="002C3618">
        <w:rPr>
          <w:i/>
        </w:rPr>
        <w:t>)</w:t>
      </w:r>
    </w:p>
    <w:p w:rsidR="00051CDD" w:rsidRDefault="00051CDD" w:rsidP="00AD1FA8">
      <w:pPr>
        <w:ind w:firstLine="360"/>
      </w:pPr>
      <w:r>
        <w:t>Literatura k přípravě na seminář:</w:t>
      </w:r>
    </w:p>
    <w:p w:rsidR="00D9187C" w:rsidRDefault="00D9187C" w:rsidP="00D9187C">
      <w:pPr>
        <w:pStyle w:val="Odstavecseseznamem"/>
        <w:numPr>
          <w:ilvl w:val="0"/>
          <w:numId w:val="3"/>
        </w:numPr>
      </w:pPr>
      <w:r>
        <w:t xml:space="preserve">Příslušné části učebnic Cabada/Kubát </w:t>
      </w:r>
      <w:r w:rsidRPr="00051CDD">
        <w:rPr>
          <w:i/>
        </w:rPr>
        <w:t>anebo</w:t>
      </w:r>
      <w:r>
        <w:t xml:space="preserve"> Novák a kol.</w:t>
      </w:r>
    </w:p>
    <w:p w:rsidR="00D9187C" w:rsidRDefault="007E71CE" w:rsidP="007859ED">
      <w:pPr>
        <w:pStyle w:val="Odstavecseseznamem"/>
        <w:numPr>
          <w:ilvl w:val="0"/>
          <w:numId w:val="3"/>
        </w:numPr>
      </w:pPr>
      <w:r w:rsidRPr="007E71CE">
        <w:t>Zák. č. 424/1991 Sb. o sdružování v politických stranách a v politických hnutích (de lege lata a de lege ferenda)</w:t>
      </w:r>
    </w:p>
    <w:p w:rsidR="00DC25BA" w:rsidRDefault="00DC25BA" w:rsidP="00AD1FA8">
      <w:pPr>
        <w:ind w:firstLine="360"/>
      </w:pPr>
      <w:r>
        <w:t>Texty k ústním referátům:</w:t>
      </w:r>
    </w:p>
    <w:p w:rsidR="00941EA3" w:rsidRPr="00941EA3" w:rsidRDefault="00941EA3" w:rsidP="00941EA3">
      <w:pPr>
        <w:pStyle w:val="Odstavecseseznamem"/>
        <w:numPr>
          <w:ilvl w:val="0"/>
          <w:numId w:val="3"/>
        </w:numPr>
      </w:pPr>
      <w:r w:rsidRPr="00941EA3">
        <w:t xml:space="preserve">Výborný, Š.: Konceptualizace bránící se demokracie. </w:t>
      </w:r>
      <w:r w:rsidRPr="00941EA3">
        <w:rPr>
          <w:iCs/>
        </w:rPr>
        <w:t>Právník 5/2012, s</w:t>
      </w:r>
      <w:r w:rsidR="00696585">
        <w:rPr>
          <w:iCs/>
        </w:rPr>
        <w:t>tr</w:t>
      </w:r>
      <w:r w:rsidRPr="00941EA3">
        <w:rPr>
          <w:iCs/>
        </w:rPr>
        <w:t>. 441–</w:t>
      </w:r>
      <w:r w:rsidRPr="00941EA3">
        <w:t>452</w:t>
      </w:r>
    </w:p>
    <w:p w:rsidR="00DC25BA" w:rsidRDefault="00F86653" w:rsidP="00941EA3">
      <w:pPr>
        <w:pStyle w:val="Odstavecseseznamem"/>
        <w:numPr>
          <w:ilvl w:val="0"/>
          <w:numId w:val="3"/>
        </w:numPr>
      </w:pPr>
      <w:r>
        <w:t xml:space="preserve">Ondřejková, J.: </w:t>
      </w:r>
      <w:r w:rsidRPr="00F86653">
        <w:t>Vnitrostranická demokracie; několik poznámek na okraj tématu. In: Volby,</w:t>
      </w:r>
      <w:r>
        <w:t xml:space="preserve"> </w:t>
      </w:r>
      <w:r w:rsidRPr="00F86653">
        <w:t>demokracie, politické svobody. Praha</w:t>
      </w:r>
      <w:r>
        <w:t>:</w:t>
      </w:r>
      <w:r w:rsidRPr="00F86653">
        <w:t xml:space="preserve"> Leges, 2010, str. 145</w:t>
      </w:r>
      <w:r>
        <w:t>-</w:t>
      </w:r>
      <w:r w:rsidRPr="00F86653">
        <w:t>151.</w:t>
      </w:r>
    </w:p>
    <w:p w:rsidR="00DC25BA" w:rsidRDefault="00DC25BA" w:rsidP="00AD1FA8">
      <w:pPr>
        <w:ind w:firstLine="360"/>
      </w:pPr>
      <w:r>
        <w:t>Texty k písemným referátům:</w:t>
      </w:r>
    </w:p>
    <w:p w:rsidR="00941EA3" w:rsidRDefault="00941EA3" w:rsidP="001B3A28">
      <w:pPr>
        <w:pStyle w:val="Odstavecseseznamem"/>
        <w:numPr>
          <w:ilvl w:val="0"/>
          <w:numId w:val="3"/>
        </w:numPr>
      </w:pPr>
      <w:r w:rsidRPr="00941EA3">
        <w:t>Havelka</w:t>
      </w:r>
      <w:r w:rsidR="004734BC">
        <w:t>, M.</w:t>
      </w:r>
      <w:r w:rsidRPr="00941EA3">
        <w:t>: Nepolitická politika</w:t>
      </w:r>
      <w:r w:rsidR="001B3A28">
        <w:t xml:space="preserve"> – kontexty a tradice. Sociologický časopis 4/1998, str. 455-466, dostupné </w:t>
      </w:r>
      <w:hyperlink r:id="rId11" w:history="1">
        <w:r w:rsidR="001B3A28" w:rsidRPr="001B3A28">
          <w:rPr>
            <w:rStyle w:val="Hypertextovodkaz"/>
          </w:rPr>
          <w:t>zde</w:t>
        </w:r>
      </w:hyperlink>
      <w:r w:rsidR="001B3A28">
        <w:t xml:space="preserve">. </w:t>
      </w:r>
    </w:p>
    <w:p w:rsidR="006674F3" w:rsidRDefault="00A00BAE" w:rsidP="00A00BAE">
      <w:pPr>
        <w:pStyle w:val="Odstavecseseznamem"/>
        <w:numPr>
          <w:ilvl w:val="0"/>
          <w:numId w:val="3"/>
        </w:numPr>
      </w:pPr>
      <w:r>
        <w:t xml:space="preserve">Cabada, L.: </w:t>
      </w:r>
      <w:r w:rsidR="006674F3" w:rsidRPr="006674F3">
        <w:t>Strany mezery v České republice a ve střední Evropě: Náčrt možností a limitů politologického výzkumu. In: Kubát, M</w:t>
      </w:r>
      <w:r>
        <w:t>., Lebeda, T. a kol.:</w:t>
      </w:r>
      <w:r w:rsidRPr="00A00BAE">
        <w:t xml:space="preserve"> O komparativní politologii a</w:t>
      </w:r>
      <w:r>
        <w:t xml:space="preserve"> současné české politice. Praha:</w:t>
      </w:r>
      <w:r w:rsidRPr="00A00BAE">
        <w:t xml:space="preserve"> Karolinum, </w:t>
      </w:r>
      <w:r>
        <w:t xml:space="preserve">2014, str. </w:t>
      </w:r>
      <w:r w:rsidRPr="00A00BAE">
        <w:t>105–122.</w:t>
      </w:r>
    </w:p>
    <w:p w:rsidR="00051CDD" w:rsidRPr="001071F7" w:rsidRDefault="00051CDD" w:rsidP="001071F7">
      <w:pPr>
        <w:ind w:left="708"/>
        <w:rPr>
          <w:i/>
        </w:rPr>
      </w:pPr>
    </w:p>
    <w:p w:rsidR="001071F7" w:rsidRPr="002C3618" w:rsidRDefault="004E5FA5" w:rsidP="002C3618">
      <w:pPr>
        <w:numPr>
          <w:ilvl w:val="0"/>
          <w:numId w:val="1"/>
        </w:numPr>
        <w:rPr>
          <w:b/>
        </w:rPr>
      </w:pPr>
      <w:r w:rsidRPr="00051CDD">
        <w:rPr>
          <w:b/>
        </w:rPr>
        <w:t>Politické ideologie, nedemokratické režimy, přechody k</w:t>
      </w:r>
      <w:r w:rsidR="002C3618">
        <w:rPr>
          <w:b/>
        </w:rPr>
        <w:t> </w:t>
      </w:r>
      <w:r w:rsidRPr="00051CDD">
        <w:rPr>
          <w:b/>
        </w:rPr>
        <w:t>demokracii</w:t>
      </w:r>
      <w:r w:rsidR="002C3618">
        <w:rPr>
          <w:b/>
        </w:rPr>
        <w:t xml:space="preserve"> </w:t>
      </w:r>
      <w:r w:rsidR="002C3618">
        <w:rPr>
          <w:i/>
        </w:rPr>
        <w:t>(</w:t>
      </w:r>
      <w:r w:rsidR="001071F7" w:rsidRPr="002C3618">
        <w:rPr>
          <w:i/>
        </w:rPr>
        <w:t>2</w:t>
      </w:r>
      <w:r w:rsidR="005D1648">
        <w:rPr>
          <w:i/>
        </w:rPr>
        <w:t>0</w:t>
      </w:r>
      <w:r w:rsidR="001071F7" w:rsidRPr="002C3618">
        <w:rPr>
          <w:i/>
        </w:rPr>
        <w:t xml:space="preserve">.11., </w:t>
      </w:r>
      <w:r w:rsidR="00B25F3D">
        <w:rPr>
          <w:i/>
        </w:rPr>
        <w:t xml:space="preserve">23.11., </w:t>
      </w:r>
      <w:r w:rsidR="001071F7" w:rsidRPr="002C3618">
        <w:rPr>
          <w:i/>
        </w:rPr>
        <w:t>1</w:t>
      </w:r>
      <w:r w:rsidR="007C7106">
        <w:rPr>
          <w:i/>
        </w:rPr>
        <w:t>4</w:t>
      </w:r>
      <w:r w:rsidR="001071F7" w:rsidRPr="002C3618">
        <w:rPr>
          <w:i/>
        </w:rPr>
        <w:t>.12.</w:t>
      </w:r>
      <w:r w:rsidR="002C3618">
        <w:rPr>
          <w:i/>
        </w:rPr>
        <w:t>)</w:t>
      </w:r>
    </w:p>
    <w:p w:rsidR="00051CDD" w:rsidRDefault="00051CDD" w:rsidP="00AD1FA8">
      <w:pPr>
        <w:ind w:firstLine="360"/>
      </w:pPr>
      <w:r>
        <w:t>Literatura k přípravě na seminář:</w:t>
      </w:r>
    </w:p>
    <w:p w:rsidR="00D9187C" w:rsidRDefault="00D9187C" w:rsidP="00D9187C">
      <w:pPr>
        <w:pStyle w:val="Odstavecseseznamem"/>
        <w:numPr>
          <w:ilvl w:val="0"/>
          <w:numId w:val="3"/>
        </w:numPr>
      </w:pPr>
      <w:r>
        <w:t xml:space="preserve">Příslušné části učebnic Cabada/Kubát </w:t>
      </w:r>
      <w:r w:rsidRPr="00051CDD">
        <w:rPr>
          <w:i/>
        </w:rPr>
        <w:t>anebo</w:t>
      </w:r>
      <w:r>
        <w:t xml:space="preserve"> Novák a kol.</w:t>
      </w:r>
    </w:p>
    <w:p w:rsidR="00C00FF2" w:rsidRDefault="00C00FF2" w:rsidP="00D9187C">
      <w:pPr>
        <w:pStyle w:val="Odstavecseseznamem"/>
        <w:numPr>
          <w:ilvl w:val="0"/>
          <w:numId w:val="3"/>
        </w:numPr>
      </w:pPr>
      <w:r>
        <w:t>Heywood, A.: Politické ideologie. Plzeň: Aleš Čeněk, 2008, str. 19-41.</w:t>
      </w:r>
    </w:p>
    <w:p w:rsidR="00DC25BA" w:rsidRDefault="00DC25BA" w:rsidP="00AD1FA8">
      <w:pPr>
        <w:ind w:firstLine="360"/>
      </w:pPr>
      <w:r>
        <w:t>Texty k ústním referátům:</w:t>
      </w:r>
    </w:p>
    <w:p w:rsidR="008F2489" w:rsidRDefault="008F2489" w:rsidP="008F2489">
      <w:pPr>
        <w:pStyle w:val="Odstavecseseznamem"/>
        <w:numPr>
          <w:ilvl w:val="0"/>
          <w:numId w:val="3"/>
        </w:numPr>
      </w:pPr>
      <w:r>
        <w:t xml:space="preserve">Fukuyama, F.: End of history? The National Interest 1989, dostupné </w:t>
      </w:r>
      <w:hyperlink r:id="rId12" w:history="1">
        <w:r w:rsidRPr="008F2489">
          <w:rPr>
            <w:rStyle w:val="Hypertextovodkaz"/>
          </w:rPr>
          <w:t>zde</w:t>
        </w:r>
      </w:hyperlink>
      <w:r>
        <w:t>.</w:t>
      </w:r>
    </w:p>
    <w:p w:rsidR="00DC25BA" w:rsidRDefault="008F2489" w:rsidP="00DC25BA">
      <w:pPr>
        <w:pStyle w:val="Odstavecseseznamem"/>
        <w:numPr>
          <w:ilvl w:val="0"/>
          <w:numId w:val="3"/>
        </w:numPr>
      </w:pPr>
      <w:r w:rsidRPr="008F2489">
        <w:t>Huntington</w:t>
      </w:r>
      <w:r>
        <w:t>, S.</w:t>
      </w:r>
      <w:r w:rsidRPr="008F2489">
        <w:t>: The Democracy’s Third Wave</w:t>
      </w:r>
      <w:r>
        <w:t xml:space="preserve">. Journal of Democracy 1991, dostupné </w:t>
      </w:r>
      <w:hyperlink r:id="rId13" w:history="1">
        <w:r w:rsidRPr="008F2489">
          <w:rPr>
            <w:rStyle w:val="Hypertextovodkaz"/>
          </w:rPr>
          <w:t>zde</w:t>
        </w:r>
      </w:hyperlink>
      <w:r>
        <w:t>.</w:t>
      </w:r>
    </w:p>
    <w:p w:rsidR="00DC25BA" w:rsidRDefault="00DC25BA" w:rsidP="00AD1FA8">
      <w:pPr>
        <w:ind w:firstLine="360"/>
      </w:pPr>
      <w:r>
        <w:t>Texty k písemným referátům:</w:t>
      </w:r>
    </w:p>
    <w:p w:rsidR="008F2489" w:rsidRPr="008F2489" w:rsidRDefault="008F2489" w:rsidP="008F2489">
      <w:pPr>
        <w:pStyle w:val="Odstavecseseznamem"/>
        <w:numPr>
          <w:ilvl w:val="0"/>
          <w:numId w:val="3"/>
        </w:numPr>
      </w:pPr>
      <w:r w:rsidRPr="008F2489">
        <w:t>Berlin</w:t>
      </w:r>
      <w:r>
        <w:t>, I.</w:t>
      </w:r>
      <w:r w:rsidRPr="008F2489">
        <w:t>: Dva pojmy svobody</w:t>
      </w:r>
      <w:r>
        <w:t xml:space="preserve">. In: </w:t>
      </w:r>
      <w:r w:rsidRPr="008F2489">
        <w:t>Kis</w:t>
      </w:r>
      <w:r>
        <w:t>, J.</w:t>
      </w:r>
      <w:r w:rsidRPr="008F2489">
        <w:t>: Současná politická filosofie</w:t>
      </w:r>
      <w:r>
        <w:t xml:space="preserve">. </w:t>
      </w:r>
      <w:r w:rsidRPr="008F2489">
        <w:t>Praha: Oikoymenh, 1997</w:t>
      </w:r>
      <w:r>
        <w:t>, str. 47-99.</w:t>
      </w:r>
    </w:p>
    <w:p w:rsidR="008F2489" w:rsidRDefault="00AB4614" w:rsidP="008F2489">
      <w:pPr>
        <w:pStyle w:val="Odstavecseseznamem"/>
        <w:numPr>
          <w:ilvl w:val="0"/>
          <w:numId w:val="3"/>
        </w:numPr>
      </w:pPr>
      <w:r w:rsidRPr="00AB4614">
        <w:t>Balík</w:t>
      </w:r>
      <w:r>
        <w:t>, S.</w:t>
      </w:r>
      <w:r w:rsidRPr="00AB4614">
        <w:t>, Kubát</w:t>
      </w:r>
      <w:r>
        <w:t>, M.</w:t>
      </w:r>
      <w:r w:rsidRPr="00AB4614">
        <w:t>: Teorie a praxe nedemokratických režimů</w:t>
      </w:r>
      <w:r>
        <w:t xml:space="preserve">. </w:t>
      </w:r>
      <w:r w:rsidRPr="00AB4614">
        <w:t>Praha</w:t>
      </w:r>
      <w:r>
        <w:t>: Dokořán</w:t>
      </w:r>
      <w:r w:rsidRPr="00AB4614">
        <w:t>, 2012</w:t>
      </w:r>
      <w:r>
        <w:t>, str. 13-73.</w:t>
      </w:r>
    </w:p>
    <w:p w:rsidR="00051CDD" w:rsidRPr="001071F7" w:rsidRDefault="00051CDD" w:rsidP="001071F7">
      <w:pPr>
        <w:ind w:left="708"/>
        <w:rPr>
          <w:i/>
        </w:rPr>
      </w:pPr>
    </w:p>
    <w:p w:rsidR="001071F7" w:rsidRPr="002C3618" w:rsidRDefault="001071F7" w:rsidP="002C3618">
      <w:pPr>
        <w:numPr>
          <w:ilvl w:val="0"/>
          <w:numId w:val="1"/>
        </w:numPr>
        <w:rPr>
          <w:b/>
        </w:rPr>
      </w:pPr>
      <w:r w:rsidRPr="00051CDD">
        <w:rPr>
          <w:b/>
        </w:rPr>
        <w:t>Modely vládnutí</w:t>
      </w:r>
      <w:r w:rsidR="002C3618">
        <w:rPr>
          <w:b/>
        </w:rPr>
        <w:t xml:space="preserve"> </w:t>
      </w:r>
      <w:r w:rsidR="002C3618">
        <w:rPr>
          <w:i/>
        </w:rPr>
        <w:t>(</w:t>
      </w:r>
      <w:r w:rsidR="007C7106">
        <w:rPr>
          <w:i/>
        </w:rPr>
        <w:t>4.12</w:t>
      </w:r>
      <w:r w:rsidR="00B739BE">
        <w:rPr>
          <w:i/>
        </w:rPr>
        <w:t>.</w:t>
      </w:r>
      <w:r w:rsidR="00CA66CA">
        <w:rPr>
          <w:i/>
        </w:rPr>
        <w:t>, 7.12.</w:t>
      </w:r>
      <w:r w:rsidR="002C3618">
        <w:rPr>
          <w:i/>
        </w:rPr>
        <w:t>)</w:t>
      </w:r>
    </w:p>
    <w:p w:rsidR="00051CDD" w:rsidRDefault="00051CDD" w:rsidP="00AD1FA8">
      <w:pPr>
        <w:ind w:firstLine="360"/>
      </w:pPr>
      <w:r>
        <w:t>Literatura k přípravě na seminář:</w:t>
      </w:r>
    </w:p>
    <w:p w:rsidR="00D9187C" w:rsidRDefault="00D9187C" w:rsidP="00D9187C">
      <w:pPr>
        <w:pStyle w:val="Odstavecseseznamem"/>
        <w:numPr>
          <w:ilvl w:val="0"/>
          <w:numId w:val="3"/>
        </w:numPr>
      </w:pPr>
      <w:r>
        <w:t xml:space="preserve">Příslušné části učebnic Cabada/Kubát </w:t>
      </w:r>
      <w:r w:rsidRPr="00051CDD">
        <w:rPr>
          <w:i/>
        </w:rPr>
        <w:t>anebo</w:t>
      </w:r>
      <w:r>
        <w:t xml:space="preserve"> Novák a kol.</w:t>
      </w:r>
    </w:p>
    <w:p w:rsidR="0041083A" w:rsidRDefault="0041083A" w:rsidP="00D9187C">
      <w:pPr>
        <w:pStyle w:val="Odstavecseseznamem"/>
        <w:numPr>
          <w:ilvl w:val="0"/>
          <w:numId w:val="3"/>
        </w:numPr>
      </w:pPr>
      <w:r w:rsidRPr="0041083A">
        <w:t>Sartori</w:t>
      </w:r>
      <w:r>
        <w:t>, G.</w:t>
      </w:r>
      <w:r w:rsidRPr="0041083A">
        <w:t>: Srovnávací ústavní inženýrství</w:t>
      </w:r>
      <w:r>
        <w:t>.</w:t>
      </w:r>
      <w:r w:rsidRPr="0041083A">
        <w:t xml:space="preserve"> Praha</w:t>
      </w:r>
      <w:r>
        <w:t xml:space="preserve">: </w:t>
      </w:r>
      <w:r w:rsidR="009A4DE5">
        <w:t>SLON</w:t>
      </w:r>
      <w:r w:rsidRPr="0041083A">
        <w:t>, 20</w:t>
      </w:r>
      <w:r w:rsidR="009A4DE5">
        <w:t>11, str. 91-146 (Část druhá: Prezidentské a parlamentní systémy)</w:t>
      </w:r>
    </w:p>
    <w:p w:rsidR="00051CDD" w:rsidRDefault="009A4DE5" w:rsidP="00051CDD">
      <w:pPr>
        <w:pStyle w:val="Odstavecseseznamem"/>
        <w:numPr>
          <w:ilvl w:val="0"/>
          <w:numId w:val="3"/>
        </w:numPr>
      </w:pPr>
      <w:r w:rsidRPr="009A4DE5">
        <w:t>Kubát</w:t>
      </w:r>
      <w:r>
        <w:t>, M.</w:t>
      </w:r>
      <w:r w:rsidRPr="009A4DE5">
        <w:t xml:space="preserve">: Jak dosáhnout akceschopnosti demokratického režimu. In: </w:t>
      </w:r>
      <w:r>
        <w:t xml:space="preserve">Kubát, M.: </w:t>
      </w:r>
      <w:r w:rsidRPr="009A4DE5">
        <w:t>Současná česká politika</w:t>
      </w:r>
      <w:r>
        <w:t>. Brno: Barrister &amp; Principal, 2013</w:t>
      </w:r>
      <w:r w:rsidRPr="009A4DE5">
        <w:t>, str. 22-57</w:t>
      </w:r>
      <w:r>
        <w:t>.</w:t>
      </w:r>
    </w:p>
    <w:p w:rsidR="00DC25BA" w:rsidRDefault="00DC25BA" w:rsidP="00AD1FA8">
      <w:pPr>
        <w:ind w:firstLine="360"/>
      </w:pPr>
      <w:r>
        <w:t>Texty k ústním referátům:</w:t>
      </w:r>
    </w:p>
    <w:p w:rsidR="00DC25BA" w:rsidRDefault="00901C7A" w:rsidP="00901C7A">
      <w:pPr>
        <w:pStyle w:val="Odstavecseseznamem"/>
        <w:numPr>
          <w:ilvl w:val="0"/>
          <w:numId w:val="3"/>
        </w:numPr>
      </w:pPr>
      <w:r w:rsidRPr="00901C7A">
        <w:t>Kysela</w:t>
      </w:r>
      <w:r>
        <w:t>, J.</w:t>
      </w:r>
      <w:r w:rsidRPr="00901C7A">
        <w:t>: Česká republika mezi poloprezidentským a parlamentním režimem? Politologická revue 1/2006, str. 5-28</w:t>
      </w:r>
      <w:r>
        <w:t>.</w:t>
      </w:r>
    </w:p>
    <w:p w:rsidR="00F31086" w:rsidRDefault="007E449B" w:rsidP="007E449B">
      <w:pPr>
        <w:pStyle w:val="Odstavecseseznamem"/>
        <w:numPr>
          <w:ilvl w:val="0"/>
          <w:numId w:val="3"/>
        </w:numPr>
      </w:pPr>
      <w:r w:rsidRPr="007E449B">
        <w:t>Kubát</w:t>
      </w:r>
      <w:r>
        <w:t>, M.</w:t>
      </w:r>
      <w:r w:rsidRPr="007E449B">
        <w:t>: Jak definovat poloprezidentský režim? AUCI 1/2014</w:t>
      </w:r>
      <w:r>
        <w:t xml:space="preserve">, str. </w:t>
      </w:r>
      <w:r w:rsidR="003F47B3">
        <w:t>137-152.</w:t>
      </w:r>
    </w:p>
    <w:p w:rsidR="00DC25BA" w:rsidRDefault="00DC25BA" w:rsidP="00AD1FA8">
      <w:pPr>
        <w:ind w:firstLine="360"/>
      </w:pPr>
      <w:r>
        <w:t>Texty k písemným referátům:</w:t>
      </w:r>
    </w:p>
    <w:p w:rsidR="00597361" w:rsidRDefault="00597361" w:rsidP="002C24F8">
      <w:pPr>
        <w:pStyle w:val="Odstavecseseznamem"/>
        <w:numPr>
          <w:ilvl w:val="0"/>
          <w:numId w:val="3"/>
        </w:numPr>
      </w:pPr>
      <w:r w:rsidRPr="009A4DE5">
        <w:t>Kubát</w:t>
      </w:r>
      <w:r>
        <w:t>, M.</w:t>
      </w:r>
      <w:r w:rsidRPr="009A4DE5">
        <w:t xml:space="preserve">: Jak dosáhnout akceschopnosti demokratického režimu. In: </w:t>
      </w:r>
      <w:r>
        <w:t xml:space="preserve">Kubát, M.: </w:t>
      </w:r>
      <w:r w:rsidRPr="009A4DE5">
        <w:t>Současná česká politika</w:t>
      </w:r>
      <w:r>
        <w:t>. Brno: Barrister &amp; Principal, 2013</w:t>
      </w:r>
      <w:r w:rsidRPr="009A4DE5">
        <w:t xml:space="preserve">, str. </w:t>
      </w:r>
      <w:r>
        <w:t>53-101.</w:t>
      </w:r>
    </w:p>
    <w:p w:rsidR="00BD2023" w:rsidRDefault="00C10412" w:rsidP="002C24F8">
      <w:pPr>
        <w:pStyle w:val="Odstavecseseznamem"/>
        <w:numPr>
          <w:ilvl w:val="0"/>
          <w:numId w:val="3"/>
        </w:numPr>
      </w:pPr>
      <w:r>
        <w:t xml:space="preserve">Walker, N.: Multilevel Constitutionalism: </w:t>
      </w:r>
      <w:r w:rsidRPr="00C10412">
        <w:t>Looking Beyond the German Debate</w:t>
      </w:r>
      <w:r>
        <w:t xml:space="preserve">. LEQS Working Paper 08/2009, dostupné </w:t>
      </w:r>
      <w:hyperlink r:id="rId14" w:history="1">
        <w:r w:rsidRPr="00C10412">
          <w:rPr>
            <w:rStyle w:val="Hypertextovodkaz"/>
          </w:rPr>
          <w:t>zde</w:t>
        </w:r>
      </w:hyperlink>
      <w:r>
        <w:t>.</w:t>
      </w:r>
    </w:p>
    <w:p w:rsidR="00051CDD" w:rsidRDefault="00051CDD" w:rsidP="001071F7">
      <w:pPr>
        <w:ind w:left="708"/>
        <w:rPr>
          <w:i/>
        </w:rPr>
      </w:pPr>
    </w:p>
    <w:p w:rsidR="001071F7" w:rsidRPr="002C3618" w:rsidRDefault="001071F7" w:rsidP="002C3618">
      <w:pPr>
        <w:pStyle w:val="Odstavecseseznamem"/>
        <w:numPr>
          <w:ilvl w:val="0"/>
          <w:numId w:val="1"/>
        </w:numPr>
        <w:rPr>
          <w:b/>
        </w:rPr>
      </w:pPr>
      <w:r w:rsidRPr="00051CDD">
        <w:rPr>
          <w:b/>
        </w:rPr>
        <w:t>Globalizace, multikulturalismus</w:t>
      </w:r>
      <w:r w:rsidR="002C3618">
        <w:rPr>
          <w:b/>
        </w:rPr>
        <w:t xml:space="preserve"> </w:t>
      </w:r>
      <w:r w:rsidR="002C3618">
        <w:rPr>
          <w:i/>
        </w:rPr>
        <w:t>(</w:t>
      </w:r>
      <w:r w:rsidR="007C7106">
        <w:rPr>
          <w:i/>
        </w:rPr>
        <w:t>18</w:t>
      </w:r>
      <w:r w:rsidRPr="002C3618">
        <w:rPr>
          <w:i/>
        </w:rPr>
        <w:t>.12.</w:t>
      </w:r>
      <w:r w:rsidR="00536C1E">
        <w:rPr>
          <w:i/>
        </w:rPr>
        <w:t>, 21.12.</w:t>
      </w:r>
      <w:r w:rsidR="002C3618">
        <w:rPr>
          <w:i/>
        </w:rPr>
        <w:t>)</w:t>
      </w:r>
    </w:p>
    <w:p w:rsidR="00051CDD" w:rsidRDefault="00051CDD" w:rsidP="00207FB7">
      <w:pPr>
        <w:ind w:firstLine="360"/>
      </w:pPr>
      <w:r>
        <w:t>Literatura k přípravě na seminář:</w:t>
      </w:r>
    </w:p>
    <w:p w:rsidR="00D9187C" w:rsidRDefault="00D9187C" w:rsidP="00D9187C">
      <w:pPr>
        <w:pStyle w:val="Odstavecseseznamem"/>
        <w:numPr>
          <w:ilvl w:val="0"/>
          <w:numId w:val="3"/>
        </w:numPr>
      </w:pPr>
      <w:r>
        <w:t xml:space="preserve">Příslušné části učebnic Cabada/Kubát </w:t>
      </w:r>
      <w:r w:rsidRPr="00051CDD">
        <w:rPr>
          <w:i/>
        </w:rPr>
        <w:t>anebo</w:t>
      </w:r>
      <w:r>
        <w:t xml:space="preserve"> Novák a kol.</w:t>
      </w:r>
    </w:p>
    <w:p w:rsidR="00BD2023" w:rsidRDefault="00BD2023" w:rsidP="00D9187C">
      <w:pPr>
        <w:pStyle w:val="Odstavecseseznamem"/>
        <w:numPr>
          <w:ilvl w:val="0"/>
          <w:numId w:val="3"/>
        </w:numPr>
      </w:pPr>
      <w:r>
        <w:t>Ondřejková, J., Ondřejek, P.: Globalizace, stát a právo. In: Kysela, J. Ondřejek, P. a kol.: Kolos na hliněných nohou? Praha: Leges, 2016, str. 130-149.</w:t>
      </w:r>
    </w:p>
    <w:p w:rsidR="00DC25BA" w:rsidRDefault="00DC25BA" w:rsidP="00207FB7">
      <w:pPr>
        <w:ind w:firstLine="360"/>
      </w:pPr>
      <w:r>
        <w:t>Texty k ústním referátům:</w:t>
      </w:r>
    </w:p>
    <w:p w:rsidR="00F164AE" w:rsidRDefault="00F164AE" w:rsidP="00F164AE">
      <w:pPr>
        <w:pStyle w:val="Odstavecseseznamem"/>
        <w:numPr>
          <w:ilvl w:val="0"/>
          <w:numId w:val="3"/>
        </w:numPr>
      </w:pPr>
      <w:r>
        <w:t xml:space="preserve">Barša, P.: </w:t>
      </w:r>
      <w:r w:rsidR="00BD2023">
        <w:t>Politická teorie multikultura</w:t>
      </w:r>
      <w:r w:rsidR="00D457D3">
        <w:t>lismu. Brno: CDK, 1999, str. 7-1</w:t>
      </w:r>
      <w:r w:rsidR="00BD2023">
        <w:t>9.</w:t>
      </w:r>
    </w:p>
    <w:p w:rsidR="00BD2023" w:rsidRDefault="00BD2023" w:rsidP="007C33D6">
      <w:pPr>
        <w:pStyle w:val="Odstavecseseznamem"/>
        <w:numPr>
          <w:ilvl w:val="0"/>
          <w:numId w:val="3"/>
        </w:numPr>
      </w:pPr>
      <w:r>
        <w:t xml:space="preserve">Bogdan, M.: Právo v multikulturní společnosti. </w:t>
      </w:r>
      <w:r w:rsidR="007C33D6">
        <w:t>In: D</w:t>
      </w:r>
      <w:r w:rsidR="007C33D6" w:rsidRPr="007C33D6">
        <w:t>vacet let poté:</w:t>
      </w:r>
      <w:r w:rsidR="007C33D6">
        <w:t xml:space="preserve"> </w:t>
      </w:r>
      <w:r w:rsidR="007C33D6" w:rsidRPr="007C33D6">
        <w:t>právo ve víru</w:t>
      </w:r>
      <w:r w:rsidR="007C33D6">
        <w:t xml:space="preserve"> </w:t>
      </w:r>
      <w:r w:rsidR="007C33D6" w:rsidRPr="007C33D6">
        <w:t>metamorfóz</w:t>
      </w:r>
      <w:r w:rsidR="007C33D6">
        <w:t>. Praha-Plzeň: AVČR 2010, str. 307-314.</w:t>
      </w:r>
    </w:p>
    <w:p w:rsidR="00DC25BA" w:rsidRDefault="00DC25BA" w:rsidP="00207FB7">
      <w:pPr>
        <w:ind w:firstLine="360"/>
      </w:pPr>
      <w:r>
        <w:t>Texty k písemným referátům:</w:t>
      </w:r>
    </w:p>
    <w:p w:rsidR="004B3EDA" w:rsidRDefault="004B3EDA" w:rsidP="004B3EDA">
      <w:pPr>
        <w:pStyle w:val="Odstavecseseznamem"/>
        <w:numPr>
          <w:ilvl w:val="0"/>
          <w:numId w:val="3"/>
        </w:numPr>
      </w:pPr>
      <w:r>
        <w:t>Kysela, J.: Nad diagnózami současného státu</w:t>
      </w:r>
      <w:r w:rsidR="00BD2023">
        <w:t>. In: Kysela, J. Ondřejek, P. a kol.: Kolos na hliněných nohou? Praha: Leges, 2016, str. 21-97.</w:t>
      </w:r>
    </w:p>
    <w:p w:rsidR="007C33D6" w:rsidRDefault="007C33D6" w:rsidP="004B3EDA">
      <w:pPr>
        <w:pStyle w:val="Odstavecseseznamem"/>
        <w:numPr>
          <w:ilvl w:val="0"/>
          <w:numId w:val="3"/>
        </w:numPr>
      </w:pPr>
      <w:r>
        <w:t>Heywood, A.: Politické ideologie. Plzeň: Aleš Čeněk, 2008, str. 297-346.</w:t>
      </w:r>
    </w:p>
    <w:p w:rsidR="00D457D3" w:rsidRDefault="00D457D3" w:rsidP="004B3EDA">
      <w:pPr>
        <w:pStyle w:val="Odstavecseseznamem"/>
        <w:numPr>
          <w:ilvl w:val="0"/>
          <w:numId w:val="3"/>
        </w:numPr>
      </w:pPr>
      <w:r>
        <w:t>Barša, P.: Politická teorie multikulturalismu. Brno: CDK, 1999, str. 65-94.</w:t>
      </w:r>
    </w:p>
    <w:p w:rsidR="00051CDD" w:rsidRPr="001071F7" w:rsidRDefault="00051CDD" w:rsidP="001071F7">
      <w:pPr>
        <w:ind w:left="708"/>
        <w:rPr>
          <w:i/>
        </w:rPr>
      </w:pPr>
    </w:p>
    <w:p w:rsidR="00DB464D" w:rsidRPr="00DB464D" w:rsidRDefault="00DB464D" w:rsidP="00DB464D">
      <w:pPr>
        <w:rPr>
          <w:b/>
          <w:u w:val="single"/>
        </w:rPr>
      </w:pPr>
      <w:r w:rsidRPr="00DB464D">
        <w:rPr>
          <w:b/>
          <w:u w:val="single"/>
        </w:rPr>
        <w:t xml:space="preserve">Náležitosti referátů </w:t>
      </w:r>
    </w:p>
    <w:p w:rsidR="00DB464D" w:rsidRPr="00DB464D" w:rsidRDefault="00DB464D" w:rsidP="00DB464D">
      <w:pPr>
        <w:spacing w:after="0"/>
      </w:pPr>
      <w:r w:rsidRPr="00DB464D">
        <w:t>Ústní referát: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délka nejméně 5, maximálně 7 (výjimečně 10 minut) – odpovídá cca 2 stranám psaného textu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vystižení hlavních myšlenek ve vztahu k tématu semináře neboli prosté převyprávění obsahu nestačí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lastRenderedPageBreak/>
        <w:t>odkaz k tématu minimálně z jednoho dalšího zdroje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shrnutí vlastního názoru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návrh 1-2 diskusních otázek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aktivní účast v následné diskusi</w:t>
      </w:r>
    </w:p>
    <w:p w:rsidR="00DB464D" w:rsidRPr="00DB464D" w:rsidRDefault="00DB464D" w:rsidP="00DB464D"/>
    <w:p w:rsidR="00DB464D" w:rsidRPr="00DB464D" w:rsidRDefault="00DB464D" w:rsidP="00DB464D">
      <w:pPr>
        <w:spacing w:after="0"/>
      </w:pPr>
      <w:r w:rsidRPr="00DB464D">
        <w:t>Písemný referát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délka nejméně 4 normostrany (tj. 7200 znaků včetně mezer)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vystižení hlavních myšlenek ve vztahu k tématu semináře neboli prosté převyprávění obsahu nestačí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citace k tématu minimálně ze tří dalších zdrojů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shrnutí vlastního názoru</w:t>
      </w:r>
    </w:p>
    <w:p w:rsidR="00DB464D" w:rsidRPr="00DB464D" w:rsidRDefault="00DB464D" w:rsidP="00DB464D">
      <w:pPr>
        <w:numPr>
          <w:ilvl w:val="0"/>
          <w:numId w:val="5"/>
        </w:numPr>
        <w:spacing w:after="0"/>
      </w:pPr>
      <w:r w:rsidRPr="00DB464D">
        <w:t>odevzdání referátu nejpozději do předposledního týdne výuky seminářů</w:t>
      </w:r>
    </w:p>
    <w:p w:rsidR="00DB464D" w:rsidRPr="00DB464D" w:rsidRDefault="00DB464D" w:rsidP="00DB464D"/>
    <w:p w:rsidR="004E5FA5" w:rsidRDefault="00DB464D" w:rsidP="00DB464D">
      <w:r w:rsidRPr="00DB464D">
        <w:t xml:space="preserve">Témata ústních referátů budou zadávána průběžně na seminářích, ale je možné o ně zažádat i písemně e-mailem na </w:t>
      </w:r>
      <w:hyperlink r:id="rId15" w:history="1">
        <w:r w:rsidRPr="00DB464D">
          <w:rPr>
            <w:rStyle w:val="Hypertextovodkaz"/>
          </w:rPr>
          <w:t>ondrejko@prf.cuni.cz</w:t>
        </w:r>
      </w:hyperlink>
      <w:r>
        <w:t xml:space="preserve">. </w:t>
      </w:r>
      <w:r w:rsidRPr="00DB464D">
        <w:t>Písemné referáty jsou vázány na dohodu s vyučující, student/ka může přijít s vlastním tématem.</w:t>
      </w:r>
    </w:p>
    <w:sectPr w:rsidR="004E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F1C"/>
    <w:multiLevelType w:val="hybridMultilevel"/>
    <w:tmpl w:val="C5FA8F0E"/>
    <w:lvl w:ilvl="0" w:tplc="49548C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516DA"/>
    <w:multiLevelType w:val="hybridMultilevel"/>
    <w:tmpl w:val="AB045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BDC"/>
    <w:multiLevelType w:val="hybridMultilevel"/>
    <w:tmpl w:val="F024310C"/>
    <w:lvl w:ilvl="0" w:tplc="200E2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82170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24E6F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4699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7272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E4C4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18A5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08259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0831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6D55EC"/>
    <w:multiLevelType w:val="hybridMultilevel"/>
    <w:tmpl w:val="0BC49BC8"/>
    <w:lvl w:ilvl="0" w:tplc="3D148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1FA4"/>
    <w:multiLevelType w:val="hybridMultilevel"/>
    <w:tmpl w:val="7E006CCA"/>
    <w:lvl w:ilvl="0" w:tplc="7502486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A5"/>
    <w:rsid w:val="00004208"/>
    <w:rsid w:val="00011FB2"/>
    <w:rsid w:val="00016434"/>
    <w:rsid w:val="00021B96"/>
    <w:rsid w:val="00025CD2"/>
    <w:rsid w:val="00030B81"/>
    <w:rsid w:val="0003715D"/>
    <w:rsid w:val="00042585"/>
    <w:rsid w:val="00042A54"/>
    <w:rsid w:val="00051CDD"/>
    <w:rsid w:val="0005313D"/>
    <w:rsid w:val="00061E01"/>
    <w:rsid w:val="00062600"/>
    <w:rsid w:val="00080072"/>
    <w:rsid w:val="000850A4"/>
    <w:rsid w:val="000871EB"/>
    <w:rsid w:val="00091F8B"/>
    <w:rsid w:val="000C3576"/>
    <w:rsid w:val="000D2E90"/>
    <w:rsid w:val="000D53BB"/>
    <w:rsid w:val="000F239B"/>
    <w:rsid w:val="001071F7"/>
    <w:rsid w:val="00110EE5"/>
    <w:rsid w:val="00111B8C"/>
    <w:rsid w:val="00113C98"/>
    <w:rsid w:val="00120B9E"/>
    <w:rsid w:val="0012231A"/>
    <w:rsid w:val="00141FAB"/>
    <w:rsid w:val="00147F7C"/>
    <w:rsid w:val="00150892"/>
    <w:rsid w:val="00161735"/>
    <w:rsid w:val="00162EEE"/>
    <w:rsid w:val="00173806"/>
    <w:rsid w:val="0019597C"/>
    <w:rsid w:val="001A3087"/>
    <w:rsid w:val="001A724E"/>
    <w:rsid w:val="001B3A28"/>
    <w:rsid w:val="001B3D9F"/>
    <w:rsid w:val="001B63CD"/>
    <w:rsid w:val="001B6683"/>
    <w:rsid w:val="001D00F7"/>
    <w:rsid w:val="001D0163"/>
    <w:rsid w:val="001D502F"/>
    <w:rsid w:val="001E56DB"/>
    <w:rsid w:val="001F08E3"/>
    <w:rsid w:val="0020613A"/>
    <w:rsid w:val="00207FB7"/>
    <w:rsid w:val="00216467"/>
    <w:rsid w:val="0022348E"/>
    <w:rsid w:val="00232F6D"/>
    <w:rsid w:val="0023682B"/>
    <w:rsid w:val="0024041C"/>
    <w:rsid w:val="002462C2"/>
    <w:rsid w:val="00250B69"/>
    <w:rsid w:val="00260A56"/>
    <w:rsid w:val="00264142"/>
    <w:rsid w:val="00280464"/>
    <w:rsid w:val="00297247"/>
    <w:rsid w:val="002A08A8"/>
    <w:rsid w:val="002A3954"/>
    <w:rsid w:val="002A7DB1"/>
    <w:rsid w:val="002B296C"/>
    <w:rsid w:val="002B5FF8"/>
    <w:rsid w:val="002C04CA"/>
    <w:rsid w:val="002C24F8"/>
    <w:rsid w:val="002C3618"/>
    <w:rsid w:val="002C764E"/>
    <w:rsid w:val="002C767E"/>
    <w:rsid w:val="002C7BDB"/>
    <w:rsid w:val="002D18E2"/>
    <w:rsid w:val="002D1C11"/>
    <w:rsid w:val="002E1216"/>
    <w:rsid w:val="002F5AE1"/>
    <w:rsid w:val="003053D6"/>
    <w:rsid w:val="00307709"/>
    <w:rsid w:val="003225CB"/>
    <w:rsid w:val="00324E41"/>
    <w:rsid w:val="003327CC"/>
    <w:rsid w:val="00355A4C"/>
    <w:rsid w:val="00357DF5"/>
    <w:rsid w:val="003635DE"/>
    <w:rsid w:val="003675D7"/>
    <w:rsid w:val="003703ED"/>
    <w:rsid w:val="003947D2"/>
    <w:rsid w:val="003A0EE8"/>
    <w:rsid w:val="003C05FB"/>
    <w:rsid w:val="003C27EF"/>
    <w:rsid w:val="003D570F"/>
    <w:rsid w:val="003E21F1"/>
    <w:rsid w:val="003F4714"/>
    <w:rsid w:val="003F47B3"/>
    <w:rsid w:val="003F5ECD"/>
    <w:rsid w:val="003F602E"/>
    <w:rsid w:val="003F7DA9"/>
    <w:rsid w:val="00403845"/>
    <w:rsid w:val="00405096"/>
    <w:rsid w:val="0040519A"/>
    <w:rsid w:val="00405FF1"/>
    <w:rsid w:val="0041083A"/>
    <w:rsid w:val="00412FF0"/>
    <w:rsid w:val="004163B8"/>
    <w:rsid w:val="004200E8"/>
    <w:rsid w:val="00435939"/>
    <w:rsid w:val="00436ADA"/>
    <w:rsid w:val="00443C98"/>
    <w:rsid w:val="00444F19"/>
    <w:rsid w:val="004549AB"/>
    <w:rsid w:val="00460140"/>
    <w:rsid w:val="00467B29"/>
    <w:rsid w:val="00473105"/>
    <w:rsid w:val="004734BC"/>
    <w:rsid w:val="00476959"/>
    <w:rsid w:val="0048279B"/>
    <w:rsid w:val="004A347D"/>
    <w:rsid w:val="004A53DC"/>
    <w:rsid w:val="004B3311"/>
    <w:rsid w:val="004B3EDA"/>
    <w:rsid w:val="004B6769"/>
    <w:rsid w:val="004C04C6"/>
    <w:rsid w:val="004C2249"/>
    <w:rsid w:val="004C40F6"/>
    <w:rsid w:val="004C758D"/>
    <w:rsid w:val="004D3381"/>
    <w:rsid w:val="004E0009"/>
    <w:rsid w:val="004E0539"/>
    <w:rsid w:val="004E5FA5"/>
    <w:rsid w:val="004F14BF"/>
    <w:rsid w:val="004F2DF9"/>
    <w:rsid w:val="004F34AC"/>
    <w:rsid w:val="004F72E9"/>
    <w:rsid w:val="00515BF3"/>
    <w:rsid w:val="005246A4"/>
    <w:rsid w:val="00526ECE"/>
    <w:rsid w:val="005304EC"/>
    <w:rsid w:val="00533538"/>
    <w:rsid w:val="00536C1E"/>
    <w:rsid w:val="0054519E"/>
    <w:rsid w:val="00550D2E"/>
    <w:rsid w:val="00552FB6"/>
    <w:rsid w:val="00553625"/>
    <w:rsid w:val="00557A71"/>
    <w:rsid w:val="00560132"/>
    <w:rsid w:val="005643F9"/>
    <w:rsid w:val="005730CC"/>
    <w:rsid w:val="00573BA2"/>
    <w:rsid w:val="00574B43"/>
    <w:rsid w:val="00580A5C"/>
    <w:rsid w:val="0058646F"/>
    <w:rsid w:val="0059449D"/>
    <w:rsid w:val="00597361"/>
    <w:rsid w:val="005973B7"/>
    <w:rsid w:val="0059757B"/>
    <w:rsid w:val="005A3450"/>
    <w:rsid w:val="005A711F"/>
    <w:rsid w:val="005B1143"/>
    <w:rsid w:val="005B1DFC"/>
    <w:rsid w:val="005B30A6"/>
    <w:rsid w:val="005B34C0"/>
    <w:rsid w:val="005C59D2"/>
    <w:rsid w:val="005C69DE"/>
    <w:rsid w:val="005D1648"/>
    <w:rsid w:val="005D6C0D"/>
    <w:rsid w:val="005D79B5"/>
    <w:rsid w:val="005D7F8F"/>
    <w:rsid w:val="005E0470"/>
    <w:rsid w:val="005E5CF9"/>
    <w:rsid w:val="005F3BD3"/>
    <w:rsid w:val="005F4485"/>
    <w:rsid w:val="005F4931"/>
    <w:rsid w:val="005F7B03"/>
    <w:rsid w:val="00603604"/>
    <w:rsid w:val="00605F58"/>
    <w:rsid w:val="00612454"/>
    <w:rsid w:val="0062202C"/>
    <w:rsid w:val="00630C1E"/>
    <w:rsid w:val="006346E8"/>
    <w:rsid w:val="00634B37"/>
    <w:rsid w:val="00641089"/>
    <w:rsid w:val="0064110E"/>
    <w:rsid w:val="0064348C"/>
    <w:rsid w:val="0064676C"/>
    <w:rsid w:val="006518CC"/>
    <w:rsid w:val="00654CC7"/>
    <w:rsid w:val="00656F27"/>
    <w:rsid w:val="006604C7"/>
    <w:rsid w:val="00662DFB"/>
    <w:rsid w:val="006674F3"/>
    <w:rsid w:val="00671A17"/>
    <w:rsid w:val="00684302"/>
    <w:rsid w:val="006872B1"/>
    <w:rsid w:val="006962D2"/>
    <w:rsid w:val="00696585"/>
    <w:rsid w:val="006B6072"/>
    <w:rsid w:val="006C6E24"/>
    <w:rsid w:val="006D0615"/>
    <w:rsid w:val="006D2AF4"/>
    <w:rsid w:val="006E29AA"/>
    <w:rsid w:val="006E55A5"/>
    <w:rsid w:val="006E6D07"/>
    <w:rsid w:val="006F256F"/>
    <w:rsid w:val="006F6923"/>
    <w:rsid w:val="006F7E65"/>
    <w:rsid w:val="007043D0"/>
    <w:rsid w:val="00705C34"/>
    <w:rsid w:val="00706316"/>
    <w:rsid w:val="007071FB"/>
    <w:rsid w:val="00717080"/>
    <w:rsid w:val="007263E8"/>
    <w:rsid w:val="00734310"/>
    <w:rsid w:val="00735A42"/>
    <w:rsid w:val="00735AFF"/>
    <w:rsid w:val="0073662E"/>
    <w:rsid w:val="0074399D"/>
    <w:rsid w:val="00746427"/>
    <w:rsid w:val="00751997"/>
    <w:rsid w:val="0075599A"/>
    <w:rsid w:val="00756C8F"/>
    <w:rsid w:val="0076041A"/>
    <w:rsid w:val="00760D9E"/>
    <w:rsid w:val="007618DB"/>
    <w:rsid w:val="00765DB9"/>
    <w:rsid w:val="00771F86"/>
    <w:rsid w:val="007859ED"/>
    <w:rsid w:val="007939FD"/>
    <w:rsid w:val="007A7D18"/>
    <w:rsid w:val="007B7704"/>
    <w:rsid w:val="007C179C"/>
    <w:rsid w:val="007C33D6"/>
    <w:rsid w:val="007C7106"/>
    <w:rsid w:val="007D5AE6"/>
    <w:rsid w:val="007E2B9E"/>
    <w:rsid w:val="007E449B"/>
    <w:rsid w:val="007E71CE"/>
    <w:rsid w:val="007F2637"/>
    <w:rsid w:val="007F30DC"/>
    <w:rsid w:val="007F5C36"/>
    <w:rsid w:val="007F707C"/>
    <w:rsid w:val="00804C91"/>
    <w:rsid w:val="008133F0"/>
    <w:rsid w:val="00813448"/>
    <w:rsid w:val="008156C3"/>
    <w:rsid w:val="00833FD1"/>
    <w:rsid w:val="00834D64"/>
    <w:rsid w:val="00837683"/>
    <w:rsid w:val="008615D2"/>
    <w:rsid w:val="00865FFA"/>
    <w:rsid w:val="0088122F"/>
    <w:rsid w:val="0088307F"/>
    <w:rsid w:val="00890725"/>
    <w:rsid w:val="00890B53"/>
    <w:rsid w:val="008A1686"/>
    <w:rsid w:val="008A245E"/>
    <w:rsid w:val="008B165B"/>
    <w:rsid w:val="008B7EEA"/>
    <w:rsid w:val="008C72FB"/>
    <w:rsid w:val="008D26C0"/>
    <w:rsid w:val="008D67E2"/>
    <w:rsid w:val="008F2489"/>
    <w:rsid w:val="008F7D75"/>
    <w:rsid w:val="00901C7A"/>
    <w:rsid w:val="009079A8"/>
    <w:rsid w:val="0091582E"/>
    <w:rsid w:val="00926362"/>
    <w:rsid w:val="00930396"/>
    <w:rsid w:val="00937C0E"/>
    <w:rsid w:val="00941EA3"/>
    <w:rsid w:val="00946CD7"/>
    <w:rsid w:val="00953690"/>
    <w:rsid w:val="00955FE4"/>
    <w:rsid w:val="00962F57"/>
    <w:rsid w:val="009715D0"/>
    <w:rsid w:val="00974FED"/>
    <w:rsid w:val="009807B3"/>
    <w:rsid w:val="009831FE"/>
    <w:rsid w:val="009A0C77"/>
    <w:rsid w:val="009A18D9"/>
    <w:rsid w:val="009A4DE5"/>
    <w:rsid w:val="009B26B8"/>
    <w:rsid w:val="009B699B"/>
    <w:rsid w:val="009C222F"/>
    <w:rsid w:val="009C33BC"/>
    <w:rsid w:val="009C50AD"/>
    <w:rsid w:val="009C676D"/>
    <w:rsid w:val="009D1C8D"/>
    <w:rsid w:val="009D7448"/>
    <w:rsid w:val="009E5598"/>
    <w:rsid w:val="009F3E95"/>
    <w:rsid w:val="009F74EE"/>
    <w:rsid w:val="00A00BAE"/>
    <w:rsid w:val="00A049A1"/>
    <w:rsid w:val="00A05A36"/>
    <w:rsid w:val="00A30BF7"/>
    <w:rsid w:val="00A51B8B"/>
    <w:rsid w:val="00A5639B"/>
    <w:rsid w:val="00A57B70"/>
    <w:rsid w:val="00A67C35"/>
    <w:rsid w:val="00A7625E"/>
    <w:rsid w:val="00A817FE"/>
    <w:rsid w:val="00A8326D"/>
    <w:rsid w:val="00A85ECA"/>
    <w:rsid w:val="00A86C11"/>
    <w:rsid w:val="00A87002"/>
    <w:rsid w:val="00A900AD"/>
    <w:rsid w:val="00A9216F"/>
    <w:rsid w:val="00A93C7E"/>
    <w:rsid w:val="00AA2D8A"/>
    <w:rsid w:val="00AA4178"/>
    <w:rsid w:val="00AA74B6"/>
    <w:rsid w:val="00AB2374"/>
    <w:rsid w:val="00AB2490"/>
    <w:rsid w:val="00AB4614"/>
    <w:rsid w:val="00AC3061"/>
    <w:rsid w:val="00AD1FA8"/>
    <w:rsid w:val="00AD20B1"/>
    <w:rsid w:val="00AD398B"/>
    <w:rsid w:val="00AE23D8"/>
    <w:rsid w:val="00AF6C30"/>
    <w:rsid w:val="00B00349"/>
    <w:rsid w:val="00B06B86"/>
    <w:rsid w:val="00B13FF3"/>
    <w:rsid w:val="00B15CC0"/>
    <w:rsid w:val="00B222B8"/>
    <w:rsid w:val="00B228ED"/>
    <w:rsid w:val="00B25F3D"/>
    <w:rsid w:val="00B264D7"/>
    <w:rsid w:val="00B33AAB"/>
    <w:rsid w:val="00B33C02"/>
    <w:rsid w:val="00B35043"/>
    <w:rsid w:val="00B37171"/>
    <w:rsid w:val="00B40866"/>
    <w:rsid w:val="00B543AB"/>
    <w:rsid w:val="00B56ADA"/>
    <w:rsid w:val="00B662EB"/>
    <w:rsid w:val="00B739BE"/>
    <w:rsid w:val="00B76CED"/>
    <w:rsid w:val="00B913CE"/>
    <w:rsid w:val="00B94717"/>
    <w:rsid w:val="00B96F21"/>
    <w:rsid w:val="00BB7719"/>
    <w:rsid w:val="00BC2E9B"/>
    <w:rsid w:val="00BC6CCE"/>
    <w:rsid w:val="00BD15B1"/>
    <w:rsid w:val="00BD2023"/>
    <w:rsid w:val="00BD65C2"/>
    <w:rsid w:val="00BE18EE"/>
    <w:rsid w:val="00BE7B7A"/>
    <w:rsid w:val="00C00FF2"/>
    <w:rsid w:val="00C0480C"/>
    <w:rsid w:val="00C06C15"/>
    <w:rsid w:val="00C10412"/>
    <w:rsid w:val="00C120C6"/>
    <w:rsid w:val="00C138D1"/>
    <w:rsid w:val="00C173BD"/>
    <w:rsid w:val="00C2375A"/>
    <w:rsid w:val="00C244E4"/>
    <w:rsid w:val="00C476D2"/>
    <w:rsid w:val="00C55FED"/>
    <w:rsid w:val="00C56869"/>
    <w:rsid w:val="00C62A4F"/>
    <w:rsid w:val="00C63D5F"/>
    <w:rsid w:val="00C80409"/>
    <w:rsid w:val="00C8252E"/>
    <w:rsid w:val="00C84346"/>
    <w:rsid w:val="00C8464B"/>
    <w:rsid w:val="00C8587D"/>
    <w:rsid w:val="00C8748B"/>
    <w:rsid w:val="00C90777"/>
    <w:rsid w:val="00CA07AD"/>
    <w:rsid w:val="00CA17BC"/>
    <w:rsid w:val="00CA66CA"/>
    <w:rsid w:val="00CC32BC"/>
    <w:rsid w:val="00CC442E"/>
    <w:rsid w:val="00CC5E9D"/>
    <w:rsid w:val="00CD585A"/>
    <w:rsid w:val="00CE09A8"/>
    <w:rsid w:val="00CF06FD"/>
    <w:rsid w:val="00CF3276"/>
    <w:rsid w:val="00CF653F"/>
    <w:rsid w:val="00D00956"/>
    <w:rsid w:val="00D0227F"/>
    <w:rsid w:val="00D06746"/>
    <w:rsid w:val="00D1649B"/>
    <w:rsid w:val="00D16DF4"/>
    <w:rsid w:val="00D260BC"/>
    <w:rsid w:val="00D27F74"/>
    <w:rsid w:val="00D3335B"/>
    <w:rsid w:val="00D37835"/>
    <w:rsid w:val="00D42677"/>
    <w:rsid w:val="00D43CAF"/>
    <w:rsid w:val="00D457D3"/>
    <w:rsid w:val="00D47E8A"/>
    <w:rsid w:val="00D55D20"/>
    <w:rsid w:val="00D75BD7"/>
    <w:rsid w:val="00D859DE"/>
    <w:rsid w:val="00D87D97"/>
    <w:rsid w:val="00D9187C"/>
    <w:rsid w:val="00D933AB"/>
    <w:rsid w:val="00D947F8"/>
    <w:rsid w:val="00D962CB"/>
    <w:rsid w:val="00DA0DB8"/>
    <w:rsid w:val="00DB464D"/>
    <w:rsid w:val="00DC25BA"/>
    <w:rsid w:val="00DC729F"/>
    <w:rsid w:val="00DD0A40"/>
    <w:rsid w:val="00DD0EC0"/>
    <w:rsid w:val="00DD36AB"/>
    <w:rsid w:val="00DD4EAD"/>
    <w:rsid w:val="00DF469C"/>
    <w:rsid w:val="00DF7D73"/>
    <w:rsid w:val="00E01567"/>
    <w:rsid w:val="00E05080"/>
    <w:rsid w:val="00E10502"/>
    <w:rsid w:val="00E1176C"/>
    <w:rsid w:val="00E275F6"/>
    <w:rsid w:val="00E3067C"/>
    <w:rsid w:val="00E318BA"/>
    <w:rsid w:val="00E4119B"/>
    <w:rsid w:val="00E41F99"/>
    <w:rsid w:val="00E46CEE"/>
    <w:rsid w:val="00E52CD7"/>
    <w:rsid w:val="00E65B02"/>
    <w:rsid w:val="00E6677E"/>
    <w:rsid w:val="00E67275"/>
    <w:rsid w:val="00E761B7"/>
    <w:rsid w:val="00E77366"/>
    <w:rsid w:val="00E87CB1"/>
    <w:rsid w:val="00E937A6"/>
    <w:rsid w:val="00EA7E62"/>
    <w:rsid w:val="00EB64C5"/>
    <w:rsid w:val="00EC0BBC"/>
    <w:rsid w:val="00ED4839"/>
    <w:rsid w:val="00ED5355"/>
    <w:rsid w:val="00EF28FD"/>
    <w:rsid w:val="00EF4D38"/>
    <w:rsid w:val="00EF5C7C"/>
    <w:rsid w:val="00F15F31"/>
    <w:rsid w:val="00F164AE"/>
    <w:rsid w:val="00F31086"/>
    <w:rsid w:val="00F35080"/>
    <w:rsid w:val="00F44C20"/>
    <w:rsid w:val="00F477CC"/>
    <w:rsid w:val="00F522B8"/>
    <w:rsid w:val="00F53A7F"/>
    <w:rsid w:val="00F54C28"/>
    <w:rsid w:val="00F84CF4"/>
    <w:rsid w:val="00F86653"/>
    <w:rsid w:val="00F93AB5"/>
    <w:rsid w:val="00FA0BB3"/>
    <w:rsid w:val="00FA3E7C"/>
    <w:rsid w:val="00FB21BE"/>
    <w:rsid w:val="00FB50CC"/>
    <w:rsid w:val="00FB5221"/>
    <w:rsid w:val="00FB5605"/>
    <w:rsid w:val="00FB623B"/>
    <w:rsid w:val="00FC087F"/>
    <w:rsid w:val="00FD7AFA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05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1F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51CDD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33D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33D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05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1F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51CDD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33D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33D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8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15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86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02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.cuni.cz/dokumenty-download/1404049489/" TargetMode="External"/><Relationship Id="rId13" Type="http://schemas.openxmlformats.org/officeDocument/2006/relationships/hyperlink" Target="http://www.ned.org/docs/Samuel-P-Huntington-Democracy-Third-Wave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ondrejko@prf.cuni.cz" TargetMode="External"/><Relationship Id="rId12" Type="http://schemas.openxmlformats.org/officeDocument/2006/relationships/hyperlink" Target="https://ps321.community.uaf.edu/files/2012/10/Fukuyama-End-of-history-articl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eview.soc.cas.cz/uploads/18c3eaf752c06e88ff12ae302db527438496a5c8_222_455HAVEL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ndrejko@prf.cuni.cz" TargetMode="External"/><Relationship Id="rId10" Type="http://schemas.openxmlformats.org/officeDocument/2006/relationships/hyperlink" Target="http://fordhamlawreview.org/assets/pdfs/Vol_75/Hirschl_Novembe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f.cuni.cz/dokumenty-download/1404051611/" TargetMode="External"/><Relationship Id="rId14" Type="http://schemas.openxmlformats.org/officeDocument/2006/relationships/hyperlink" Target="http://www.lse.ac.uk/europeanInstitute/LEQS%20Discussion%20Paper%20Series/LEQSPaper8Walker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9F0C-5211-422A-98F2-54945141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Ondrejkova</dc:creator>
  <cp:lastModifiedBy>Eva Kucerova</cp:lastModifiedBy>
  <cp:revision>2</cp:revision>
  <dcterms:created xsi:type="dcterms:W3CDTF">2018-09-11T08:49:00Z</dcterms:created>
  <dcterms:modified xsi:type="dcterms:W3CDTF">2018-09-11T08:49:00Z</dcterms:modified>
</cp:coreProperties>
</file>