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55" w:rsidRP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</w:rPr>
      </w:pPr>
      <w:r w:rsidRPr="002C335C">
        <w:rPr>
          <w:rFonts w:ascii="Verdana" w:hAnsi="Verdana"/>
          <w:b/>
          <w:i/>
          <w:color w:val="262B33"/>
          <w:sz w:val="24"/>
          <w:szCs w:val="24"/>
        </w:rPr>
        <w:t>Obecná část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Sada A</w:t>
      </w:r>
      <w:r w:rsidRPr="00C2030B">
        <w:rPr>
          <w:rFonts w:ascii="Verdana" w:hAnsi="Verdana"/>
          <w:b/>
          <w:color w:val="262B33"/>
          <w:sz w:val="18"/>
          <w:szCs w:val="18"/>
        </w:rPr>
        <w:br/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01. Základní zásady soukromého práva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Definice právních zásad a jejich význam v právním řádu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Zásady soukromého práva obecně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zařazení a význam zásad soukromého práva v občanském zákoníku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02. Evropské komunitární soukromé právo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evropského soukromého práva v užším a širším smyslu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Vývoj evropského soukromého práva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Unijní soukromoprávní </w:t>
      </w:r>
      <w:r w:rsidRPr="00AD7C40"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>acquis</w:t>
      </w:r>
      <w:r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(sektorový přístup)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Stěžejní dokumenty (PECL, PETL, DFCR, Návrh Evropského smluvního kodexu)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03. Prameny občanského práva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obecná klasifikace pramenů práva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Jednotlivé psané prameny občanského práva hmotného: mezinárodní smlouvy, právo Evropské unie, ústavní zákony, zákony a podzákonné právní předpisy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Občanský zákoník a jeho systematika</w:t>
      </w:r>
    </w:p>
    <w:p w:rsidR="00AA0A55" w:rsidRPr="003112D7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Význam soudních rozhodnutí, obyčejů, právních zásad, dobrých mravů a veřejného pořádku, odborné literatury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04. Normy občanského práva (kogentnost a dispozitivnost v soukromém právu)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právní normy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norem občanského práva (kogentní a dispozitivní normy)</w:t>
      </w:r>
    </w:p>
    <w:p w:rsidR="00AA0A55" w:rsidRPr="003112D7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Kritéria pro rozlišení kogentních a dispozitivních norem (test kogentnosti)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Působnost norem (věcná, osobní, prostorová, časová)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Realizace a aplikace norem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Výklad (interpretace) norem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05. Právní skutečnosti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Pojmy právní skutečnosti, právního následku a právního důvodu (s odlišením důvodu ekonomického)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Třídění občanskoprávních skutečností (spojené s existencí vůle či nikoliv; složené neboli komplexní právní skutečnosti)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jednání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Protiprávní jednání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události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stavy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Jiné právní skutečnosti (konstitutivní rozhodnutí orgánu veřejné moci, vytvoření věci)</w:t>
      </w:r>
    </w:p>
    <w:p w:rsidR="00AA0A55" w:rsidRPr="00A71DE4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domněnky a fikce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06. Právní jednání (pojem, druhy, obsah)</w:t>
      </w:r>
    </w:p>
    <w:p w:rsidR="00AA0A55" w:rsidRPr="005168DC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definiční znaky právního jednání</w:t>
      </w:r>
    </w:p>
    <w:p w:rsidR="00AA0A55" w:rsidRPr="005168DC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Způsoby právního jednání (konání, opomenutí; výslovné a konkludentní právní jednání)</w:t>
      </w:r>
    </w:p>
    <w:p w:rsidR="00AA0A55" w:rsidRPr="009672C7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Druhy právního jednání (podle počtu stran; podle kauzy; podle adresnosti; podle toho, zda je jednáno mezi živými, či pro případ smrti; podle úplatnosti; podle formálnosti; podle toho, zda jde o jednání pojmenované, či nepojmenované; </w:t>
      </w:r>
    </w:p>
    <w:p w:rsidR="00AA0A55" w:rsidRPr="005168DC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Obsah právního jednání (složky právního jednání podstatné, pravidelné a nahodilé; podmínka, doložení času, příkaz)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07. Právní jednání (náležitosti)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Vůle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Projev vůle</w:t>
      </w:r>
    </w:p>
    <w:p w:rsidR="00AA0A55" w:rsidRPr="005168DC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Předmět projevu vůle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08. Smlouvy (pojem, vznik)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smlouvy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Zásady smluvního práva (a zvláštní institut smluvního přímusu)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Kontraktační proces (negociace, oferta, akceptace; oferent a oblát)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Zvláštní způsoby uzavírání smlouvy (dražba, veřejná soutěž o nejvhodnější nabídku, veřejná nabídka)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Obsah smlouvy</w:t>
      </w:r>
    </w:p>
    <w:p w:rsidR="00AA0A55" w:rsidRPr="005168DC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smlouvy (pojmenované a nepojmenované; konsenzuální a reálné; úplatné a bezúplatné; synallagmatické a asynallagmatické; smlouvy na jednorázové, opakující se a trvalé plnění a jiná dělení; zvláštní druhy adhezní smlouvy, smlouvy o uzavření budoucí smlouvy, předběžné či přípravné smlouvy)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09. Spotřebitelské smlouvy; adhezní smlouvy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Ochrana spotřebitele v evropském právu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spotřebitele v soukromém právu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podnikatele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spotřebitelské smlouvy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autonomie vůle při uzavírání spotřebitelských smluv, řešení sporů ze spotřebitelských smluv</w:t>
      </w:r>
    </w:p>
    <w:p w:rsidR="00AA0A55" w:rsidRPr="005168DC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Institucionalizovaní aktéři ochrany spotřebitele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adhezní smlouvy a zvláštní pravidla pro jejich uzavírání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10. Výklad právního jednání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Interpretační principy</w:t>
      </w:r>
    </w:p>
    <w:p w:rsidR="00AA0A55" w:rsidRPr="009672C7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Výkladové metody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11. Právní následky vadného právního jednání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Zdánlivost (včetně důvodů zdánlivosti)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Neplatnost (absolutní a relativní; včetně důvodů neplatnosti)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Neúčinnost (včetně důvodů neúčinnosti; relativní neúčinnost)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12. Právní události; právní domněnky a fikce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právní události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Čas jako právní událost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Náhoda a vyšší moc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příklady právní domněnky; domněnka vyvratitelná a nevyvratitelná; rozpoznání právní domněnky v textu právního předpisu</w:t>
      </w:r>
    </w:p>
    <w:p w:rsidR="00AA0A55" w:rsidRPr="00F51A2F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příklady fikce; rozpoznání fikce v textu právního předpisu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13. Subjekty občanského práva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subjektu a jeho různé významy v právu, právní osobnost a způsobilost k právně relevantnímu jednání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Fyzická osoba (stručně: vznik právní osobnosti, svéprávnost, deliktní způsobilost, bydliště, zánik právní osobnosti)</w:t>
      </w:r>
    </w:p>
    <w:p w:rsidR="00AA0A55" w:rsidRPr="00E13EA7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Právnická osoba (stručně: teorie fikce, reality a kompromisní teorie, jejich vývoj a uplatnění v českém právu, pojmové znaky právnické osoby, druhy, typy a formy právnických osob, identifikace a orgány právnické osoby, jednání právnické osoby, vznik a zánik právní osobnosti, stát jako právnická osoba)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14. Osoby fyzické (právní osobnost, svéprávnost obecně)</w:t>
      </w:r>
    </w:p>
    <w:p w:rsidR="00AA0A55" w:rsidRPr="009346BB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9346BB">
        <w:rPr>
          <w:rFonts w:ascii="Verdana" w:hAnsi="Verdana"/>
          <w:color w:val="262B33"/>
          <w:sz w:val="18"/>
          <w:szCs w:val="18"/>
          <w:shd w:val="clear" w:color="auto" w:fill="FFFFFF"/>
        </w:rPr>
        <w:t>Vznik právní osobnosti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plné svéprávnosti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Přiznání svéprávnosti nezletilému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15. Smrt, domněnka smrti, prohlášení za nezvěstného, prohlášení za mrtvého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Význam smrti v právu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Místo smrti, smrt několika osob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Důkaz smrti (včetně následků mylného důkazu smrti)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Nezvěstnost (prohlášení nezvěstnosti soudem, nezvěstnost nastalá naplněním zákonných předpokladů)</w:t>
      </w:r>
    </w:p>
    <w:p w:rsidR="00AA0A55" w:rsidRPr="009346BB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Domněnka smrti a prohlášení za mrtvého (včetně následků mylného prohlášení za mrtvého)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16. Částečná a omezená svéprávnost; podpůrná opatření při narušení schopnosti právně jednat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částečné svéprávnosti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svéprávnosti (podmínky omezení, dočasnost omezení, opatrovnictví)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Podpůrná opatření při narušení schopnosti zletilého člověka právně jednat (předběžné prohlášení, nápomoc při rozhodování, zastoupení členem domácnosti)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17. Ochrana osobnosti člověka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Pojmy osoby a osobnosti (rozlišení právní osobnosti a osobnosti v právním smyslu)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ochrany osobnosti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systematika osobnostních práv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Ochrana osobnosti v ústavním pořádku, v občanském zákoníku a v jiných právních předpisech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Jednotlivé chráněné hodnoty osobnosti člověka</w:t>
      </w:r>
    </w:p>
    <w:p w:rsidR="00AA0A55" w:rsidRPr="00A44BC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prostředky ochrany osobnosti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18. Osoby právnické (pojem, pojmové znaky, klasifikace)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právnické osoby, pojmové znaky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Teorie fikce, teorie reality a kompromisní teorie a pojetí právnické osoby v občanském zákoníku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Identifikace a orgány právnické osoby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právnických osob: podle povahy právní úpravy (právnické osoby soukromého práva a právnické osoby veřejného práva) a podle povahy útvaru (korporace, fundace a smíšené útvary, např. ústav)</w:t>
      </w:r>
    </w:p>
    <w:p w:rsidR="00AA0A55" w:rsidRPr="008F46F6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Odlišení druhů právnických osob od jejich typů (např. obchodní společnost či obec) a forem (v.o.s., k.s., a.s., s.r.o.)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19. Osoby právnické (vznik, zánik, jednání)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Dvoufázový vznik právnické osoby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Jednání právnické osoby (včetně významu teorie reality)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Dvoufázový zánik právnické osoby (včetně rozlišení zrušení právnické osoby s likvidací a bez likvidace), prohlášení právnické osoby za neplatnou</w:t>
      </w:r>
    </w:p>
    <w:p w:rsidR="00AA0A55" w:rsidRPr="00B56184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Přeměna právnické osoby</w:t>
      </w:r>
    </w:p>
    <w:p w:rsidR="00AA0A55" w:rsidRPr="00195A0B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195A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20. Zastoupení (pojem, účel, druhy)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195A0B">
        <w:rPr>
          <w:rFonts w:ascii="Verdana" w:hAnsi="Verdana"/>
          <w:color w:val="262B33"/>
          <w:sz w:val="18"/>
          <w:szCs w:val="18"/>
          <w:shd w:val="clear" w:color="auto" w:fill="FFFFFF"/>
        </w:rPr>
        <w:t>Pojem zastoupení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jeho účel v souvislosti s jednotlivými druhy zastoupení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Druhy zastoupení </w:t>
      </w:r>
    </w:p>
    <w:p w:rsidR="00AA0A55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zastoupení smluvní</w:t>
      </w:r>
    </w:p>
    <w:p w:rsidR="00AA0A55" w:rsidRPr="00531800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531800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zastoupení zákonné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opatrovnictví</w:t>
      </w:r>
    </w:p>
    <w:p w:rsidR="00AA0A55" w:rsidRPr="00531800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jiné zastoupení</w:t>
      </w:r>
    </w:p>
    <w:p w:rsidR="00AA0A55" w:rsidRPr="00531800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531800">
        <w:rPr>
          <w:rFonts w:ascii="Verdana" w:hAnsi="Verdana"/>
          <w:b/>
          <w:color w:val="262B33"/>
          <w:sz w:val="18"/>
          <w:szCs w:val="18"/>
        </w:rPr>
        <w:br/>
      </w:r>
      <w:r w:rsidRPr="00531800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21. Smluvní zastoupení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smluvního zastoupení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 a obsah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Prokura</w:t>
      </w:r>
    </w:p>
    <w:p w:rsidR="00AA0A55" w:rsidRPr="00531800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Exces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22. Zákonné zastoupení, opatrovnictví, jiné zastoupení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zákonného zastoupení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zákonného zastoupení a jejich účely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 a obsah zákonného zastoupení, jeho vznik a zánik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opatrovnictví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opatrovnictví (opatrovnictví člověka a opatrovnictví právnické osoby)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 a obsah opatrovnictví, jeho vznik a zánik</w:t>
      </w:r>
    </w:p>
    <w:p w:rsidR="00AA0A55" w:rsidRPr="00531800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druhy jiného zastoupení (zejména zastoupení členem domácnosti)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23. Subjektivní práva (pojem, druhy, výkon) a jejich ochrana (vč. svépomoci)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občanského subjektivního práva a jeho složky, pojem nároku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Druhy subjektivních práv </w:t>
      </w:r>
    </w:p>
    <w:p w:rsidR="00AA0A55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absolutní a relativní</w:t>
      </w:r>
    </w:p>
    <w:p w:rsidR="00AA0A55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osobní (statusová a osobnostní), rodinná a majetková (věcná práva, dědické právo, závazková práva)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Výkon subjektivního práva: pojem výkonu subjektivního práva a předpoklady jeho dovolenosti včetně zákazu zneužití práva</w:t>
      </w:r>
    </w:p>
    <w:p w:rsidR="00AA0A55" w:rsidRPr="00FE7388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Ochrana subjektivního práva (soudní ochrana (včetně práva na spravedlivý proces a rozlišení řízení sporného a nesporného), svépomoc (její předpoklady a zvláštní druhy); posesorní ochrana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lastRenderedPageBreak/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24. Povinnost a odpovědnost (pojmy, druhy)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obsah občanskoprávní povinnosti (dare, facere, omittere, pati), její relativní a absolutní působení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postavení občanskoprávní odpovědnosti v systému právní odpovědnosti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občanskoprávní povinnosti: povinnosti z právních jednání (ze smluv a z jednostranných právních jednání), z protiprávních jednání, z právních událostí, z protiprávních stavů, ze zákona a z jiných právních skutečností (z vytvoření věci a z konstitutivních rozhodnutí orgánů veřejné moci)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občanskoprávní odpovědnosti, diskuse o jejím pojetí a přístup platného občanském zákoníku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vzniku občanskoprávní povinnosti: protiprávní jednání či škodní událost, vznik újmy, kauzální nexus, případně také zavinění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Funkce občanskoprávní odpovědnosti: reparační (naturální restituce či kompenzace), satisfakční, prevenční a represivní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občanskoprávní odpovědnosti</w:t>
      </w:r>
    </w:p>
    <w:p w:rsidR="00AA0A55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za újmu, za vady a za prodlení</w:t>
      </w:r>
    </w:p>
    <w:p w:rsidR="00AA0A55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za újmu majetkovou a nemajetkovou</w:t>
      </w:r>
    </w:p>
    <w:p w:rsidR="00AA0A55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subjektivní a objektivní (absolutní a prostá)</w:t>
      </w:r>
    </w:p>
    <w:p w:rsidR="00AA0A55" w:rsidRPr="0074182F" w:rsidRDefault="00AA0A55" w:rsidP="00AA0A55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kontraktní a deliktní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25. Předmět v občanském právu (obecně)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předmětu v občanském právu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Věc v právním smyslu jako předmět subjektivního práva: obecný výklad</w:t>
      </w:r>
    </w:p>
    <w:p w:rsidR="00AA0A55" w:rsidRPr="00F35BC5" w:rsidRDefault="00AA0A55" w:rsidP="00AA0A55">
      <w:pPr>
        <w:pStyle w:val="Bezmezer"/>
        <w:rPr>
          <w:rFonts w:ascii="Verdana" w:hAnsi="Verdana"/>
          <w:color w:val="262B33"/>
          <w:sz w:val="18"/>
          <w:szCs w:val="18"/>
          <w:shd w:val="clear" w:color="auto" w:fill="FFFFFF"/>
        </w:rPr>
      </w:pP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26. Věc v právním smyslu (pojem, druhy - obecný přehled)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věci v právním smyslu, pojmové znaky věci, změna pojmu věci v platném občanském zákoníku oproti předchozí právní úpravě (nahrazení úzkého pojetí věci pojetím širokým)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Součásti reality reflektované právem, které nejsou věcmi v právním smyslu: hodnoty lidské osobnosti, lidské tělo a jeho části, živé zvíře, podíl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věcí: v</w:t>
      </w:r>
      <w:r w:rsidRPr="00F35BC5">
        <w:rPr>
          <w:rFonts w:ascii="Verdana" w:hAnsi="Verdana"/>
          <w:color w:val="262B33"/>
          <w:sz w:val="18"/>
          <w:szCs w:val="18"/>
          <w:shd w:val="clear" w:color="auto" w:fill="FFFFFF"/>
        </w:rPr>
        <w:t>ěci hmotné a nehmotné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, v</w:t>
      </w:r>
      <w:r w:rsidRPr="00F35BC5">
        <w:rPr>
          <w:rFonts w:ascii="Verdana" w:hAnsi="Verdana"/>
          <w:color w:val="262B33"/>
          <w:sz w:val="18"/>
          <w:szCs w:val="18"/>
          <w:shd w:val="clear" w:color="auto" w:fill="FFFFFF"/>
        </w:rPr>
        <w:t>ěci movité a nemovité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, v</w:t>
      </w:r>
      <w:r w:rsidRPr="00F35BC5">
        <w:rPr>
          <w:rFonts w:ascii="Verdana" w:hAnsi="Verdana"/>
          <w:color w:val="262B33"/>
          <w:sz w:val="18"/>
          <w:szCs w:val="18"/>
          <w:shd w:val="clear" w:color="auto" w:fill="FFFFFF"/>
        </w:rPr>
        <w:t>ěci individuálně a genericky určené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, věci zastupitelné a nezastupitelné, věci zuživatelné a nezuživatelné, věci reálně dělitelné a nedělitelné</w:t>
      </w:r>
    </w:p>
    <w:p w:rsidR="00AA0A55" w:rsidRPr="00F35BC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Veřejný statek, věc hromadná, majetek a jmění, obchodní závod, pobočka a odštěpný závod, cenný papír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Plody a užitky věci</w:t>
      </w:r>
    </w:p>
    <w:p w:rsidR="00AA0A55" w:rsidRPr="00F35BC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Hodnota a cena věci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Res extra commercium</w:t>
      </w:r>
    </w:p>
    <w:p w:rsidR="00AA0A55" w:rsidRPr="007A4201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Budoucí věc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27. Věci nemovité a věci movité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věci nemovité a movité, výčet věcí nemovitých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Superficiální zásada (stručně)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Stroje spojené s nemovitou věcí a inženýrské sítě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Převod vlastnického práva k věci nemovité a movité (stručně)</w:t>
      </w:r>
    </w:p>
    <w:p w:rsidR="00AA0A55" w:rsidRPr="00F35BC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Zajištění právní jistot</w:t>
      </w:r>
      <w:r w:rsidRPr="00F35BC5">
        <w:rPr>
          <w:rFonts w:ascii="Verdana" w:hAnsi="Verdana"/>
          <w:color w:val="262B33"/>
          <w:sz w:val="18"/>
          <w:szCs w:val="18"/>
          <w:shd w:val="clear" w:color="auto" w:fill="FFFFFF"/>
        </w:rPr>
        <w:t>y při nakládání s věcmi nemovitými: princip materiální publicity veřejného seznamu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28. Věc hlavní a její příslušenství, superficiální zásada; součást věci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věci hlavní a příslušenství s příklady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Příslušenství pozemku a příslušenství pohledávky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Superficiální zásada: podstata, uplatnění, historický vývoj, přechodná ustanovení občanského zákoníku</w:t>
      </w:r>
    </w:p>
    <w:p w:rsidR="00AA0A55" w:rsidRPr="00F35BC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součásti věci s příklady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29. Role času v soukromém právu, lhůty a doby, počátek, trvání, překážky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Obecně k významu času v soukromém právu, čas jako právní událost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Rozlišení lhůty a doby s příklady, jejich počátek, trvání a překážky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Následky uplynutí času</w:t>
      </w:r>
    </w:p>
    <w:p w:rsidR="00AA0A55" w:rsidRPr="008E17DA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Pravidla počítání času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30. Promlčení (právní podstata), promlčecí lhůta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Pojem (podstata) promlčení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Délka promlčecí lhůty (obecná promlčecí lhůta u věcí movitých a nemovitých, subjektivní a objektivní promlčecí lhůta, zvláštní úprava promlčecí lhůty pro některá práva)</w:t>
      </w:r>
    </w:p>
    <w:p w:rsidR="00AA0A55" w:rsidRPr="008E17DA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Počátek a běh promlčecí lhůty (včetně stavení a přerušení promlčecí lhůty)</w:t>
      </w:r>
    </w:p>
    <w:p w:rsidR="00AA0A55" w:rsidRDefault="00AA0A55" w:rsidP="00AA0A55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31. Prekluze na rozdíl od promlčení; vydržení (právní podstata); společný základ promlčení, prekluze a vydržení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Pojem (podstata) prekluze a vymezení rozdílu mezi prekluzí a promlčením</w:t>
      </w:r>
    </w:p>
    <w:p w:rsidR="00AA0A55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Pojem (podstata) vydržení, jeho předpoklady, vydržení řádné a mimořádné, zákaz vydržení</w:t>
      </w:r>
    </w:p>
    <w:p w:rsidR="00AA0A55" w:rsidRPr="007F45BD" w:rsidRDefault="00AA0A55" w:rsidP="00AA0A55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Společný základ promlčení, prekluze a vydržení: jejich povaha složených právních skutečností, pro které je rozhodný běh času, a jejich následky</w:t>
      </w:r>
    </w:p>
    <w:p w:rsidR="005D4A2C" w:rsidRDefault="005D4A2C"/>
    <w:p w:rsidR="00D82923" w:rsidRDefault="00D82923"/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</w:rPr>
      </w:pPr>
      <w:r>
        <w:rPr>
          <w:rFonts w:ascii="Verdana" w:hAnsi="Verdana"/>
          <w:b/>
          <w:i/>
          <w:color w:val="262B33"/>
          <w:sz w:val="24"/>
          <w:szCs w:val="24"/>
        </w:rPr>
        <w:t>Věcná práva, správa cizího majetku a svěřenský fond, právo autorské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Sada B</w:t>
      </w:r>
      <w:r>
        <w:rPr>
          <w:rFonts w:ascii="Verdana" w:hAnsi="Verdana"/>
          <w:b/>
          <w:color w:val="262B33"/>
          <w:sz w:val="18"/>
          <w:szCs w:val="18"/>
        </w:rPr>
        <w:br/>
      </w:r>
    </w:p>
    <w:p w:rsidR="00D82923" w:rsidRDefault="00D82923" w:rsidP="00D82923">
      <w:pPr>
        <w:pStyle w:val="Bezmezer"/>
      </w:pP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01. Věcná práva (pojem, charakteristiky, druhy)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- definice věcných práv - odlišení od práv závazkových + charakteristiky věcných práv (předmětem je věc, mají absolutní povahu, jsou věci inherentní = lpí na věci)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věcných práv (věcná práva k věci vlastní, věcná práva k věci cizí: právo stavby, věcná břemena, zástavní právo, zadržovací právo; zvěcnělá (3) legální předkupní práva)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Další rysy věcných práv (numerus clausus, zásadně kogentní normy, princip publicity)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02. Držba (podstata, charakteristiky)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držby - corpus possessionis, animus possidendi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Odlišení držby nevlastnické od držby vlastnické;  odlišení držby od detence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Předmět držby (zejm. která práva lze držet)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Kvalifikovaná (tj. bezvadná) držba – řádná, poctivá (v dobré víře), pravá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v případě, že držitel je povinen vydat věc vlastníkovi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Ochrana držby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03. Vlastnické právo (pojem, základní charakteristiky)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Vlastnictví = vlastnické právo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Definice vlastnictví - analytická a syntetická (platná úprava § 1012 o.z.)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Charakteristiky vlastnického práva (právo libovolně nakládat s věcí - nejobsáhlejší věcné právo, vlastník má právo bránit se proti neoprávněnému zásahu, perzistence a elasticita, nikoli neomezenost)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04. Omezení vlastnického práva (ve veřejném a soukromém zájmu, nezbytná cesta)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základ omezení vlastnického práva (čl. 11 odst. 3 Listiny, § 1012 věta první o. z.)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vlastnického práva veřejnoprávními předpisy (stavební z., z. o památkové ochraně, elektrif. z. aj.)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vlastnického práva soukromoprávními předpisy, zejména obč. zákoníkem:</w:t>
      </w:r>
    </w:p>
    <w:p w:rsidR="00D82923" w:rsidRDefault="00D82923" w:rsidP="00D82923">
      <w:pPr>
        <w:pStyle w:val="Bezmezer"/>
        <w:ind w:left="720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vlastnického práva ve veřejném zájmu - použití cizí věci, vyvlastnění a omezení vlastnického práva; problematika imisí; tzv. legální břemena v § 1014-1023 o. z. - sousedské právo – příkladmo)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vlastnického práva z vůle vlastníka - smluvní (smlouvy věcněprávní, obligačně-právní)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vlastnického práva v soukromém zájmu rozhodnutím soudu: nezbytná cesta (podstata, předpoklady povolení, omzení)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„rozhrada“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05. Ochrana vlastnického práva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Ústavní základ (čl. 11 a 36 Listiny)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Soudní ochrana vlastnického práva (žaloba vindikační, žaloba negatorní; žaloba z domnělého vlastnického práva – podstata a funkce jednotlivých žalob)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Svépomoc (zejm. zákonné předpoklady)</w:t>
      </w:r>
    </w:p>
    <w:p w:rsidR="00D82923" w:rsidRDefault="00D82923" w:rsidP="00D82923">
      <w:pPr>
        <w:pStyle w:val="Bezmezer"/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06. Nabývání vlastnického práva (způsoby nabytí, nabytí smlouvou a vydržením)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Trojí rozlišení způsobů nabytí vlastnického práva (absolutní a relativní nabytí; originární a derivativní nabytí; nabytí inter vivos a mortis causa); auktor a sukcesor, právní nástupnictví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Derivativní způsob nabytí vlastnického práva: převod (nabytí smlouvou) – dva principy smluvního nabytí vlastnického práva (konsenzuální a tradiční; výklad nauky o titulu a modu), příklady nabytí podle o.z. - § 1099 n.; přechod práv a povinností spojených s převáděnou věcí (akcesorita)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Vydržení jako originární způsob nabytí vlastnického práva (předpoklady vydržení, vč. vydržecí doby; vydržení řádné a mimořádné – zejm. kdy je nutné)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07. Nabytí vlastnického práva - ostatní (a limine z č. 6)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Další originár. způsoby nabytí vlastnického práva, tj. kromě vydržení (obsaženo v otázce č. 6): přivlastnění, nález; přírůstek (přirozený; umělý – zpracování, smísení, stavba, přestavek – pojmy, rozlišení, zákl. charakteristiky); nabytí od neoprávněného; nabytí rozhodnutím orgánu veřejné moci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08. Pluralitní modality vlastnictví (druhy, obecné charakteristiky)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spoluvlastnictví (předmět a subjekty spoluvlastnictví)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spoluvlastnictví: podílové spoluvlastnictví - podílnictví a společenství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Zrušení spoluvlastnictví a oddělení ze spoluvlastnictví; vypořádání zrušeného spoluvlastnictví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09. Podílové spoluvlastnictví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Vymezení podílového spoluvlastnictví oproti společenství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podílového spoluvlastnictví: reálné a ideální podílové spoluvlastnictví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Spoluvlastnický podíl (co vyjadřuje; velikost)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spoluvlastníků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Správa společné věci (rozhodování, hlasování – druhy záležitostí)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10. Společenství a další modality spoluvlastnictví - ostatní (a limine z č. 9)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Společenství (podstata - §§ 1236 až 1239)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Bytové spoluvlastnictví (podstata, definice jednotky, výlučné a společné části nemovitosti v  bytovém spoluvlastnictví, vznik a zánik bytového spoluvlastnictví, společenství vlastníků – zvláštní právnická osoba bez majetku)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Přídatné spoluvlastnictví (rozhodná skutková situace, velikost spoluvlastnických podílů na věci v přídatném spoluvlastnictví a jejich převod (akcesorita), užívání společné věci a nakládání s ní,  zánik příd. spoluvl. a oddělení z příd. spoluvl.)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11. Věcná práva k věci cizí (pojem, druhy)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věcných práv k věci cizí; charakteristiky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Základní předpoklad: věc ve vlastnictví jiné osoby (nikoli věc nikoho, ničí)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Druhy věcných práv k věci cizí: </w:t>
      </w:r>
    </w:p>
    <w:p w:rsidR="00D82923" w:rsidRDefault="00D82923" w:rsidP="00D82923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Věcná práva k věci cizí věcněprávní povahy: právo stavby, věcná břemena (služebnosti pozemkové a osobní, reálná břemena)</w:t>
      </w:r>
    </w:p>
    <w:p w:rsidR="00D82923" w:rsidRDefault="00D82923" w:rsidP="00D82923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Věcná práva k věci cizí obligačněprávní povahy: zástavní právo, zadržovací právo</w:t>
      </w:r>
    </w:p>
    <w:p w:rsidR="00D82923" w:rsidRDefault="00D82923" w:rsidP="00D82923">
      <w:pPr>
        <w:pStyle w:val="Bezmezer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12. Právo stavby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</w:rPr>
        <w:t>Odlišení od služebností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</w:rPr>
        <w:t>Definice práva stavby; subjekty; trvání;  úplata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</w:rPr>
        <w:t>Osud stavby v souvislosti s právem stavby (vč. zániku práva stavby)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</w:rPr>
        <w:t>Vznik práva stavby (nauka o titulu a modu)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</w:rPr>
        <w:t xml:space="preserve">Práva, povinnosti a postavení stavebníka </w:t>
      </w:r>
    </w:p>
    <w:p w:rsidR="00D82923" w:rsidRDefault="00D82923" w:rsidP="00D82923">
      <w:pPr>
        <w:pStyle w:val="Bezmezer"/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13. Věcná břemena (obecně, druhy</w:t>
      </w:r>
      <w:r>
        <w:rPr>
          <w:rFonts w:ascii="Verdana" w:hAnsi="Verdana"/>
          <w:b/>
          <w:color w:val="262B33"/>
          <w:sz w:val="18"/>
          <w:szCs w:val="18"/>
          <w:highlight w:val="white"/>
        </w:rPr>
        <w:t>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věcného břemene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věcných břemen:</w:t>
      </w:r>
    </w:p>
    <w:p w:rsidR="00D82923" w:rsidRDefault="00D82923" w:rsidP="00D82923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Služebnosti pozemkové a osobní</w:t>
      </w:r>
    </w:p>
    <w:p w:rsidR="00D82923" w:rsidRDefault="00D82923" w:rsidP="00D82923">
      <w:pPr>
        <w:pStyle w:val="Bezmezer"/>
        <w:numPr>
          <w:ilvl w:val="1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Reálná břemena</w:t>
      </w:r>
    </w:p>
    <w:p w:rsidR="00D82923" w:rsidRDefault="00D82923" w:rsidP="00D82923">
      <w:pPr>
        <w:pStyle w:val="Bezmezer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-    Rozlišení, charakteristiky</w:t>
      </w:r>
    </w:p>
    <w:p w:rsidR="00D82923" w:rsidRDefault="00D82923" w:rsidP="00D82923">
      <w:pPr>
        <w:pStyle w:val="Bezmezer"/>
        <w:rPr>
          <w:rFonts w:ascii="Verdana" w:hAnsi="Verdana"/>
          <w:color w:val="262B33"/>
          <w:sz w:val="18"/>
          <w:szCs w:val="18"/>
          <w:highlight w:val="white"/>
        </w:rPr>
      </w:pPr>
    </w:p>
    <w:p w:rsidR="00D82923" w:rsidRDefault="00D82923" w:rsidP="00D82923">
      <w:pPr>
        <w:pStyle w:val="Bezmezer"/>
      </w:pP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14. Služebnosti (pojem, druhy)</w:t>
      </w:r>
    </w:p>
    <w:p w:rsidR="00D82923" w:rsidRDefault="00D82923" w:rsidP="00D82923">
      <w:pPr>
        <w:pStyle w:val="Bezmezer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     -    Pojem služebnosti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služebností, zejm. služebnost ve prospěch věci a ve prospěch osoby; služebnosti pozemkové (s uvedením příkladů) a osobní (výčet v o.z. uvedených osobních služebností)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Předmět a obsah služebnosti (v čem spočívá věcné právo k věci cizí)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služebnosti (nauka o titulu a modu); zánik služebnosti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</w:rPr>
        <w:t>Práva a povinnosti ze služebnosti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Ochrana služebnosti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</w:rPr>
      </w:pP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15. Reálná břemena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- Pojem reálného břemene a jeho odlišení od služebnosti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- Trvání a vykupitelnost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- Předmět, rozsah a obsah reálného břemene</w:t>
      </w:r>
      <w:r>
        <w:rPr>
          <w:rFonts w:ascii="Verdana" w:hAnsi="Verdana"/>
          <w:color w:val="262B33"/>
          <w:sz w:val="18"/>
          <w:szCs w:val="18"/>
          <w:highlight w:val="white"/>
        </w:rPr>
        <w:t xml:space="preserve"> (v čem spočívá věcné právo k věci cizí)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- Vznik reálného břemene (nauka o titulu a modu); zánik reálného břemene</w:t>
      </w:r>
    </w:p>
    <w:p w:rsidR="00D82923" w:rsidRDefault="00D82923" w:rsidP="00D82923">
      <w:pPr>
        <w:pStyle w:val="Bezmezer"/>
        <w:ind w:left="360"/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- Práva a povinnosti z reálného břemene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16. Zástavní právo (pojem, účel, předmět)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zástavního práva, souvislost se závazkem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Účel (funkce) zástavního práva (zajišťovací a uhrazovací)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Charakteristické znaky zástavního práva; v čem je podstata zástavního práva jako věcného práva k věci cizí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Předmět zástavního práva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 zástavního práva (rozlišení)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Zajištění podmíněných a budoucích pohledávek, zajištění druhových pohledávek a pohledávek z téhož právního důvodu, budoucí zástavní právo</w:t>
      </w:r>
    </w:p>
    <w:p w:rsidR="00D82923" w:rsidRDefault="00D82923" w:rsidP="00D82923">
      <w:pPr>
        <w:pStyle w:val="Bezmezer"/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17. Vznik a zánik zástavního práva (rozlišení podle povahy zástavy)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Základní charakteristika zástavního práva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zástavního práva (nauka o titulu a modu) – příklady vzniku podle druhu předmětu zástavního práva (věci zapsané do veřejného seznamu, nezapsané, různé movité věci atd. - § 1316 n.)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Zakázaná ujednání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Zástavní práva ze zákona a na základě rozhodnutí orgánu veřejné moci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zástavního práva v důsledku zániku zajištěné pohledávky a jiné způsoby zániku zástavního práva (obecně)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Promlčení zástavního práva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18. Výkon zástavního práva - realizace zástavy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Funkce realizace zástavního práva (funkce uhrazovací)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Způsoby realizace zástavního práva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 zahájení procesu zpeněžení zástavy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Více věřitelů - rozdělení výtěžku</w:t>
      </w:r>
    </w:p>
    <w:p w:rsidR="00D82923" w:rsidRDefault="00D82923" w:rsidP="00D82923">
      <w:pPr>
        <w:pStyle w:val="Bezmezer"/>
        <w:ind w:left="360"/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19. Zadržovací (retenční) právo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zadržovacího práva, v čem je podstata zadržovacího práva jako věcného práva k věci cizí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Pohledávka a zadržení - předmět zajištění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Účel (funkce) zadržovacího práva (zajišťovací a uhrazovací)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věřitele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(na rozdíl od zástavního práva) a zánik zadržovacího práva; co nelze zadržet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Výkon zadržovacího práva – realizace zadržené věci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20. Správa cizího majetku (pojem, subjekty, druhy)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správy cizího majetku, pojmové znaky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úprava (vztah ustanovení v občanském zákoníku, v zákoně o obchodním korporacích a v insolvenčním zákoně)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správy cizího majetku (správa prostá a plná)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Obsah správy cizího majetku (práva a povinnosti správce a beneficienta)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 správy cizího majetku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Společná správa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21. Svěřenský fond - pojem (podstata), subjekty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svěřenského fondu, pojmové znaky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Účel svěřenského fondu (veřejně prospěšný či soukromý)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 svěřenství (zakladatel, svěřenský správce, obmyšlený)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Právo na plnění ze svěřenského fondu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Statut svěřenského fondu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Dohled nad správou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Vznik a zánik svěřenského fondu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a soudní intervence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22. Právo autorské (pojem a obsah)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autorského práva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Obsah autorského práva</w:t>
      </w:r>
    </w:p>
    <w:p w:rsidR="00D82923" w:rsidRDefault="00D82923" w:rsidP="00D82923">
      <w:pPr>
        <w:pStyle w:val="Bezmezer"/>
        <w:numPr>
          <w:ilvl w:val="1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Výlučná osobnostní práva: právo na zveřejnění díla, právo na autorství, právo na nedotknutelnost díla</w:t>
      </w:r>
    </w:p>
    <w:p w:rsidR="00D82923" w:rsidRDefault="00D82923" w:rsidP="00D82923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Výlučná majetková práva: právo dílo užít a udělit licenci k jeho užití (stručně: pojem licence, výhradní a nevýhradní licence, podlicence, práva a povinnosti stran, právo na odměnu, omezení nabyvatele licence, odstoupení autora od smlouvy pro nečinnost nabyvatele, odstoupení od smlouvy pro změnu přesvědčení autora, zánik licence); trvání majetkových práv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23. Autorské dílo (pojem a druhy)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autorského díla, pojmové znaky (tzv. generální klauzule v zákoně o právu autorském)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autorských děl (dílo literární a jiné dílo umělecké či vědecké, t.j. např. dílo hudební, dramatické, fotografické atd.)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Zpracování a překlad díla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Dílo souborné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Spoluautorské dílo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Autor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Anonym a pseudonym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24. Užití autorského díla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zařazení (majetkové právo autora)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Právo dílo užít, pojem užití (jednotlivá oprávnění subsumovaná pod právo užít dílo)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Právo udělit licenci k užití díla (podrobněji pojem licence, výhradní a nevýhradní licence, podlicence, práva a povinnosti stran, právo na odměnu, omezení nabyvatele licence, odstoupení autora od smlouvy pro nečinnost nabyvatele, odstoupení od smlouvy pro změnu přesvědčení autora, zánik licence); trvání majetkových práv</w:t>
      </w:r>
    </w:p>
    <w:p w:rsidR="00D82923" w:rsidRDefault="00D82923" w:rsidP="00D82923">
      <w:pPr>
        <w:pStyle w:val="Bezmezer"/>
        <w:numPr>
          <w:ilvl w:val="0"/>
          <w:numId w:val="2"/>
        </w:numPr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Mimosmluvní užití autorského díla (tzv. tříkrokový test přípustnosti uplatnění institutu mimosmluvního užití autorského díla; instituty mimosmluvního užití autorského díla: volné užití díla, rozmnožování díla pro vlastní potřebu, zákonné licence)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25. Ochrana práva autorského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neoprávněného zásahu do práva autorského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Prostředky ochrany autorského práva podle zákona o právu autorském: právo autora domáhat se určení autorství, zákazu ohrožení svého práva, sdělení vymezených údajů o neoprávněném užití díla, odstranění následků zásahu, poskytnutí přiměřeného zadostiučinění, zákazu poskytování služby, kterou využívají třetí osoby k porušování nebo ohrožování práva autora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Právo autora na informace od celních orgánů a orgánů vykonávajících státní statistickou službu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Právo na náhradu škody a na vydání bezdůvodného obohacení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highlight w:val="white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Aktivní a pasivní legitimace</w:t>
      </w:r>
    </w:p>
    <w:p w:rsidR="00D82923" w:rsidRDefault="00D82923" w:rsidP="00D82923">
      <w:pPr>
        <w:pStyle w:val="Bezmezer"/>
        <w:ind w:left="360"/>
        <w:rPr>
          <w:rFonts w:ascii="Verdana" w:hAnsi="Verdana"/>
          <w:b/>
          <w:color w:val="262B33"/>
          <w:sz w:val="18"/>
          <w:szCs w:val="18"/>
          <w:highlight w:val="white"/>
        </w:rPr>
      </w:pPr>
      <w:r>
        <w:rPr>
          <w:rFonts w:ascii="Verdana" w:hAnsi="Verdana"/>
          <w:b/>
          <w:color w:val="262B33"/>
          <w:sz w:val="18"/>
          <w:szCs w:val="18"/>
        </w:rPr>
        <w:br/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26. Práva související s právem autorským</w:t>
      </w:r>
    </w:p>
    <w:p w:rsidR="00D82923" w:rsidRDefault="00D82923" w:rsidP="00D82923">
      <w:pPr>
        <w:pStyle w:val="Bezmezer"/>
        <w:numPr>
          <w:ilvl w:val="0"/>
          <w:numId w:val="2"/>
        </w:numPr>
      </w:pPr>
      <w:r>
        <w:rPr>
          <w:rFonts w:ascii="Verdana" w:hAnsi="Verdana"/>
          <w:color w:val="262B33"/>
          <w:sz w:val="18"/>
          <w:szCs w:val="18"/>
        </w:rPr>
        <w:t>Práva výkonného umělce (stručně: podstata)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Právo výrobce zvukového záznamu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Právo výrobce zvukově obrazového záznamu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Právo rozhlasového a televizního vysílatele k jeho vysílání</w:t>
      </w:r>
      <w:bookmarkStart w:id="0" w:name="_GoBack"/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Právo zveřejnitele k dosud nezveřejněnému volnému dílu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 xml:space="preserve">Právo nakladatele na odměnu v souvislosti se zhotovením rozmnoženiny jím vydaného díla </w:t>
      </w:r>
      <w:bookmarkEnd w:id="0"/>
      <w:r>
        <w:rPr>
          <w:rFonts w:ascii="Verdana" w:hAnsi="Verdana"/>
          <w:color w:val="262B33"/>
          <w:sz w:val="18"/>
          <w:szCs w:val="18"/>
        </w:rPr>
        <w:t>pro osobní potřebu</w:t>
      </w:r>
    </w:p>
    <w:p w:rsidR="00D82923" w:rsidRDefault="00D82923" w:rsidP="00D82923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>Právo pořizovatele databáze k jím pořízené databázi</w:t>
      </w:r>
    </w:p>
    <w:p w:rsidR="00D82923" w:rsidRDefault="00D82923" w:rsidP="00D82923"/>
    <w:p w:rsidR="00D82923" w:rsidRDefault="00D82923"/>
    <w:sectPr w:rsidR="00D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B50"/>
    <w:multiLevelType w:val="multilevel"/>
    <w:tmpl w:val="C8ECAFA4"/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50789"/>
    <w:multiLevelType w:val="hybridMultilevel"/>
    <w:tmpl w:val="85DCA960"/>
    <w:lvl w:ilvl="0" w:tplc="E66C775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5"/>
    <w:rsid w:val="00396326"/>
    <w:rsid w:val="005D4A2C"/>
    <w:rsid w:val="006524DB"/>
    <w:rsid w:val="00A95231"/>
    <w:rsid w:val="00AA0A55"/>
    <w:rsid w:val="00D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0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0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3233</Words>
  <Characters>19077</Characters>
  <Application>Microsoft Office Word</Application>
  <DocSecurity>4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1</dc:creator>
  <cp:lastModifiedBy>Kubešová Silvia JUDr. PhD.</cp:lastModifiedBy>
  <cp:revision>2</cp:revision>
  <dcterms:created xsi:type="dcterms:W3CDTF">2018-05-11T10:23:00Z</dcterms:created>
  <dcterms:modified xsi:type="dcterms:W3CDTF">2018-05-11T10:23:00Z</dcterms:modified>
</cp:coreProperties>
</file>