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F6" w:rsidRPr="00A57966" w:rsidRDefault="00AE07F6" w:rsidP="00AE07F6">
      <w:pPr>
        <w:jc w:val="center"/>
        <w:rPr>
          <w:b/>
          <w:sz w:val="32"/>
        </w:rPr>
      </w:pPr>
      <w:bookmarkStart w:id="0" w:name="_GoBack"/>
      <w:bookmarkEnd w:id="0"/>
      <w:proofErr w:type="gramStart"/>
      <w:r w:rsidRPr="00A57966">
        <w:rPr>
          <w:b/>
          <w:sz w:val="32"/>
        </w:rPr>
        <w:t>M O D R Ý   K Ó D</w:t>
      </w:r>
      <w:proofErr w:type="gramEnd"/>
    </w:p>
    <w:p w:rsidR="00A57966" w:rsidRPr="00A57966" w:rsidRDefault="00A57966" w:rsidP="00AE07F6">
      <w:pPr>
        <w:jc w:val="center"/>
        <w:rPr>
          <w:b/>
          <w:sz w:val="20"/>
        </w:rPr>
      </w:pPr>
    </w:p>
    <w:p w:rsidR="00A57966" w:rsidRPr="00A57966" w:rsidRDefault="00A57966" w:rsidP="00AE07F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 a d á n í</w:t>
      </w:r>
    </w:p>
    <w:p w:rsidR="00AE07F6" w:rsidRDefault="00AE07F6" w:rsidP="00AE07F6">
      <w:pPr>
        <w:jc w:val="center"/>
        <w:rPr>
          <w:b/>
          <w:sz w:val="28"/>
        </w:rPr>
      </w:pPr>
    </w:p>
    <w:p w:rsidR="00AE07F6" w:rsidRDefault="00AE07F6" w:rsidP="00AE07F6">
      <w:pPr>
        <w:ind w:firstLine="708"/>
      </w:pPr>
      <w:r>
        <w:t xml:space="preserve">MUDr. Růžičková z urgentního příjmu </w:t>
      </w:r>
      <w:proofErr w:type="spellStart"/>
      <w:r>
        <w:t>rubavské</w:t>
      </w:r>
      <w:proofErr w:type="spellEnd"/>
      <w:r>
        <w:t xml:space="preserve"> nemocnice se rozhodla, že se krutě pomstí svému kolegovi MUDr. Hofbauerovi za </w:t>
      </w:r>
      <w:r w:rsidR="008D128D">
        <w:t xml:space="preserve">ústrky a </w:t>
      </w:r>
      <w:r>
        <w:t xml:space="preserve">absolutní nezájem, který o ni ostentativně projevoval, a zejména </w:t>
      </w:r>
      <w:r w:rsidR="00A57966">
        <w:t xml:space="preserve">pak </w:t>
      </w:r>
      <w:r>
        <w:t xml:space="preserve">za to, že před ní dal přednost vrchní sestře Marii, což mu </w:t>
      </w:r>
      <w:r w:rsidR="008D128D">
        <w:t xml:space="preserve">rozhodně </w:t>
      </w:r>
      <w:r>
        <w:t xml:space="preserve">nemohla odpustit. </w:t>
      </w:r>
    </w:p>
    <w:p w:rsidR="00AE07F6" w:rsidRPr="00AB060E" w:rsidRDefault="00AE07F6" w:rsidP="00AE07F6">
      <w:pPr>
        <w:ind w:firstLine="708"/>
        <w:rPr>
          <w:sz w:val="14"/>
        </w:rPr>
      </w:pPr>
    </w:p>
    <w:p w:rsidR="00AE07F6" w:rsidRDefault="00AE07F6" w:rsidP="00AE07F6">
      <w:pPr>
        <w:ind w:firstLine="708"/>
      </w:pPr>
      <w:r>
        <w:t xml:space="preserve">Během noční směny proto věnovala sanitáři Váňovi, známému opilci, lahev vodky, kterou Váňa ihned otevřel a začal z ní požitkářsky popíjet. MUDr. Růžičková vyčkala, až se Váňa opije a podle jejího úsudku v důsledku požitého alkoholu bude jeho schopnost rozpoznat protiprávnost svého jednání podstatně snížena. Poté ho začala přemlouvat, aby v místnosti, ve které MUDr. Hofbauer pracoval na výzkumu kmenových buněk, do zásobníku na tekuté mýdlo u umyvadla nalil koncentrovaný louh, který Váňa ve zředěné podobě běžně používal k desinfekci toalet. Předpokládala, že si MUDr. Hofbauer louhem poleptá ruce a nebude tak přinejmenším několik měsíců </w:t>
      </w:r>
      <w:r w:rsidR="008D128D">
        <w:t xml:space="preserve">vůbec </w:t>
      </w:r>
      <w:r>
        <w:t xml:space="preserve">schopen vykonávat práci chirurga. Uvažovala dokonce o tom, že tím by se současně mohlo uvolnit místo zástupce primáře, které by přičiněním své matky, ředitelky nemocnice, mohla sama získat, a tím dosáhnout prestižní postavení i podstatně vyšší plat. </w:t>
      </w:r>
    </w:p>
    <w:p w:rsidR="00AE07F6" w:rsidRPr="00AB060E" w:rsidRDefault="00AE07F6" w:rsidP="00AE07F6">
      <w:pPr>
        <w:ind w:firstLine="708"/>
        <w:rPr>
          <w:sz w:val="14"/>
        </w:rPr>
      </w:pPr>
    </w:p>
    <w:p w:rsidR="00AE07F6" w:rsidRDefault="00AE07F6" w:rsidP="00AE07F6">
      <w:pPr>
        <w:ind w:firstLine="708"/>
      </w:pPr>
      <w:r>
        <w:t>Váňa s návrhem po kratším přemlouvání nakonec souhlasil. V době, kdy byl k činu přemlouván a kdy se pro něj rozhodl</w:t>
      </w:r>
      <w:r w:rsidR="00A57966">
        <w:t>,</w:t>
      </w:r>
      <w:r>
        <w:t xml:space="preserve"> však již vůbec nebyl schopen rozpoznat protiprávnost svého jednání, protože v mezidobí lahev vodky</w:t>
      </w:r>
      <w:r w:rsidR="00A57966">
        <w:t xml:space="preserve"> vypil celou</w:t>
      </w:r>
      <w:r>
        <w:t>. O tom však MUDr. Růžičková neměla ani tušení.</w:t>
      </w:r>
    </w:p>
    <w:p w:rsidR="00AE07F6" w:rsidRPr="00AB060E" w:rsidRDefault="00AE07F6" w:rsidP="00AE07F6">
      <w:pPr>
        <w:ind w:firstLine="708"/>
        <w:rPr>
          <w:sz w:val="14"/>
        </w:rPr>
      </w:pPr>
    </w:p>
    <w:p w:rsidR="00AE07F6" w:rsidRDefault="00AE07F6" w:rsidP="00AE07F6">
      <w:pPr>
        <w:ind w:firstLine="708"/>
      </w:pPr>
      <w:r>
        <w:t xml:space="preserve">V tomto psychickém stavu </w:t>
      </w:r>
      <w:r w:rsidR="00A57966">
        <w:t xml:space="preserve">pak </w:t>
      </w:r>
      <w:r>
        <w:t xml:space="preserve">Váňa skutečně nalil louh do zásobníku na tekuté mýdlo, přičemž to, že si MUDr. Hofbauer louhem poleptá ruce, v té chvíli považoval za dobrý žert. Nadto ještě před odchodem z místnosti si všiml na stole ležícího balíčku barevných pornografií (zanedbatelné majetkové hodnoty), které zobrazovaly malé děti v sexuálně dráždivých pozicích. To Váňu zaujalo a vložil je </w:t>
      </w:r>
      <w:r w:rsidR="00AB060E">
        <w:t xml:space="preserve">proto </w:t>
      </w:r>
      <w:r>
        <w:t xml:space="preserve">do kapsy svého pracovního pláště s tím, že si </w:t>
      </w:r>
      <w:r w:rsidR="008D128D">
        <w:t>pornografie</w:t>
      </w:r>
      <w:r>
        <w:t xml:space="preserve"> později v klidu důkladně prohlédne. Tyto fotografie v pracovně MUDr. Hofbauera zapomenul </w:t>
      </w:r>
      <w:r w:rsidR="008D128D">
        <w:t>MUDr.</w:t>
      </w:r>
      <w:r>
        <w:t xml:space="preserve"> Bojan, psychiatr a sexuolog, který je používal při vyšetřování svých pacientů.</w:t>
      </w:r>
    </w:p>
    <w:p w:rsidR="00AE07F6" w:rsidRPr="00AB060E" w:rsidRDefault="00AE07F6" w:rsidP="00AE07F6">
      <w:pPr>
        <w:ind w:firstLine="708"/>
        <w:rPr>
          <w:sz w:val="14"/>
        </w:rPr>
      </w:pPr>
    </w:p>
    <w:p w:rsidR="00AE07F6" w:rsidRDefault="00AE07F6" w:rsidP="00AE07F6">
      <w:pPr>
        <w:ind w:firstLine="708"/>
      </w:pPr>
      <w:r>
        <w:t xml:space="preserve">Náhoda tomu však chtěla, že hned druhého dne </w:t>
      </w:r>
      <w:r w:rsidR="00AB060E">
        <w:t xml:space="preserve">časně </w:t>
      </w:r>
      <w:r>
        <w:t xml:space="preserve">zrána navštívil MUDr. Hofbauera v jeho pracovně bývalý pacient Kropáček, kterému před časem s kolegou MUDr. </w:t>
      </w:r>
      <w:proofErr w:type="spellStart"/>
      <w:r>
        <w:t>Vilkinem</w:t>
      </w:r>
      <w:proofErr w:type="spellEnd"/>
      <w:r>
        <w:t xml:space="preserve"> musel amputovat ruku po těžkém pracovním úrazu. Kropáček se </w:t>
      </w:r>
      <w:r w:rsidR="008D128D">
        <w:t>přišel</w:t>
      </w:r>
      <w:r>
        <w:t xml:space="preserve"> pochlubit novou protézou, kterou péčí zdravotní pojišťovny obdržel. Když MUDr. Hofbauerovi předváděl snadnou omyvatelnost povrchu protézy, byla záměna náplně zásobníku na tekuté mýdlo odhalena. Zničením protézy vznikla škoda 175.000,- Kč.</w:t>
      </w:r>
    </w:p>
    <w:p w:rsidR="00AE07F6" w:rsidRPr="00AB060E" w:rsidRDefault="00AE07F6" w:rsidP="00AE07F6">
      <w:pPr>
        <w:ind w:firstLine="708"/>
        <w:rPr>
          <w:sz w:val="14"/>
        </w:rPr>
      </w:pPr>
    </w:p>
    <w:p w:rsidR="00AE07F6" w:rsidRDefault="00AE07F6" w:rsidP="00AE07F6">
      <w:pPr>
        <w:ind w:firstLine="708"/>
      </w:pPr>
      <w:r>
        <w:t xml:space="preserve">Nastalý rozruch vzbudil sanitáře Váňu, který ve skladu prádla „vyspával opici“. Již téměř střízlivý Váňa nalezl v kapse svého pracovního pláště balíček pornografií a rozpomenul se, za jakých okolností je získal. Nesmírně se mu ulevilo, když zjistil, že </w:t>
      </w:r>
      <w:r>
        <w:lastRenderedPageBreak/>
        <w:t xml:space="preserve">MUDr. Hofbauer nedoznal žádné úhony. Pokud </w:t>
      </w:r>
      <w:r w:rsidR="00AB060E">
        <w:t xml:space="preserve">však </w:t>
      </w:r>
      <w:r>
        <w:t xml:space="preserve">jde o pornografie, tak se rozhodl, že si je ponechá a příležitostně s pacienty sexuologické ambulance vymění za alkohol. </w:t>
      </w:r>
    </w:p>
    <w:p w:rsidR="00A57966" w:rsidRDefault="00A57966" w:rsidP="00A57966">
      <w:pPr>
        <w:jc w:val="center"/>
        <w:rPr>
          <w:b/>
          <w:u w:val="single"/>
        </w:rPr>
      </w:pPr>
      <w:proofErr w:type="gramStart"/>
      <w:r w:rsidRPr="00A57966">
        <w:rPr>
          <w:b/>
          <w:u w:val="single"/>
        </w:rPr>
        <w:t>O t á z k y:</w:t>
      </w:r>
      <w:proofErr w:type="gramEnd"/>
    </w:p>
    <w:p w:rsidR="00A57966" w:rsidRDefault="00A57966" w:rsidP="00A57966">
      <w:pPr>
        <w:jc w:val="center"/>
        <w:rPr>
          <w:b/>
          <w:u w:val="single"/>
        </w:rPr>
      </w:pPr>
    </w:p>
    <w:p w:rsidR="007D3B79" w:rsidRPr="00A57966" w:rsidRDefault="007D3B79" w:rsidP="00A57966">
      <w:pPr>
        <w:jc w:val="center"/>
        <w:rPr>
          <w:b/>
          <w:u w:val="single"/>
        </w:rPr>
      </w:pPr>
    </w:p>
    <w:p w:rsidR="00A57966" w:rsidRDefault="00A57966" w:rsidP="00AE07F6"/>
    <w:p w:rsidR="00AE07F6" w:rsidRPr="00A57966" w:rsidRDefault="00AE07F6" w:rsidP="00AE07F6">
      <w:r w:rsidRPr="00A57966">
        <w:t>1.</w:t>
      </w:r>
    </w:p>
    <w:p w:rsidR="00AE07F6" w:rsidRPr="00A57966" w:rsidRDefault="00AE07F6" w:rsidP="00AE07F6">
      <w:r w:rsidRPr="00A57966">
        <w:t>Jak právně posoudíme jednání sanitáře Váni? Odůvodněte.</w:t>
      </w:r>
    </w:p>
    <w:p w:rsidR="00A57966" w:rsidRDefault="00A57966" w:rsidP="00AE07F6"/>
    <w:p w:rsidR="00AE07F6" w:rsidRPr="00A57966" w:rsidRDefault="00AE07F6" w:rsidP="00AE07F6">
      <w:r w:rsidRPr="00A57966">
        <w:t>2.</w:t>
      </w:r>
    </w:p>
    <w:p w:rsidR="00AE07F6" w:rsidRPr="00A57966" w:rsidRDefault="00AE07F6" w:rsidP="00AE07F6">
      <w:r w:rsidRPr="00A57966">
        <w:t>Jak právně posoudíme jednání MUDr. Růžičkové? Odůvodněte.</w:t>
      </w:r>
    </w:p>
    <w:p w:rsidR="00A57966" w:rsidRPr="00A57966" w:rsidRDefault="00A57966" w:rsidP="00AE07F6"/>
    <w:p w:rsidR="00AE07F6" w:rsidRPr="00A57966" w:rsidRDefault="00AE07F6" w:rsidP="00AE07F6">
      <w:r w:rsidRPr="00A57966">
        <w:t>3.</w:t>
      </w:r>
    </w:p>
    <w:p w:rsidR="00AE07F6" w:rsidRPr="00A57966" w:rsidRDefault="00AE07F6" w:rsidP="00AE07F6">
      <w:r w:rsidRPr="00A57966">
        <w:t>Za jednání uvedené v zadání byla MUDr. Růžičková odsouzena k </w:t>
      </w:r>
      <w:r w:rsidR="008D128D">
        <w:t>trestu odnětí svobody v trvání 3</w:t>
      </w:r>
      <w:r w:rsidRPr="00A57966">
        <w:t xml:space="preserve"> let, jehož výkon byl podm</w:t>
      </w:r>
      <w:r w:rsidR="008D128D">
        <w:t>íněně odložen na zkušební dobu 4</w:t>
      </w:r>
      <w:r w:rsidRPr="00A57966">
        <w:t xml:space="preserve"> let, a dále k peněžitému trestu, jehož zaplacení bylo povoleno ve </w:t>
      </w:r>
      <w:r w:rsidR="008D128D">
        <w:t xml:space="preserve">čtyřech ročních </w:t>
      </w:r>
      <w:r w:rsidRPr="00A57966">
        <w:t xml:space="preserve">splátkách. Poslední splátku peněžitého trestu MUDr. Růžičková zaplatila </w:t>
      </w:r>
      <w:r w:rsidR="00301D56">
        <w:t>několik dní</w:t>
      </w:r>
      <w:r w:rsidRPr="00A57966">
        <w:t xml:space="preserve"> před uplynutím zkušební doby podmíněného odsouzení. </w:t>
      </w:r>
      <w:r w:rsidR="00301D56">
        <w:t>Hned druhý den</w:t>
      </w:r>
      <w:r w:rsidRPr="00A57966">
        <w:t xml:space="preserve"> po uplynutí této zkušební doby </w:t>
      </w:r>
      <w:r w:rsidR="00AB060E">
        <w:t xml:space="preserve">podmíněného odsouzení </w:t>
      </w:r>
      <w:r w:rsidRPr="00A57966">
        <w:t xml:space="preserve">MUDr. Růžičková podala soudu žádost o rozhodnutí, že se ve zkušební době osvědčila. </w:t>
      </w:r>
      <w:r w:rsidR="008D128D">
        <w:t>P</w:t>
      </w:r>
      <w:r w:rsidR="00301D56">
        <w:t>atrně též zásluhou</w:t>
      </w:r>
      <w:r w:rsidR="008D128D">
        <w:t xml:space="preserve"> její matky bylo j</w:t>
      </w:r>
      <w:r w:rsidRPr="00A57966">
        <w:t xml:space="preserve">iž po </w:t>
      </w:r>
      <w:r w:rsidR="008D128D">
        <w:t>čtrnácti dnech</w:t>
      </w:r>
      <w:r w:rsidRPr="00A57966">
        <w:t xml:space="preserve"> </w:t>
      </w:r>
      <w:r w:rsidR="00AB060E">
        <w:t xml:space="preserve">od podání žádosti </w:t>
      </w:r>
      <w:r w:rsidRPr="00A57966">
        <w:t xml:space="preserve">příslušným soudem žádosti vyhověno a takové usnesení </w:t>
      </w:r>
      <w:r w:rsidR="00AB060E">
        <w:t xml:space="preserve">krátce nato </w:t>
      </w:r>
      <w:r w:rsidRPr="00A57966">
        <w:t>nabylo právní moci. Bude po právní moci tohoto rozhodnutí nadále ve výpise z evidence Rejstříku trestů uváděn uložený podmíněný trest odnětí svobody? Odůvodněte.</w:t>
      </w:r>
    </w:p>
    <w:p w:rsidR="00A57966" w:rsidRPr="00A57966" w:rsidRDefault="00A57966" w:rsidP="00AE07F6"/>
    <w:p w:rsidR="00AE07F6" w:rsidRPr="00A57966" w:rsidRDefault="00AE07F6" w:rsidP="00AE07F6">
      <w:r w:rsidRPr="00A57966">
        <w:t>4.</w:t>
      </w:r>
    </w:p>
    <w:p w:rsidR="00AE07F6" w:rsidRPr="00A57966" w:rsidRDefault="00AE07F6" w:rsidP="00AE07F6">
      <w:r w:rsidRPr="00A57966">
        <w:t xml:space="preserve">Na urgentním příjmu </w:t>
      </w:r>
      <w:proofErr w:type="spellStart"/>
      <w:r w:rsidRPr="00A57966">
        <w:t>rubavské</w:t>
      </w:r>
      <w:proofErr w:type="spellEnd"/>
      <w:r w:rsidRPr="00A57966">
        <w:t xml:space="preserve"> nemocnice ošetřoval MUDr. </w:t>
      </w:r>
      <w:proofErr w:type="spellStart"/>
      <w:r w:rsidRPr="00A57966">
        <w:t>Vilkin</w:t>
      </w:r>
      <w:proofErr w:type="spellEnd"/>
      <w:r w:rsidRPr="00A57966">
        <w:t xml:space="preserve"> se svojí kolegyní MUDr. Krutinovou také nenapravitelného zloděje Kocmana, který měl trvalé bydliště v okrese </w:t>
      </w:r>
      <w:r w:rsidR="00301D56">
        <w:t>Kladno</w:t>
      </w:r>
      <w:r w:rsidRPr="00A57966">
        <w:t xml:space="preserve"> ve Středočeském kraji. Kocmana k ošetření přivezla vězeňská eskorta, protože v té době již vykonával trest odnětí svobody v trvání 6 let, který mu byl podle § 205 odst. 4 písm. c) TZ Obvodním soudem pro Prahu 6 pravomocně uložen za to, že v průběhu ledna až května roku 2017 vykradl devět luxusních vil na území Prahy 6 a Prahy 10, a to s celkovou způsobenou škodou 4.570.000 Kč. V průběhu ošetřování se Kocman lékařům svěřil, že si opakovanými krádežemi chtěl zajistit luxusní život a že je v současné době stíhán ještě zato, že v dubnu 2017 stejným způsobem vykradl ještě jednu vilu na Praze 6, a to se způsobenou škodou 730.000 Kč. Který soud bude věcně a místně příslušný k řízení o obžalobě státního zástupce pro tento nově najevo vyšlý čin? Odůvodněte?</w:t>
      </w:r>
    </w:p>
    <w:p w:rsidR="00A57966" w:rsidRDefault="00A57966" w:rsidP="00AE07F6"/>
    <w:p w:rsidR="00AE07F6" w:rsidRPr="00A57966" w:rsidRDefault="00AE07F6" w:rsidP="00AE07F6">
      <w:r w:rsidRPr="00A57966">
        <w:t>5.</w:t>
      </w:r>
    </w:p>
    <w:p w:rsidR="00AE07F6" w:rsidRPr="00A57966" w:rsidRDefault="00AE07F6" w:rsidP="00AE07F6">
      <w:r w:rsidRPr="00A57966">
        <w:t>Zdravotní sestra Horvátová byla vydírána jistým panem Komínkem, který až do té doby byl zcela bezúhonný. Krátce poté, co byla Okresnímu soudu v </w:t>
      </w:r>
      <w:proofErr w:type="spellStart"/>
      <w:r w:rsidRPr="00A57966">
        <w:t>Rubavě</w:t>
      </w:r>
      <w:proofErr w:type="spellEnd"/>
      <w:r w:rsidRPr="00A57966">
        <w:t xml:space="preserve"> doručena obžaloba pro přečin vydírání podle § 175 odst. 1 TZ, avšak ještě předtím, než bylo v této věci soudem nařízeno hlavní líčení, Komínek v </w:t>
      </w:r>
      <w:proofErr w:type="spellStart"/>
      <w:r w:rsidRPr="00A57966">
        <w:t>rubavské</w:t>
      </w:r>
      <w:proofErr w:type="spellEnd"/>
      <w:r w:rsidRPr="00A57966">
        <w:t xml:space="preserve"> nemocnici přes veškerou snahu MUDr. </w:t>
      </w:r>
      <w:proofErr w:type="spellStart"/>
      <w:r w:rsidRPr="00A57966">
        <w:t>Vilkina</w:t>
      </w:r>
      <w:proofErr w:type="spellEnd"/>
      <w:r w:rsidRPr="00A57966">
        <w:t xml:space="preserve"> zemřel v důsledku </w:t>
      </w:r>
      <w:r w:rsidR="00301D56">
        <w:t>infarktu</w:t>
      </w:r>
      <w:r w:rsidRPr="00A57966">
        <w:t>. Jakým rozhodnutím bude na tuto situaci soud reagovat? Odůvodněte.</w:t>
      </w:r>
    </w:p>
    <w:p w:rsidR="00AE07F6" w:rsidRDefault="00AE07F6" w:rsidP="00AE07F6"/>
    <w:p w:rsidR="007D3B79" w:rsidRDefault="007D3B79" w:rsidP="00AE07F6"/>
    <w:p w:rsidR="007D3B79" w:rsidRDefault="007D3B79" w:rsidP="00AE07F6"/>
    <w:p w:rsidR="007D3B79" w:rsidRPr="00A57966" w:rsidRDefault="007D3B79" w:rsidP="00AE07F6"/>
    <w:p w:rsidR="00AE07F6" w:rsidRPr="00A57966" w:rsidRDefault="00AE07F6" w:rsidP="00AE07F6">
      <w:r w:rsidRPr="00A57966">
        <w:t>6.</w:t>
      </w:r>
    </w:p>
    <w:p w:rsidR="00AE07F6" w:rsidRPr="00A57966" w:rsidRDefault="00AE07F6" w:rsidP="00A57966">
      <w:r w:rsidRPr="00A57966">
        <w:t xml:space="preserve">Veterinář MVDr. Straka, bývalý přítel MUDr. Slavíčkové, byl soudem uznán vinným přečinem týrání zvířat podle § 302 odst. 1, 2 písm. b) TZ. Státní zástupce podal odvolání v neprospěch obžalovaného, a to pouze do výroku o trestu, a domáhal se přísnějšího potrestání MVDr. Straky. Odvolací soud zopakoval </w:t>
      </w:r>
      <w:r w:rsidR="00AB060E">
        <w:t xml:space="preserve">některé </w:t>
      </w:r>
      <w:r w:rsidRPr="00A57966">
        <w:t xml:space="preserve">podstatné důkazy, provedené již v hlavním líčení, a poté dospěl k závěru, že uložený trest je skutečně nepřiměřeně mírný, to však proto, že okresní soud pochybil ve výroku o vině. Správně měl totiž být skutek MVDr. Straky kvalifikován podle § 302 odst. 3 TZ. Tuto skutečnost si </w:t>
      </w:r>
      <w:r w:rsidR="00301D56">
        <w:t xml:space="preserve">však </w:t>
      </w:r>
      <w:r w:rsidRPr="00A57966">
        <w:t>ani státní zástupce při podání obžaloby, ani soud v průběhu hlavního líčení, neuvědomili. Může odvolací soud přezkoumat i výrok o vině, proti němuž státní zástupce odvolání nepodal, a může tento výrok v neprospěch obžalovaného změnit? Odůvodněte.</w:t>
      </w:r>
    </w:p>
    <w:p w:rsidR="00A57966" w:rsidRPr="00A57966" w:rsidRDefault="00A57966" w:rsidP="00AE07F6">
      <w:pPr>
        <w:widowControl w:val="0"/>
        <w:autoSpaceDE w:val="0"/>
        <w:autoSpaceDN w:val="0"/>
        <w:adjustRightInd w:val="0"/>
      </w:pPr>
    </w:p>
    <w:p w:rsidR="00AE07F6" w:rsidRPr="00A57966" w:rsidRDefault="00AE07F6" w:rsidP="00AE07F6">
      <w:pPr>
        <w:widowControl w:val="0"/>
        <w:autoSpaceDE w:val="0"/>
        <w:autoSpaceDN w:val="0"/>
        <w:adjustRightInd w:val="0"/>
      </w:pPr>
      <w:r w:rsidRPr="00A57966">
        <w:t>7.</w:t>
      </w:r>
    </w:p>
    <w:p w:rsidR="00AE07F6" w:rsidRPr="00A57966" w:rsidRDefault="00AE07F6" w:rsidP="00AE07F6">
      <w:pPr>
        <w:widowControl w:val="0"/>
        <w:autoSpaceDE w:val="0"/>
        <w:autoSpaceDN w:val="0"/>
        <w:adjustRightInd w:val="0"/>
      </w:pPr>
      <w:r w:rsidRPr="00A57966">
        <w:t xml:space="preserve">K trestnímu řízení vedenému proti MUDr. Růžičkové a sanitáři Váňovi se již v přípravném řízení řádně připojila společnost Nemocnice </w:t>
      </w:r>
      <w:proofErr w:type="spellStart"/>
      <w:r w:rsidRPr="00A57966">
        <w:t>Rubava</w:t>
      </w:r>
      <w:proofErr w:type="spellEnd"/>
      <w:r w:rsidRPr="00A57966">
        <w:t xml:space="preserve"> s.r.o. s nárokem na náhradu škody ve výši 750,- Kč za louhem poškozený zásobník na tekuté mýdlo. Ihned po přednesení obžaloby však zmocněnec poškozeného vzal jménem svého klienta návrh na náhradu škody v celém rozsahu zpět, protože MUDr. Růžičková způsobenou škodu </w:t>
      </w:r>
      <w:r w:rsidR="00301D56">
        <w:t xml:space="preserve">již sama </w:t>
      </w:r>
      <w:r w:rsidRPr="00A57966">
        <w:t>dobrovolně uhradila. Předseda senátu na to</w:t>
      </w:r>
      <w:r w:rsidR="00AB060E">
        <w:t>to zpětvzetí</w:t>
      </w:r>
      <w:r w:rsidRPr="00A57966">
        <w:t xml:space="preserve"> zareagoval tím, že vyhlásil usnesení senátu, že se podle § 206 odst. 3 TŘ společnost Nemocnice </w:t>
      </w:r>
      <w:proofErr w:type="spellStart"/>
      <w:r w:rsidRPr="00A57966">
        <w:t>Rubava</w:t>
      </w:r>
      <w:proofErr w:type="spellEnd"/>
      <w:r w:rsidRPr="00A57966">
        <w:t xml:space="preserve"> s.r.o. jako poškozený k trestnímu řízení vůbec nepřipouští, a to s odůvodněním, že s ohledem na nepatrnou výši škody nebyla tato škoda způsobena trestným činem poškození cizí věci podle § 228 TZ ani jiným majetkovým trestným činem. Bylo rozhodnutí správné? Pokud nikoliv, jak měl soud na zpětvzetí návrhu reagovat? Odůvodněte.</w:t>
      </w:r>
    </w:p>
    <w:p w:rsidR="00AE07F6" w:rsidRPr="00A57966" w:rsidRDefault="00AE07F6" w:rsidP="00AE07F6">
      <w:pPr>
        <w:widowControl w:val="0"/>
        <w:autoSpaceDE w:val="0"/>
        <w:autoSpaceDN w:val="0"/>
        <w:adjustRightInd w:val="0"/>
      </w:pPr>
    </w:p>
    <w:p w:rsidR="00AE07F6" w:rsidRPr="00A57966" w:rsidRDefault="00AE07F6" w:rsidP="00AE07F6"/>
    <w:p w:rsidR="00AE07F6" w:rsidRPr="00A57966" w:rsidRDefault="00AE07F6" w:rsidP="00AE07F6">
      <w:pPr>
        <w:jc w:val="center"/>
      </w:pPr>
      <w:r w:rsidRPr="00A57966">
        <w:t>***</w:t>
      </w:r>
    </w:p>
    <w:p w:rsidR="001712C2" w:rsidRPr="00A57966" w:rsidRDefault="0054279E"/>
    <w:sectPr w:rsidR="001712C2" w:rsidRPr="00A57966" w:rsidSect="0078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F6"/>
    <w:rsid w:val="002A4D2D"/>
    <w:rsid w:val="00301D56"/>
    <w:rsid w:val="0054279E"/>
    <w:rsid w:val="005C3D14"/>
    <w:rsid w:val="0070426C"/>
    <w:rsid w:val="007D3B79"/>
    <w:rsid w:val="008D128D"/>
    <w:rsid w:val="00A57966"/>
    <w:rsid w:val="00AB060E"/>
    <w:rsid w:val="00AE07F6"/>
    <w:rsid w:val="00CB131B"/>
    <w:rsid w:val="00DF7A35"/>
    <w:rsid w:val="00E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7F6"/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7F6"/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Vokoun</dc:creator>
  <cp:lastModifiedBy>Martina Barova</cp:lastModifiedBy>
  <cp:revision>2</cp:revision>
  <cp:lastPrinted>2018-02-23T08:35:00Z</cp:lastPrinted>
  <dcterms:created xsi:type="dcterms:W3CDTF">2018-02-23T08:36:00Z</dcterms:created>
  <dcterms:modified xsi:type="dcterms:W3CDTF">2018-02-23T08:36:00Z</dcterms:modified>
</cp:coreProperties>
</file>