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0" w:rsidRPr="007B04C5" w:rsidRDefault="00841D60" w:rsidP="00841D60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ústavního</w:t>
      </w:r>
      <w:r>
        <w:rPr>
          <w:b/>
          <w:sz w:val="24"/>
        </w:rPr>
        <w:t xml:space="preserve"> práva v letním</w:t>
      </w:r>
      <w:r w:rsidR="0084470E">
        <w:rPr>
          <w:b/>
          <w:sz w:val="24"/>
        </w:rPr>
        <w:t xml:space="preserve"> semestru 1. ročníku ak. r. 2017/18</w:t>
      </w:r>
    </w:p>
    <w:p w:rsidR="00841D60" w:rsidRDefault="00841D60" w:rsidP="00841D60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841D60" w:rsidRDefault="00841D60" w:rsidP="00841D60">
      <w:pPr>
        <w:rPr>
          <w:b/>
        </w:rPr>
      </w:pPr>
    </w:p>
    <w:p w:rsidR="00841D60" w:rsidRDefault="00841D60" w:rsidP="00841D60">
      <w:pPr>
        <w:rPr>
          <w:b/>
        </w:rPr>
      </w:pPr>
      <w:r>
        <w:rPr>
          <w:b/>
        </w:rPr>
        <w:t>Pátek :     8.00 – 10. 00 hod. v místnosti č. 101</w:t>
      </w:r>
    </w:p>
    <w:p w:rsidR="00841D60" w:rsidRDefault="00841D60" w:rsidP="00841D60">
      <w:pPr>
        <w:rPr>
          <w:b/>
        </w:rPr>
      </w:pPr>
      <w:r>
        <w:rPr>
          <w:b/>
        </w:rPr>
        <w:t xml:space="preserve">                 10.00 – 12.00 hod. v místnosti č. 103</w:t>
      </w:r>
    </w:p>
    <w:p w:rsidR="00841D60" w:rsidRDefault="00841D60" w:rsidP="00841D60">
      <w:pPr>
        <w:rPr>
          <w:b/>
        </w:rPr>
      </w:pPr>
    </w:p>
    <w:p w:rsidR="00841D60" w:rsidRDefault="00841D60" w:rsidP="00841D60">
      <w:pPr>
        <w:rPr>
          <w:b/>
        </w:rPr>
      </w:pPr>
      <w:r>
        <w:rPr>
          <w:b/>
        </w:rPr>
        <w:t>Témata jednotlivých seminářů:</w:t>
      </w:r>
    </w:p>
    <w:p w:rsidR="00B73CE2" w:rsidRPr="00B73CE2" w:rsidRDefault="00B73CE2" w:rsidP="00841D60">
      <w:pPr>
        <w:rPr>
          <w:b/>
        </w:rPr>
      </w:pPr>
    </w:p>
    <w:p w:rsidR="00841D60" w:rsidRDefault="0084470E" w:rsidP="00841D60">
      <w:pPr>
        <w:rPr>
          <w:b/>
        </w:rPr>
      </w:pPr>
      <w:r>
        <w:rPr>
          <w:b/>
        </w:rPr>
        <w:t>2</w:t>
      </w:r>
      <w:r w:rsidR="00841D60" w:rsidRPr="00B57AE4">
        <w:rPr>
          <w:b/>
        </w:rPr>
        <w:t>.</w:t>
      </w:r>
      <w:r w:rsidR="00841D60">
        <w:rPr>
          <w:b/>
        </w:rPr>
        <w:t>3.</w:t>
      </w:r>
      <w:r w:rsidR="00841D60" w:rsidRPr="00B57AE4">
        <w:rPr>
          <w:b/>
        </w:rPr>
        <w:t xml:space="preserve">  Úvodní seminář</w:t>
      </w:r>
    </w:p>
    <w:p w:rsidR="00841D60" w:rsidRDefault="00841D60" w:rsidP="00841D60">
      <w:pPr>
        <w:pStyle w:val="Odstavecseseznamem"/>
        <w:numPr>
          <w:ilvl w:val="0"/>
          <w:numId w:val="1"/>
        </w:numPr>
      </w:pPr>
      <w:r>
        <w:t xml:space="preserve"> program seminářů, seznámení s potřebnou literaturou a judikaturou</w:t>
      </w:r>
    </w:p>
    <w:p w:rsidR="00841D60" w:rsidRPr="00B57AE4" w:rsidRDefault="00841D60" w:rsidP="00841D60">
      <w:pPr>
        <w:pStyle w:val="Odstavecseseznamem"/>
        <w:numPr>
          <w:ilvl w:val="0"/>
          <w:numId w:val="1"/>
        </w:numPr>
      </w:pPr>
      <w:r>
        <w:t xml:space="preserve"> podmínky a organizace klasifikovaného zápočtu</w:t>
      </w:r>
    </w:p>
    <w:p w:rsidR="00841D60" w:rsidRDefault="0084470E" w:rsidP="00841D60">
      <w:pPr>
        <w:rPr>
          <w:b/>
        </w:rPr>
      </w:pPr>
      <w:r>
        <w:rPr>
          <w:b/>
        </w:rPr>
        <w:t>9</w:t>
      </w:r>
      <w:r w:rsidR="00841D60" w:rsidRPr="00C95733">
        <w:rPr>
          <w:b/>
        </w:rPr>
        <w:t>.</w:t>
      </w:r>
      <w:r w:rsidR="00841D60">
        <w:rPr>
          <w:b/>
        </w:rPr>
        <w:t>3.</w:t>
      </w:r>
      <w:r w:rsidR="00841D60" w:rsidRPr="00C95733">
        <w:rPr>
          <w:b/>
        </w:rPr>
        <w:t xml:space="preserve"> </w:t>
      </w:r>
      <w:r w:rsidR="00841D60">
        <w:rPr>
          <w:b/>
        </w:rPr>
        <w:t xml:space="preserve">  Ústavní pořádek ČR</w:t>
      </w:r>
    </w:p>
    <w:p w:rsidR="00841D60" w:rsidRPr="00763972" w:rsidRDefault="00841D60" w:rsidP="00841D60">
      <w:pPr>
        <w:pStyle w:val="Odstavecseseznamem"/>
        <w:numPr>
          <w:ilvl w:val="0"/>
          <w:numId w:val="1"/>
        </w:numPr>
      </w:pPr>
      <w:r w:rsidRPr="00763972">
        <w:t xml:space="preserve"> </w:t>
      </w:r>
      <w:r>
        <w:t>p</w:t>
      </w:r>
      <w:r w:rsidRPr="00763972">
        <w:t>rameny ústavního práva</w:t>
      </w:r>
    </w:p>
    <w:p w:rsidR="00841D60" w:rsidRPr="003F2C7B" w:rsidRDefault="00841D60" w:rsidP="00841D60">
      <w:pPr>
        <w:pStyle w:val="Odstavecseseznamem"/>
        <w:numPr>
          <w:ilvl w:val="0"/>
          <w:numId w:val="1"/>
        </w:numPr>
      </w:pPr>
      <w:r w:rsidRPr="00A222EE">
        <w:t xml:space="preserve"> </w:t>
      </w:r>
      <w:r>
        <w:t>druhy právních předpisů</w:t>
      </w:r>
      <w:r w:rsidR="00D93B5A">
        <w:t>, judikatura</w:t>
      </w:r>
    </w:p>
    <w:p w:rsidR="00841D60" w:rsidRDefault="0084470E" w:rsidP="00841D60">
      <w:pPr>
        <w:rPr>
          <w:b/>
        </w:rPr>
      </w:pPr>
      <w:r>
        <w:rPr>
          <w:b/>
        </w:rPr>
        <w:t>16</w:t>
      </w:r>
      <w:r w:rsidR="00841D60" w:rsidRPr="00C95733">
        <w:rPr>
          <w:b/>
        </w:rPr>
        <w:t xml:space="preserve">. 3.  </w:t>
      </w:r>
      <w:r w:rsidR="00841D60">
        <w:rPr>
          <w:b/>
        </w:rPr>
        <w:t xml:space="preserve"> Ústava ČR</w:t>
      </w:r>
    </w:p>
    <w:p w:rsidR="00841D60" w:rsidRDefault="00841D60" w:rsidP="00841D60">
      <w:pPr>
        <w:pStyle w:val="Odstavecseseznamem"/>
        <w:numPr>
          <w:ilvl w:val="0"/>
          <w:numId w:val="1"/>
        </w:numPr>
      </w:pPr>
      <w:r>
        <w:t xml:space="preserve"> koncepce Ústavy ČR, prameny ústavního práva</w:t>
      </w:r>
    </w:p>
    <w:p w:rsidR="00841D60" w:rsidRDefault="00841D60" w:rsidP="00841D60">
      <w:pPr>
        <w:pStyle w:val="Odstavecseseznamem"/>
        <w:numPr>
          <w:ilvl w:val="0"/>
          <w:numId w:val="1"/>
        </w:numPr>
      </w:pPr>
      <w:r>
        <w:t xml:space="preserve"> vztah ústavního a mezinárodního práva</w:t>
      </w:r>
    </w:p>
    <w:p w:rsidR="00841D60" w:rsidRPr="00763972" w:rsidRDefault="00841D60" w:rsidP="00841D60">
      <w:pPr>
        <w:pStyle w:val="Odstavecseseznamem"/>
        <w:numPr>
          <w:ilvl w:val="0"/>
          <w:numId w:val="1"/>
        </w:numPr>
      </w:pPr>
      <w:r>
        <w:t xml:space="preserve"> vztah ústavního práva k právu Evropské unie</w:t>
      </w:r>
    </w:p>
    <w:p w:rsidR="00841D60" w:rsidRPr="000220BB" w:rsidRDefault="0084470E" w:rsidP="00841D60">
      <w:r>
        <w:rPr>
          <w:b/>
        </w:rPr>
        <w:t>23</w:t>
      </w:r>
      <w:r w:rsidR="00841D60" w:rsidRPr="000220BB">
        <w:rPr>
          <w:b/>
        </w:rPr>
        <w:t>.</w:t>
      </w:r>
      <w:r w:rsidR="00841D60">
        <w:rPr>
          <w:b/>
        </w:rPr>
        <w:t xml:space="preserve"> </w:t>
      </w:r>
      <w:r w:rsidR="00841D60" w:rsidRPr="000220BB">
        <w:rPr>
          <w:b/>
        </w:rPr>
        <w:t>3</w:t>
      </w:r>
      <w:r w:rsidR="00841D60">
        <w:rPr>
          <w:b/>
        </w:rPr>
        <w:t>.   Státní občanství,  Státní území ČR, státní symboly ČR</w:t>
      </w:r>
    </w:p>
    <w:p w:rsidR="00B73CE2" w:rsidRDefault="0084470E" w:rsidP="00841D60">
      <w:pPr>
        <w:rPr>
          <w:b/>
        </w:rPr>
      </w:pPr>
      <w:r>
        <w:rPr>
          <w:b/>
        </w:rPr>
        <w:t>30</w:t>
      </w:r>
      <w:r w:rsidR="00841D60" w:rsidRPr="008347DA">
        <w:rPr>
          <w:b/>
        </w:rPr>
        <w:t>. 3.</w:t>
      </w:r>
      <w:r w:rsidR="00841D60">
        <w:rPr>
          <w:b/>
        </w:rPr>
        <w:t xml:space="preserve">   </w:t>
      </w:r>
      <w:r w:rsidR="00C47154">
        <w:rPr>
          <w:b/>
        </w:rPr>
        <w:t>Velký pátek (volno)</w:t>
      </w:r>
    </w:p>
    <w:p w:rsidR="00841D60" w:rsidRDefault="00C47154" w:rsidP="00C47154">
      <w:pPr>
        <w:rPr>
          <w:b/>
        </w:rPr>
      </w:pPr>
      <w:r>
        <w:rPr>
          <w:b/>
        </w:rPr>
        <w:t xml:space="preserve">  6</w:t>
      </w:r>
      <w:r w:rsidR="00841D60" w:rsidRPr="008347DA">
        <w:rPr>
          <w:b/>
        </w:rPr>
        <w:t>. 4</w:t>
      </w:r>
      <w:r>
        <w:rPr>
          <w:b/>
        </w:rPr>
        <w:t>.</w:t>
      </w:r>
      <w:r w:rsidRPr="00C47154">
        <w:rPr>
          <w:b/>
        </w:rPr>
        <w:t xml:space="preserve"> </w:t>
      </w:r>
      <w:r w:rsidR="00B73CE2">
        <w:rPr>
          <w:b/>
        </w:rPr>
        <w:t xml:space="preserve">  </w:t>
      </w:r>
      <w:r w:rsidRPr="008347DA">
        <w:rPr>
          <w:b/>
        </w:rPr>
        <w:t>Volební zákonodárství a volební systémy</w:t>
      </w:r>
      <w:r>
        <w:rPr>
          <w:b/>
        </w:rPr>
        <w:t>;</w:t>
      </w:r>
      <w:r w:rsidRPr="00373081">
        <w:rPr>
          <w:b/>
        </w:rPr>
        <w:t xml:space="preserve"> </w:t>
      </w:r>
      <w:r w:rsidRPr="0016747B">
        <w:rPr>
          <w:b/>
        </w:rPr>
        <w:t>Koncepce bikameralismu v</w:t>
      </w:r>
      <w:r w:rsidR="00B73CE2">
        <w:rPr>
          <w:b/>
        </w:rPr>
        <w:t> </w:t>
      </w:r>
      <w:r w:rsidRPr="0016747B">
        <w:rPr>
          <w:b/>
        </w:rPr>
        <w:t>ČR</w:t>
      </w:r>
    </w:p>
    <w:p w:rsidR="00B73CE2" w:rsidRDefault="00B73CE2" w:rsidP="00B73CE2">
      <w:pPr>
        <w:pStyle w:val="Odstavecseseznamem"/>
        <w:numPr>
          <w:ilvl w:val="0"/>
          <w:numId w:val="1"/>
        </w:numPr>
      </w:pPr>
      <w:r>
        <w:t>volby do Parlamentu, volby do zastupitelstev krajů, volby do zastupitelstev obcí</w:t>
      </w:r>
    </w:p>
    <w:p w:rsidR="00B73CE2" w:rsidRPr="00B73CE2" w:rsidRDefault="00B73CE2" w:rsidP="00C47154">
      <w:pPr>
        <w:pStyle w:val="Odstavecseseznamem"/>
        <w:numPr>
          <w:ilvl w:val="0"/>
          <w:numId w:val="1"/>
        </w:numPr>
      </w:pPr>
      <w:r>
        <w:t>referendum</w:t>
      </w:r>
    </w:p>
    <w:p w:rsidR="00C47154" w:rsidRDefault="00C47154" w:rsidP="00C47154">
      <w:pPr>
        <w:rPr>
          <w:b/>
        </w:rPr>
      </w:pPr>
      <w:r>
        <w:rPr>
          <w:b/>
        </w:rPr>
        <w:t>13</w:t>
      </w:r>
      <w:r w:rsidR="00841D60" w:rsidRPr="008347DA">
        <w:rPr>
          <w:b/>
        </w:rPr>
        <w:t>.</w:t>
      </w:r>
      <w:r w:rsidR="00841D60">
        <w:rPr>
          <w:b/>
        </w:rPr>
        <w:t xml:space="preserve"> 4.  </w:t>
      </w:r>
      <w:r>
        <w:rPr>
          <w:b/>
        </w:rPr>
        <w:t xml:space="preserve">  </w:t>
      </w:r>
      <w:r w:rsidRPr="008347DA">
        <w:rPr>
          <w:b/>
        </w:rPr>
        <w:t xml:space="preserve"> </w:t>
      </w:r>
      <w:r>
        <w:rPr>
          <w:b/>
        </w:rPr>
        <w:t>Ústavní postavení členů Parlamentu</w:t>
      </w:r>
      <w:r w:rsidRPr="0016747B">
        <w:rPr>
          <w:b/>
        </w:rPr>
        <w:t>; vnitřní struktura komor Parlamentu</w:t>
      </w:r>
      <w:r w:rsidR="00655051">
        <w:rPr>
          <w:b/>
        </w:rPr>
        <w:t xml:space="preserve"> ČR</w:t>
      </w:r>
    </w:p>
    <w:p w:rsidR="00C47154" w:rsidRDefault="00C47154" w:rsidP="00C47154">
      <w:pPr>
        <w:pStyle w:val="Odstavecseseznamem"/>
        <w:numPr>
          <w:ilvl w:val="0"/>
          <w:numId w:val="1"/>
        </w:numPr>
      </w:pPr>
      <w:r>
        <w:t>jednací řády Poslanecké sněmovny a Senátu</w:t>
      </w:r>
    </w:p>
    <w:p w:rsidR="00655051" w:rsidRDefault="00655051" w:rsidP="00C47154">
      <w:pPr>
        <w:pStyle w:val="Odstavecseseznamem"/>
        <w:numPr>
          <w:ilvl w:val="0"/>
          <w:numId w:val="1"/>
        </w:numPr>
      </w:pPr>
      <w:r>
        <w:t>pravomoci Parlamentu ČR</w:t>
      </w:r>
    </w:p>
    <w:p w:rsidR="00841D60" w:rsidRPr="00C47154" w:rsidRDefault="00C47154" w:rsidP="00841D60">
      <w:pPr>
        <w:pStyle w:val="Odstavecseseznamem"/>
        <w:numPr>
          <w:ilvl w:val="0"/>
          <w:numId w:val="1"/>
        </w:numPr>
      </w:pPr>
      <w:r>
        <w:t>problematika imunity</w:t>
      </w:r>
    </w:p>
    <w:p w:rsidR="00841D60" w:rsidRPr="000220BB" w:rsidRDefault="00841D60" w:rsidP="00841D60">
      <w:r w:rsidRPr="008347DA">
        <w:rPr>
          <w:b/>
        </w:rPr>
        <w:t xml:space="preserve"> </w:t>
      </w:r>
      <w:r w:rsidR="00C47154">
        <w:rPr>
          <w:b/>
        </w:rPr>
        <w:t>20</w:t>
      </w:r>
      <w:r>
        <w:rPr>
          <w:b/>
        </w:rPr>
        <w:t>.</w:t>
      </w:r>
      <w:r w:rsidRPr="008347DA">
        <w:rPr>
          <w:b/>
        </w:rPr>
        <w:t>4.</w:t>
      </w:r>
      <w:r>
        <w:t xml:space="preserve">     </w:t>
      </w:r>
      <w:r w:rsidRPr="0016747B">
        <w:rPr>
          <w:b/>
        </w:rPr>
        <w:t>Legislativní proces v</w:t>
      </w:r>
      <w:r>
        <w:rPr>
          <w:b/>
        </w:rPr>
        <w:t> </w:t>
      </w:r>
      <w:r w:rsidRPr="0016747B">
        <w:rPr>
          <w:b/>
        </w:rPr>
        <w:t>ČR</w:t>
      </w:r>
      <w:r>
        <w:rPr>
          <w:b/>
        </w:rPr>
        <w:t>,</w:t>
      </w:r>
    </w:p>
    <w:p w:rsidR="00655051" w:rsidRDefault="00655051" w:rsidP="00841D60">
      <w:pPr>
        <w:pStyle w:val="Odstavecseseznamem"/>
        <w:numPr>
          <w:ilvl w:val="0"/>
          <w:numId w:val="1"/>
        </w:numPr>
      </w:pPr>
      <w:r>
        <w:t xml:space="preserve">legislativní proces v Poslanecké sněmovně, legislativní proces v Senátu </w:t>
      </w:r>
    </w:p>
    <w:p w:rsidR="00841D60" w:rsidRDefault="00655051" w:rsidP="00841D60">
      <w:pPr>
        <w:pStyle w:val="Odstavecseseznamem"/>
        <w:numPr>
          <w:ilvl w:val="0"/>
          <w:numId w:val="1"/>
        </w:numPr>
      </w:pPr>
      <w:r>
        <w:t>vrácení zákona prezidentem republiky</w:t>
      </w:r>
    </w:p>
    <w:p w:rsidR="00655051" w:rsidRDefault="00B73CE2" w:rsidP="00841D60">
      <w:pPr>
        <w:pStyle w:val="Odstavecseseznamem"/>
        <w:numPr>
          <w:ilvl w:val="0"/>
          <w:numId w:val="1"/>
        </w:numPr>
      </w:pPr>
      <w:r>
        <w:t>zvláštní procedury</w:t>
      </w:r>
    </w:p>
    <w:p w:rsidR="00B73CE2" w:rsidRDefault="00C47154" w:rsidP="00B73CE2">
      <w:pPr>
        <w:rPr>
          <w:b/>
        </w:rPr>
      </w:pPr>
      <w:r>
        <w:rPr>
          <w:b/>
        </w:rPr>
        <w:lastRenderedPageBreak/>
        <w:t>27</w:t>
      </w:r>
      <w:r w:rsidR="00841D60" w:rsidRPr="0016747B">
        <w:rPr>
          <w:b/>
        </w:rPr>
        <w:t>. 4</w:t>
      </w:r>
      <w:r w:rsidR="00841D60">
        <w:t xml:space="preserve">.    </w:t>
      </w:r>
      <w:r w:rsidR="00B73CE2" w:rsidRPr="00373081">
        <w:rPr>
          <w:b/>
        </w:rPr>
        <w:t xml:space="preserve"> </w:t>
      </w:r>
      <w:r w:rsidR="00B73CE2">
        <w:rPr>
          <w:b/>
        </w:rPr>
        <w:t>Prezident republiky</w:t>
      </w:r>
    </w:p>
    <w:p w:rsidR="00B73CE2" w:rsidRDefault="00B73CE2" w:rsidP="00B73CE2">
      <w:pPr>
        <w:pStyle w:val="Odstavecseseznamem"/>
        <w:numPr>
          <w:ilvl w:val="0"/>
          <w:numId w:val="1"/>
        </w:numPr>
      </w:pPr>
      <w:r>
        <w:t>hlava státu; vznik a zánik funkce prezidenta; přímá volba</w:t>
      </w:r>
    </w:p>
    <w:p w:rsidR="00841D60" w:rsidRPr="00B73CE2" w:rsidRDefault="00B73CE2" w:rsidP="00841D60">
      <w:pPr>
        <w:pStyle w:val="Odstavecseseznamem"/>
        <w:numPr>
          <w:ilvl w:val="0"/>
          <w:numId w:val="1"/>
        </w:numPr>
      </w:pPr>
      <w:r>
        <w:t>pravomoci prezidenta republiky</w:t>
      </w:r>
    </w:p>
    <w:p w:rsidR="00841D60" w:rsidRDefault="00C47154" w:rsidP="00841D60">
      <w:pPr>
        <w:rPr>
          <w:b/>
        </w:rPr>
      </w:pPr>
      <w:r>
        <w:rPr>
          <w:b/>
        </w:rPr>
        <w:t>4</w:t>
      </w:r>
      <w:r w:rsidR="00841D60" w:rsidRPr="00373081">
        <w:rPr>
          <w:b/>
        </w:rPr>
        <w:t xml:space="preserve">. 5.     </w:t>
      </w:r>
      <w:r>
        <w:rPr>
          <w:b/>
        </w:rPr>
        <w:t>Prezident republiky</w:t>
      </w:r>
    </w:p>
    <w:p w:rsidR="00B73CE2" w:rsidRDefault="00B73CE2" w:rsidP="00B73CE2">
      <w:pPr>
        <w:pStyle w:val="Odstavecseseznamem"/>
        <w:numPr>
          <w:ilvl w:val="0"/>
          <w:numId w:val="1"/>
        </w:numPr>
      </w:pPr>
      <w:r>
        <w:t xml:space="preserve">vztah prezidenta republiky k jiným ústavním orgánům                                      </w:t>
      </w:r>
    </w:p>
    <w:p w:rsidR="00B73CE2" w:rsidRPr="00B73CE2" w:rsidRDefault="00B73CE2" w:rsidP="00841D60">
      <w:pPr>
        <w:pStyle w:val="Odstavecseseznamem"/>
        <w:numPr>
          <w:ilvl w:val="0"/>
          <w:numId w:val="1"/>
        </w:numPr>
      </w:pPr>
      <w:r>
        <w:t>jmenovací pravomoci (judikatura NSS, ÚS)</w:t>
      </w:r>
    </w:p>
    <w:p w:rsidR="00B73CE2" w:rsidRDefault="00C47154" w:rsidP="00B73CE2">
      <w:pPr>
        <w:rPr>
          <w:b/>
        </w:rPr>
      </w:pPr>
      <w:r>
        <w:rPr>
          <w:b/>
        </w:rPr>
        <w:t>11</w:t>
      </w:r>
      <w:r w:rsidR="00841D60" w:rsidRPr="00234192">
        <w:rPr>
          <w:b/>
        </w:rPr>
        <w:t>.</w:t>
      </w:r>
      <w:r w:rsidR="00841D60">
        <w:rPr>
          <w:b/>
        </w:rPr>
        <w:t xml:space="preserve"> </w:t>
      </w:r>
      <w:r w:rsidR="00841D60" w:rsidRPr="00234192">
        <w:rPr>
          <w:b/>
        </w:rPr>
        <w:t xml:space="preserve">5.    </w:t>
      </w:r>
      <w:r w:rsidR="00B73CE2" w:rsidRPr="00234192">
        <w:rPr>
          <w:b/>
        </w:rPr>
        <w:t>Výkonná moc</w:t>
      </w:r>
    </w:p>
    <w:p w:rsidR="00B73CE2" w:rsidRDefault="00B73CE2" w:rsidP="00B73CE2">
      <w:pPr>
        <w:pStyle w:val="Odstavecseseznamem"/>
        <w:numPr>
          <w:ilvl w:val="0"/>
          <w:numId w:val="1"/>
        </w:numPr>
      </w:pPr>
      <w:r>
        <w:t>vláda, ministerstva a jiné ústřední orgány státní správy</w:t>
      </w:r>
    </w:p>
    <w:p w:rsidR="00B73CE2" w:rsidRDefault="00B73CE2" w:rsidP="00B73CE2">
      <w:pPr>
        <w:pStyle w:val="Odstavecseseznamem"/>
        <w:numPr>
          <w:ilvl w:val="0"/>
          <w:numId w:val="1"/>
        </w:numPr>
      </w:pPr>
      <w:r>
        <w:t>státní zastupitelstvo</w:t>
      </w:r>
    </w:p>
    <w:p w:rsidR="00841D60" w:rsidRDefault="00841D60" w:rsidP="00841D60"/>
    <w:p w:rsidR="00841D60" w:rsidRDefault="00841D60" w:rsidP="00841D60"/>
    <w:p w:rsidR="00205E85" w:rsidRDefault="00F2482F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804"/>
    <w:multiLevelType w:val="hybridMultilevel"/>
    <w:tmpl w:val="75DE57EC"/>
    <w:lvl w:ilvl="0" w:tplc="2050005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60"/>
    <w:rsid w:val="001759B2"/>
    <w:rsid w:val="00451D50"/>
    <w:rsid w:val="00655051"/>
    <w:rsid w:val="00841D60"/>
    <w:rsid w:val="0084470E"/>
    <w:rsid w:val="00B73CE2"/>
    <w:rsid w:val="00C47154"/>
    <w:rsid w:val="00D93B5A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Zuzana Perinova</cp:lastModifiedBy>
  <cp:revision>2</cp:revision>
  <dcterms:created xsi:type="dcterms:W3CDTF">2018-02-07T12:37:00Z</dcterms:created>
  <dcterms:modified xsi:type="dcterms:W3CDTF">2018-02-07T12:37:00Z</dcterms:modified>
</cp:coreProperties>
</file>