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A0" w:rsidRPr="002828A0" w:rsidRDefault="002828A0" w:rsidP="00282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bookmarkStart w:id="0" w:name="_GoBack"/>
      <w:bookmarkEnd w:id="0"/>
      <w:r w:rsidRPr="002828A0">
        <w:rPr>
          <w:rFonts w:ascii="Times New Roman" w:hAnsi="Times New Roman" w:cs="Times New Roman"/>
          <w:b/>
          <w:sz w:val="26"/>
          <w:szCs w:val="26"/>
        </w:rPr>
        <w:t>Katedra trestního práva</w:t>
      </w:r>
    </w:p>
    <w:p w:rsidR="00311B23" w:rsidRPr="002828A0" w:rsidRDefault="00146E80" w:rsidP="00282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O</w:t>
      </w:r>
      <w:r w:rsidR="0013616D" w:rsidRPr="0013616D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tázky k postupové zkoušce z trestního práva</w:t>
      </w:r>
    </w:p>
    <w:p w:rsidR="002828A0" w:rsidRDefault="002828A0" w:rsidP="005C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10D6" w:rsidRDefault="002828A0" w:rsidP="005C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</w:t>
      </w:r>
      <w:r w:rsidR="004258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zky z trestního práva hmotného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obecná část</w:t>
      </w:r>
    </w:p>
    <w:p w:rsidR="00E41A3D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trestního práva hmotného, trestněprávní vztah, funkce trestního práva</w:t>
      </w:r>
      <w:r w:rsidR="002828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E41A3D">
        <w:rPr>
          <w:rFonts w:ascii="Times New Roman" w:eastAsia="Times New Roman" w:hAnsi="Times New Roman" w:cs="Times New Roman"/>
          <w:sz w:val="24"/>
          <w:szCs w:val="24"/>
          <w:lang w:eastAsia="cs-CZ"/>
        </w:rPr>
        <w:t>jeho základní zásady</w:t>
      </w:r>
    </w:p>
    <w:p w:rsidR="00E41A3D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Prameny trestního práva, výklad trestních zákonů a analogie</w:t>
      </w:r>
    </w:p>
    <w:p w:rsidR="00E41A3D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Internacionalizace a europeizace trestního práva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 trestních zákonů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Pojem trestného činu a jeho znaky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Skutková podstata trestného činu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Pokračování v trestném činu, trestné činy hromadné a trestné činy trvající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 trestného činu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Objektivní stránka trestného činu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Pachatel trestného činu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Příčetnost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 právnických osob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Sankcionování právnických osob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Subjektivní stránka trestného činu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Omyl v trestním právu</w:t>
      </w:r>
    </w:p>
    <w:p w:rsidR="002828A0" w:rsidRDefault="00CE26AA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Okolnosti vylučující protiprávn</w:t>
      </w:r>
      <w:r w:rsidR="00311B23"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ost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Vývojová stadia trestné činnosti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Trestná součinnost a účastenství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Nepřímý pachatel, spolupachatelství</w:t>
      </w:r>
    </w:p>
    <w:p w:rsidR="002828A0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Souběh trestných činů a recidiva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trestní odpovědnosti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a účel </w:t>
      </w:r>
      <w:r w:rsidR="009412C1">
        <w:rPr>
          <w:rFonts w:ascii="Times New Roman" w:eastAsia="Times New Roman" w:hAnsi="Times New Roman" w:cs="Times New Roman"/>
          <w:sz w:val="24"/>
          <w:szCs w:val="24"/>
          <w:lang w:eastAsia="cs-CZ"/>
        </w:rPr>
        <w:t>trestu</w:t>
      </w: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systém </w:t>
      </w:r>
      <w:r w:rsidR="009412C1">
        <w:rPr>
          <w:rFonts w:ascii="Times New Roman" w:eastAsia="Times New Roman" w:hAnsi="Times New Roman" w:cs="Times New Roman"/>
          <w:sz w:val="24"/>
          <w:szCs w:val="24"/>
          <w:lang w:eastAsia="cs-CZ"/>
        </w:rPr>
        <w:t>trestů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Alternativní tresty: peněžitý trest, obecně prospěšné práce, domácí vězení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Podmíněné odsouzení k trestu odnětí svobody, podmíněné odsouzení k trestu odnětí svobody s</w:t>
      </w:r>
      <w:r w:rsidR="007C33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dohledem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Nepodmíněný trest odnětí svobody</w:t>
      </w:r>
    </w:p>
    <w:p w:rsidR="007C33B8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ukládání trestů dospělým</w:t>
      </w:r>
    </w:p>
    <w:p w:rsidR="00CE26AA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Ukládání trestu při souběhu, recidivě a u pokračování v trestném činu</w:t>
      </w:r>
    </w:p>
    <w:p w:rsidR="00CE26AA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Zánik výkonu trestu a zahlazení odsouzení</w:t>
      </w:r>
    </w:p>
    <w:p w:rsidR="00CE26AA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Ochranná opatření</w:t>
      </w:r>
    </w:p>
    <w:p w:rsidR="00CE26AA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odpovědnost mladistvých</w:t>
      </w:r>
    </w:p>
    <w:p w:rsidR="00311B23" w:rsidRPr="005C10D6" w:rsidRDefault="00311B23" w:rsidP="00F331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0D6">
        <w:rPr>
          <w:rFonts w:ascii="Times New Roman" w:eastAsia="Times New Roman" w:hAnsi="Times New Roman" w:cs="Times New Roman"/>
          <w:sz w:val="24"/>
          <w:szCs w:val="24"/>
          <w:lang w:eastAsia="cs-CZ"/>
        </w:rPr>
        <w:t>Sankcionování mladistvých</w:t>
      </w: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B23" w:rsidRDefault="002828A0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Otá</w:t>
      </w:r>
      <w:r w:rsidR="004258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zky z trestního práva hmotného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zvláštní část</w:t>
      </w:r>
    </w:p>
    <w:p w:rsidR="00311B23" w:rsidRDefault="00311B23" w:rsidP="00F331A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životu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zdraví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Neposkytnutí pomoci a další trestné činy ohrožující život nebo zdrav</w:t>
      </w:r>
      <w:r w:rsidR="00CE26A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těhotenství žen</w:t>
      </w:r>
      <w:r w:rsidR="00F331A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svobodě I: obchodování s lidmi, omezování osobní svobody, zbavení osobní svobody, svěření dítěte do moci jiného, zavleč</w:t>
      </w:r>
      <w:r w:rsidR="00F331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svobodě II:</w:t>
      </w:r>
      <w:r w:rsidR="00F331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loupež, vydírání a navazující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</w:t>
      </w:r>
      <w:r w:rsidR="00F331A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svobodě III: porušování domovní svobody, porušování svobody sdružování a shromažďování, omezování svobody vyznán</w:t>
      </w:r>
      <w:r w:rsidR="00F331A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právům na ochranu osobnosti, soukromí a listovního tajemství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lidské důstojnosti v sexuální oblasti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rodině a dětem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majet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ku: obohacovací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krádež a zpronevěra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iny proti majetku: obohacovací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podvod a zvláštní případy podvodného jednání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Trestné 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činy proti majetku: obohacovací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zatajení věci, lichva, provozování nepoctivých her a sázek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majetku: tzv. trestné činy poškozova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Trestné činy proti majetku: neoprávněné užívání 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(tzv. </w:t>
      </w:r>
      <w:r w:rsidRPr="007C572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furtum usus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majetku: podílnictví a legalizace výnosů z trestné činnosti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hospodářské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7C5720">
        <w:rPr>
          <w:rFonts w:ascii="Times New Roman" w:eastAsia="Times New Roman" w:hAnsi="Times New Roman" w:cs="Times New Roman"/>
          <w:sz w:val="24"/>
          <w:szCs w:val="24"/>
          <w:lang w:eastAsia="cs-CZ"/>
        </w:rPr>
        <w:t>restné činy obecně nebezpečné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obecné ohrožení a navazující trestné činy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obecně nebezpečné II: tzv. drogové delikty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životnímu prostředí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České republice, cizímu státu a mezinárodní organizaci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trestné činy proti výkonu pravomoci orgánu veřejné moci a úřední osoby</w:t>
      </w:r>
      <w:r w:rsid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trestné činy úředních osob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úplatkářství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maření výkonu úředního rozhodnutí a vykázání a další trestné činy znamenající rušení činnosti orgánu veřejné moci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trestné činy narušující soužití lidí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výtržnictví a jiná rušení veřejného pořádku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opilství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</w:t>
      </w:r>
      <w:r w:rsid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ti pořádku ve věcech veřejných: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organizovaná zločinecká skupina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pořádku ve věcech veřejných: nadržování, nepřekažení a</w:t>
      </w:r>
      <w:r w:rsid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neoznámení trestného činu a další formy trestné součinnosti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branné povinnosti a trestné činy vojenské</w:t>
      </w:r>
    </w:p>
    <w:p w:rsidR="00311B23" w:rsidRDefault="00311B23" w:rsidP="00F331AE">
      <w:pPr>
        <w:numPr>
          <w:ilvl w:val="0"/>
          <w:numId w:val="1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činy proti lidskosti, proti míru a válečné trestné činy</w:t>
      </w: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8B1" w:rsidRDefault="004258B1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8B1" w:rsidRDefault="004258B1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B23" w:rsidRDefault="00311B23" w:rsidP="00311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1B23" w:rsidRDefault="004258B1" w:rsidP="005D5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Otázky z trestního práva procesního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 zákony, jejich výklad a ochrana ústavně zaručených základních práv a svobod v trestním řízení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trestního řízení, předběžné otázky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základních zásad trestního řízení, jejich význam, jednotlivé základní zásady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 trestního řízení</w:t>
      </w:r>
      <w:r w:rsidR="005D5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strany, soudy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Podezřelý, obviněný, obhájce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Poškozený a zúčastněná osoba v trestním řízení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zastupitelství a policie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Dokazování</w:t>
      </w:r>
      <w:r w:rsidR="003D2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D54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dokazování</w:t>
      </w:r>
      <w:r w:rsidR="005D543C">
        <w:rPr>
          <w:rFonts w:ascii="Times New Roman" w:eastAsia="Times New Roman" w:hAnsi="Times New Roman" w:cs="Times New Roman"/>
          <w:sz w:val="24"/>
          <w:szCs w:val="24"/>
          <w:lang w:eastAsia="cs-CZ"/>
        </w:rPr>
        <w:t>, roz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dělení důkazů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důkazní prostředky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</w:t>
      </w:r>
      <w:r w:rsidR="003D21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D21C1">
        <w:rPr>
          <w:rFonts w:ascii="Times New Roman" w:eastAsia="Times New Roman" w:hAnsi="Times New Roman" w:cs="Times New Roman"/>
          <w:sz w:val="24"/>
          <w:szCs w:val="24"/>
          <w:lang w:eastAsia="cs-CZ"/>
        </w:rPr>
        <w:t>věcí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trestním řízení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před zahájením trestního stíhání, zahájení trestního stíhání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Přípravné řízení včetn</w:t>
      </w:r>
      <w:r w:rsidR="003D21C1">
        <w:rPr>
          <w:rFonts w:ascii="Times New Roman" w:eastAsia="Times New Roman" w:hAnsi="Times New Roman" w:cs="Times New Roman"/>
          <w:sz w:val="24"/>
          <w:szCs w:val="24"/>
          <w:lang w:eastAsia="cs-CZ"/>
        </w:rPr>
        <w:t>ě zkráceného přípravného řízení,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D21C1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ozhodnutí v přípravném řízení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Předběžné projednání obžaloby, veřejné a neveřejné zasedání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v trestních věcech, právní moc a vykonatelnost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líčení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Zvláštní způsoby řízení, řízení ve věcech mladistvých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Opravné prostředky obecně, zásady opravného řízení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Řádné opravné prostředky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Mimořádné opravné prostředky</w:t>
      </w:r>
    </w:p>
    <w:p w:rsid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Vykonávací řízení</w:t>
      </w:r>
    </w:p>
    <w:p w:rsidR="008008F8" w:rsidRPr="003D21C1" w:rsidRDefault="00311B23" w:rsidP="005D543C">
      <w:pPr>
        <w:pStyle w:val="Odstavecseseznamem"/>
        <w:numPr>
          <w:ilvl w:val="1"/>
          <w:numId w:val="1"/>
        </w:numPr>
        <w:tabs>
          <w:tab w:val="clear" w:pos="1440"/>
          <w:tab w:val="num" w:pos="-6521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8B1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justiční spolupráce v</w:t>
      </w:r>
      <w:r w:rsidR="005D543C">
        <w:rPr>
          <w:rFonts w:ascii="Times New Roman" w:eastAsia="Times New Roman" w:hAnsi="Times New Roman" w:cs="Times New Roman"/>
          <w:sz w:val="24"/>
          <w:szCs w:val="24"/>
          <w:lang w:eastAsia="cs-CZ"/>
        </w:rPr>
        <w:t>e věcech trestních</w:t>
      </w:r>
    </w:p>
    <w:sectPr w:rsidR="008008F8" w:rsidRPr="003D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C96"/>
    <w:multiLevelType w:val="hybridMultilevel"/>
    <w:tmpl w:val="8EBA0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587"/>
    <w:multiLevelType w:val="multilevel"/>
    <w:tmpl w:val="75D6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8"/>
    <w:rsid w:val="0013616D"/>
    <w:rsid w:val="00146E80"/>
    <w:rsid w:val="002828A0"/>
    <w:rsid w:val="00311B23"/>
    <w:rsid w:val="003D21C1"/>
    <w:rsid w:val="004258B1"/>
    <w:rsid w:val="005C10D6"/>
    <w:rsid w:val="005D543C"/>
    <w:rsid w:val="007C33B8"/>
    <w:rsid w:val="007C5720"/>
    <w:rsid w:val="008008F8"/>
    <w:rsid w:val="009412C1"/>
    <w:rsid w:val="00A07B76"/>
    <w:rsid w:val="00BE0EFC"/>
    <w:rsid w:val="00C417C5"/>
    <w:rsid w:val="00CE26AA"/>
    <w:rsid w:val="00D70313"/>
    <w:rsid w:val="00E41A3D"/>
    <w:rsid w:val="00F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Martina Barova</cp:lastModifiedBy>
  <cp:revision>2</cp:revision>
  <cp:lastPrinted>2016-11-29T14:03:00Z</cp:lastPrinted>
  <dcterms:created xsi:type="dcterms:W3CDTF">2016-12-01T14:22:00Z</dcterms:created>
  <dcterms:modified xsi:type="dcterms:W3CDTF">2016-12-01T14:22:00Z</dcterms:modified>
</cp:coreProperties>
</file>