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2C" w:rsidRPr="00B53A2C" w:rsidRDefault="00B53A2C" w:rsidP="00B53A2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A2C">
        <w:rPr>
          <w:rFonts w:ascii="Times New Roman" w:hAnsi="Times New Roman" w:cs="Times New Roman"/>
          <w:b/>
          <w:sz w:val="28"/>
          <w:szCs w:val="28"/>
        </w:rPr>
        <w:t>Úpravy předpisů</w:t>
      </w:r>
    </w:p>
    <w:p w:rsidR="00B53A2C" w:rsidRPr="00B53A2C" w:rsidRDefault="00B53A2C" w:rsidP="00B53A2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A2C">
        <w:rPr>
          <w:rFonts w:ascii="Times New Roman" w:hAnsi="Times New Roman" w:cs="Times New Roman"/>
          <w:b/>
          <w:sz w:val="28"/>
          <w:szCs w:val="28"/>
        </w:rPr>
        <w:t>Řád imatrikulací a promocí</w:t>
      </w:r>
    </w:p>
    <w:p w:rsidR="00441AA1" w:rsidRDefault="006511D4" w:rsidP="00C527D3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511D4">
        <w:rPr>
          <w:rFonts w:ascii="Times New Roman" w:eastAsia="Times New Roman" w:hAnsi="Times New Roman" w:cs="Times New Roman"/>
          <w:sz w:val="24"/>
          <w:szCs w:val="24"/>
          <w:lang w:eastAsia="cs-CZ"/>
        </w:rPr>
        <w:t>Imatrikulace a promoce jsou zakotveny ve stávajícím článku 56 Statutu</w:t>
      </w:r>
      <w:r w:rsidR="00441AA1">
        <w:rPr>
          <w:rFonts w:ascii="Times New Roman" w:eastAsia="Times New Roman" w:hAnsi="Times New Roman" w:cs="Times New Roman"/>
          <w:sz w:val="24"/>
          <w:szCs w:val="24"/>
          <w:lang w:eastAsia="cs-CZ"/>
        </w:rPr>
        <w:t>. Tento článek dostal v průběhu připravované novelizace již nějakých změn a nyn</w:t>
      </w:r>
      <w:r w:rsidR="005F54DA">
        <w:rPr>
          <w:rFonts w:ascii="Times New Roman" w:eastAsia="Times New Roman" w:hAnsi="Times New Roman" w:cs="Times New Roman"/>
          <w:sz w:val="24"/>
          <w:szCs w:val="24"/>
          <w:lang w:eastAsia="cs-CZ"/>
        </w:rPr>
        <w:t>í je obsažen pod číslem článku 59</w:t>
      </w:r>
      <w:r w:rsidR="00441AA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Kromě již provedených změn navrhujeme ještě níže uvedené změny, neboť </w:t>
      </w:r>
      <w:r w:rsidR="005F54DA">
        <w:rPr>
          <w:rFonts w:ascii="Times New Roman" w:eastAsia="Times New Roman" w:hAnsi="Times New Roman" w:cs="Times New Roman"/>
          <w:sz w:val="24"/>
          <w:szCs w:val="24"/>
          <w:lang w:eastAsia="cs-CZ"/>
        </w:rPr>
        <w:t>lépe korespondují</w:t>
      </w:r>
      <w:r w:rsidR="00441AA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Řádem imatrikulac</w:t>
      </w:r>
      <w:r w:rsidR="00C527D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í a promocí. </w:t>
      </w:r>
    </w:p>
    <w:p w:rsidR="00B27EE4" w:rsidRDefault="00C527D3" w:rsidP="00C527D3">
      <w:pPr>
        <w:spacing w:before="120" w:after="12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Pokud jde o samotný Řád imatrikulací a promocí, navrhujeme provést úpravy textu v tom směru, že se zruší přílohy a pořady všech promocí se zahrnou přímo do samotného předpisu.</w:t>
      </w:r>
      <w:r w:rsidR="007122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5D078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Ustanovení u pořadů jednotlivých promocí, která byla obecného charakteru, jsme upravili společně pro všechny obřady a vložili jsme je do společného ustanovení na závěr předpisu. </w:t>
      </w:r>
      <w:r w:rsidR="007122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Dále</w:t>
      </w:r>
      <w:r w:rsidR="00B27EE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bylo nutné vzhledem k již provedené změně zapracovat do tohoto předpisu</w:t>
      </w:r>
      <w:r w:rsidR="00B27EE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pořad promoce honoris causa. Tento pořad je nyní upraven v Řádu pro udělování doktorátů Honoris causa, který bude nutné s ohledem na zahrnutí úpravy do Řádu imatrikulací a promocí zrušit. Zde si dovolujeme upozornit na fakt, že pořad této promoce byl ve stávajícím předpise uveden</w:t>
      </w:r>
      <w:r w:rsidR="00DD6EF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nesprávně a po konzultaci s Ph</w:t>
      </w:r>
      <w:r w:rsidR="00B27EE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Dr. </w:t>
      </w:r>
      <w:r w:rsidR="004F3A0F">
        <w:rPr>
          <w:rFonts w:ascii="Times New Roman" w:eastAsia="Times New Roman" w:hAnsi="Times New Roman" w:cs="Times New Roman"/>
          <w:sz w:val="24"/>
          <w:szCs w:val="24"/>
          <w:lang w:eastAsia="cs-CZ"/>
        </w:rPr>
        <w:t>Janem Kalivodo</w:t>
      </w:r>
      <w:r w:rsidR="00B27EE4">
        <w:rPr>
          <w:rFonts w:ascii="Times New Roman" w:eastAsia="Times New Roman" w:hAnsi="Times New Roman" w:cs="Times New Roman"/>
          <w:sz w:val="24"/>
          <w:szCs w:val="24"/>
          <w:lang w:eastAsia="cs-CZ"/>
        </w:rPr>
        <w:t>u, jsme jeho znění uvedli do správného stavu. </w:t>
      </w:r>
      <w:r w:rsidR="00B52479">
        <w:rPr>
          <w:rFonts w:ascii="Times New Roman" w:eastAsia="Times New Roman" w:hAnsi="Times New Roman" w:cs="Times New Roman"/>
          <w:sz w:val="24"/>
          <w:szCs w:val="24"/>
          <w:lang w:eastAsia="cs-CZ"/>
        </w:rPr>
        <w:t>Ke znění řádu se vyjádřilo též organizační oddělení a archív.</w:t>
      </w:r>
    </w:p>
    <w:p w:rsidR="00C527D3" w:rsidRPr="006511D4" w:rsidRDefault="00B27EE4" w:rsidP="00C527D3">
      <w:pPr>
        <w:spacing w:before="120" w:after="12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C527D3">
        <w:rPr>
          <w:rFonts w:ascii="Times New Roman" w:eastAsia="Times New Roman" w:hAnsi="Times New Roman" w:cs="Times New Roman"/>
          <w:sz w:val="24"/>
          <w:szCs w:val="24"/>
          <w:lang w:eastAsia="cs-CZ"/>
        </w:rPr>
        <w:t>zhledem 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zájmu na </w:t>
      </w:r>
      <w:r w:rsidR="00C527D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ucelenosti úpravy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všech akademických obřadů v jednom vnitřním předpise jsme </w:t>
      </w:r>
      <w:r w:rsidR="00C527D3">
        <w:rPr>
          <w:rFonts w:ascii="Times New Roman" w:eastAsia="Times New Roman" w:hAnsi="Times New Roman" w:cs="Times New Roman"/>
          <w:sz w:val="24"/>
          <w:szCs w:val="24"/>
          <w:lang w:eastAsia="cs-CZ"/>
        </w:rPr>
        <w:t>zahrnuli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 tohoto předpisu</w:t>
      </w:r>
      <w:r w:rsidR="00C527D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 pořad</w:t>
      </w:r>
      <w:r w:rsidR="00107C6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rigorózní a</w:t>
      </w:r>
      <w:r w:rsidR="00C527D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docentské promoce</w:t>
      </w:r>
      <w:r w:rsidR="00107C62">
        <w:rPr>
          <w:rFonts w:ascii="Times New Roman" w:eastAsia="Times New Roman" w:hAnsi="Times New Roman" w:cs="Times New Roman"/>
          <w:sz w:val="24"/>
          <w:szCs w:val="24"/>
          <w:lang w:eastAsia="cs-CZ"/>
        </w:rPr>
        <w:t>, které dosud nebyly nikde upraveny.</w:t>
      </w:r>
    </w:p>
    <w:p w:rsidR="00B27EE4" w:rsidRDefault="00B27EE4" w:rsidP="005F54DA">
      <w:pPr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54DA" w:rsidRPr="005F54DA" w:rsidRDefault="005F54DA" w:rsidP="005F54DA">
      <w:pPr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54DA">
        <w:rPr>
          <w:rFonts w:ascii="Times New Roman" w:hAnsi="Times New Roman" w:cs="Times New Roman"/>
          <w:b/>
          <w:sz w:val="28"/>
          <w:szCs w:val="28"/>
        </w:rPr>
        <w:t>Z</w:t>
      </w:r>
      <w:r w:rsidR="00B53A2C" w:rsidRPr="005F54DA">
        <w:rPr>
          <w:rFonts w:ascii="Times New Roman" w:hAnsi="Times New Roman" w:cs="Times New Roman"/>
          <w:b/>
          <w:sz w:val="28"/>
          <w:szCs w:val="28"/>
        </w:rPr>
        <w:t>nění článku Statutu</w:t>
      </w:r>
      <w:r w:rsidRPr="005F54DA">
        <w:rPr>
          <w:rFonts w:ascii="Times New Roman" w:hAnsi="Times New Roman" w:cs="Times New Roman"/>
          <w:b/>
          <w:sz w:val="28"/>
          <w:szCs w:val="28"/>
        </w:rPr>
        <w:t xml:space="preserve"> po </w:t>
      </w:r>
      <w:r>
        <w:rPr>
          <w:rFonts w:ascii="Times New Roman" w:hAnsi="Times New Roman" w:cs="Times New Roman"/>
          <w:b/>
          <w:sz w:val="28"/>
          <w:szCs w:val="28"/>
        </w:rPr>
        <w:t>prvních změnách</w:t>
      </w:r>
    </w:p>
    <w:p w:rsidR="005F54DA" w:rsidRPr="005F54DA" w:rsidRDefault="005F54DA" w:rsidP="005F54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4DA">
        <w:rPr>
          <w:rFonts w:ascii="Times New Roman" w:eastAsia="Times New Roman" w:hAnsi="Times New Roman" w:cs="Times New Roman"/>
          <w:sz w:val="24"/>
          <w:szCs w:val="24"/>
          <w:lang w:eastAsia="cs-CZ"/>
        </w:rPr>
        <w:t>Čl. 59</w:t>
      </w:r>
    </w:p>
    <w:p w:rsidR="005F54DA" w:rsidRPr="005F54DA" w:rsidRDefault="005F54DA" w:rsidP="005F54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4DA">
        <w:rPr>
          <w:rFonts w:ascii="Times New Roman" w:eastAsia="Times New Roman" w:hAnsi="Times New Roman" w:cs="Times New Roman"/>
          <w:sz w:val="24"/>
          <w:szCs w:val="24"/>
          <w:lang w:eastAsia="cs-CZ"/>
        </w:rPr>
        <w:t>Imatrikulace, promoce a sliby</w:t>
      </w:r>
    </w:p>
    <w:p w:rsidR="005F54DA" w:rsidRPr="005F54DA" w:rsidRDefault="005F54DA" w:rsidP="005F5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F54DA" w:rsidRPr="005F54DA" w:rsidRDefault="005F54DA" w:rsidP="005F54DA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4DA">
        <w:rPr>
          <w:rFonts w:ascii="Times New Roman" w:eastAsia="Times New Roman" w:hAnsi="Times New Roman" w:cs="Times New Roman"/>
          <w:sz w:val="24"/>
          <w:szCs w:val="24"/>
          <w:lang w:eastAsia="cs-CZ"/>
        </w:rPr>
        <w:t>Imatrikulace (slavnostní složení akademického slibu studenta) se konají za účasti rektora nebo prorektora a děkana nebo proděkana příslušné fakulty. Imatrikulační slib zní: „Slibuji, že budu řádně vykonávat práva a plnit povinnosti člena akademické obce Univerzity Karlovy. Slibuji, že uchovám v úctě slavnou humanistickou a demokratickou tradici Univerzity Karlovy, budu dbát jejího dobrého jména a budu studovat tak, aby má činnost přinášela všestranný užitek.“</w:t>
      </w:r>
    </w:p>
    <w:p w:rsidR="005F54DA" w:rsidRPr="005F54DA" w:rsidRDefault="005F54DA" w:rsidP="005F54DA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4DA">
        <w:rPr>
          <w:rFonts w:ascii="Times New Roman" w:eastAsia="Times New Roman" w:hAnsi="Times New Roman" w:cs="Times New Roman"/>
          <w:sz w:val="24"/>
          <w:szCs w:val="24"/>
          <w:lang w:eastAsia="cs-CZ"/>
        </w:rPr>
        <w:t>Promoce (slavnostní slib a převzetí vysokoškolského diplomu absolventem nebo diplomu o složení státní rigorózní zkoušky) se konají za účasti rektora nebo prorektora a děkana nebo proděkana příslušné fakulty. Znění příslušných slibů jsou obsaženy ve statutech fakult.</w:t>
      </w:r>
    </w:p>
    <w:p w:rsidR="005F54DA" w:rsidRPr="005F54DA" w:rsidRDefault="005F54DA" w:rsidP="005F54DA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4DA">
        <w:rPr>
          <w:rFonts w:ascii="Times New Roman" w:eastAsia="Times New Roman" w:hAnsi="Times New Roman" w:cs="Times New Roman"/>
          <w:sz w:val="24"/>
          <w:szCs w:val="24"/>
          <w:lang w:eastAsia="cs-CZ"/>
        </w:rPr>
        <w:t>Postup při imatrikulacích a při promocích, včetně promoce honoris causa, stanoví řád imatrikulací a promocí, který je vnitřním předpisem univerzity.</w:t>
      </w:r>
    </w:p>
    <w:p w:rsidR="005F54DA" w:rsidRDefault="005F54DA" w:rsidP="005F54DA">
      <w:pPr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54DA" w:rsidRPr="005F54DA" w:rsidRDefault="005F54DA" w:rsidP="005F54DA">
      <w:pPr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Navrhované z</w:t>
      </w:r>
      <w:r w:rsidRPr="005F54DA">
        <w:rPr>
          <w:rFonts w:ascii="Times New Roman" w:hAnsi="Times New Roman" w:cs="Times New Roman"/>
          <w:b/>
          <w:sz w:val="28"/>
          <w:szCs w:val="28"/>
        </w:rPr>
        <w:t xml:space="preserve">nění </w:t>
      </w:r>
      <w:r>
        <w:rPr>
          <w:rFonts w:ascii="Times New Roman" w:hAnsi="Times New Roman" w:cs="Times New Roman"/>
          <w:b/>
          <w:sz w:val="28"/>
          <w:szCs w:val="28"/>
        </w:rPr>
        <w:t>článku Statutu</w:t>
      </w:r>
    </w:p>
    <w:p w:rsidR="00B53A2C" w:rsidRDefault="005F54DA" w:rsidP="00B53A2C">
      <w:pPr>
        <w:spacing w:line="288" w:lineRule="auto"/>
        <w:jc w:val="center"/>
        <w:rPr>
          <w:sz w:val="24"/>
        </w:rPr>
      </w:pPr>
      <w:r>
        <w:rPr>
          <w:sz w:val="24"/>
        </w:rPr>
        <w:t>Čl. 59</w:t>
      </w:r>
    </w:p>
    <w:p w:rsidR="00B53A2C" w:rsidRDefault="00B53A2C" w:rsidP="00B53A2C">
      <w:pPr>
        <w:spacing w:line="288" w:lineRule="auto"/>
        <w:jc w:val="center"/>
        <w:rPr>
          <w:sz w:val="24"/>
        </w:rPr>
      </w:pPr>
      <w:r>
        <w:rPr>
          <w:sz w:val="24"/>
        </w:rPr>
        <w:t>Imatrikulace a promoce</w:t>
      </w:r>
    </w:p>
    <w:p w:rsidR="002C0D94" w:rsidRDefault="00B53A2C" w:rsidP="002C0D94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sz w:val="24"/>
        </w:rPr>
      </w:pPr>
      <w:r w:rsidRPr="005F54DA">
        <w:rPr>
          <w:sz w:val="24"/>
        </w:rPr>
        <w:lastRenderedPageBreak/>
        <w:t>Imatrikulace je akademický obřad, který se koná na začátku studia. Promoce je akademický obřad, který se koná po absolvování studia, po vykonání státní rigorózní zkoušky, při příležitosti jmenování docentem a při příležitosti udělování doktorátů honoris causa Univerzity Karlovy.</w:t>
      </w:r>
    </w:p>
    <w:p w:rsidR="002C0D94" w:rsidRDefault="00B53A2C" w:rsidP="002C0D94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sz w:val="24"/>
        </w:rPr>
      </w:pPr>
      <w:r w:rsidRPr="002C0D94">
        <w:rPr>
          <w:sz w:val="24"/>
        </w:rPr>
        <w:t xml:space="preserve">Při </w:t>
      </w:r>
      <w:proofErr w:type="gramStart"/>
      <w:r w:rsidRPr="002C0D94">
        <w:rPr>
          <w:sz w:val="24"/>
        </w:rPr>
        <w:t>imatrikulaci,</w:t>
      </w:r>
      <w:r w:rsidRPr="002C0D94" w:rsidDel="005535DA">
        <w:rPr>
          <w:sz w:val="24"/>
        </w:rPr>
        <w:t xml:space="preserve"> </w:t>
      </w:r>
      <w:r w:rsidRPr="002C0D94">
        <w:rPr>
          <w:sz w:val="24"/>
        </w:rPr>
        <w:t xml:space="preserve"> skládají</w:t>
      </w:r>
      <w:proofErr w:type="gramEnd"/>
      <w:r w:rsidRPr="002C0D94">
        <w:rPr>
          <w:sz w:val="24"/>
        </w:rPr>
        <w:t xml:space="preserve"> studenti po zápisu do studia slavnostní akademický slib  za účasti rektora nebo prorektora a děkana nebo proděkana příslušné fakulty. </w:t>
      </w:r>
    </w:p>
    <w:p w:rsidR="00B53A2C" w:rsidRPr="00E161BA" w:rsidRDefault="00B53A2C" w:rsidP="002C0D94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sz w:val="24"/>
        </w:rPr>
      </w:pPr>
      <w:r w:rsidRPr="00E161BA">
        <w:rPr>
          <w:sz w:val="24"/>
        </w:rPr>
        <w:t>Při promoci:</w:t>
      </w:r>
    </w:p>
    <w:p w:rsidR="00C527D3" w:rsidRPr="00E161BA" w:rsidRDefault="00B53A2C" w:rsidP="00C527D3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sz w:val="24"/>
        </w:rPr>
      </w:pPr>
      <w:r w:rsidRPr="00E161BA">
        <w:rPr>
          <w:sz w:val="24"/>
        </w:rPr>
        <w:t>absolventi studijních programů skládají slavnostní slib, jehož znění je obsaženo ve statutu příslušné fakulty, a přebírají vysokoškolský diplom včetně dodatku k diplomu,</w:t>
      </w:r>
    </w:p>
    <w:p w:rsidR="00C527D3" w:rsidRPr="00E161BA" w:rsidRDefault="00B53A2C" w:rsidP="00C527D3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sz w:val="24"/>
        </w:rPr>
      </w:pPr>
      <w:r w:rsidRPr="00E161BA">
        <w:rPr>
          <w:sz w:val="24"/>
        </w:rPr>
        <w:t>absolventi státní rigorózní zkoušky skládají slavnostní slib a přebírají diplom včetně vysvědčení o státní rigorózní zkoušce,</w:t>
      </w:r>
    </w:p>
    <w:p w:rsidR="00C527D3" w:rsidRPr="00E161BA" w:rsidRDefault="00B53A2C" w:rsidP="00C527D3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sz w:val="24"/>
        </w:rPr>
      </w:pPr>
      <w:r w:rsidRPr="00E161BA">
        <w:rPr>
          <w:sz w:val="24"/>
        </w:rPr>
        <w:t>jmenování docent</w:t>
      </w:r>
      <w:r w:rsidR="0045664D" w:rsidRPr="00E161BA">
        <w:rPr>
          <w:sz w:val="24"/>
        </w:rPr>
        <w:t>i</w:t>
      </w:r>
      <w:r w:rsidRPr="00E161BA">
        <w:rPr>
          <w:sz w:val="24"/>
        </w:rPr>
        <w:t xml:space="preserve"> přebírají jmenovací dekrety,  </w:t>
      </w:r>
    </w:p>
    <w:p w:rsidR="00027FA6" w:rsidRPr="00E161BA" w:rsidRDefault="00B53A2C" w:rsidP="00027FA6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sz w:val="24"/>
        </w:rPr>
      </w:pPr>
      <w:r w:rsidRPr="00E161BA">
        <w:rPr>
          <w:sz w:val="24"/>
        </w:rPr>
        <w:t>kandidáti na udělení doktorátu honoris causa skládají slavnostní s</w:t>
      </w:r>
      <w:r w:rsidR="00C527D3" w:rsidRPr="00E161BA">
        <w:rPr>
          <w:sz w:val="24"/>
        </w:rPr>
        <w:t xml:space="preserve">lib a přebírají </w:t>
      </w:r>
      <w:r w:rsidR="00760D5E" w:rsidRPr="00E161BA">
        <w:rPr>
          <w:sz w:val="24"/>
        </w:rPr>
        <w:t xml:space="preserve">talár, </w:t>
      </w:r>
      <w:r w:rsidR="00C527D3" w:rsidRPr="00E161BA">
        <w:rPr>
          <w:sz w:val="24"/>
        </w:rPr>
        <w:t>diplom a řetěz</w:t>
      </w:r>
      <w:r w:rsidR="00760D5E" w:rsidRPr="00E161BA">
        <w:rPr>
          <w:sz w:val="24"/>
        </w:rPr>
        <w:t>, který je při obřadu zapůjčen</w:t>
      </w:r>
      <w:r w:rsidR="00C527D3" w:rsidRPr="00E161BA">
        <w:rPr>
          <w:sz w:val="24"/>
        </w:rPr>
        <w:t>.</w:t>
      </w:r>
      <w:r w:rsidR="00760D5E" w:rsidRPr="00E161BA">
        <w:rPr>
          <w:sz w:val="24"/>
        </w:rPr>
        <w:t xml:space="preserve"> </w:t>
      </w:r>
    </w:p>
    <w:p w:rsidR="00B53A2C" w:rsidRPr="00E161BA" w:rsidRDefault="00B53A2C" w:rsidP="00C527D3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sz w:val="24"/>
        </w:rPr>
      </w:pPr>
      <w:r w:rsidRPr="00E161BA">
        <w:rPr>
          <w:sz w:val="24"/>
        </w:rPr>
        <w:t>Postup při imatrikulacích a promocích stanoví Řád imatrikulací a promocí.</w:t>
      </w:r>
    </w:p>
    <w:p w:rsidR="00B53A2C" w:rsidRDefault="00B53A2C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</w:p>
    <w:p w:rsidR="00B53A2C" w:rsidRPr="00B27EE4" w:rsidRDefault="00B53A2C" w:rsidP="00B53A2C">
      <w:pPr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EE4">
        <w:rPr>
          <w:rFonts w:ascii="Times New Roman" w:hAnsi="Times New Roman" w:cs="Times New Roman"/>
          <w:b/>
          <w:sz w:val="28"/>
          <w:szCs w:val="28"/>
        </w:rPr>
        <w:t>Navrhované změny Řádu imatrikulací a promocí</w:t>
      </w:r>
    </w:p>
    <w:p w:rsidR="00B53A2C" w:rsidRDefault="00B53A2C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Řád imatrikulací a promocí</w:t>
      </w:r>
    </w:p>
    <w:p w:rsidR="00B53A2C" w:rsidRDefault="00B53A2C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</w:p>
    <w:p w:rsidR="009E57BF" w:rsidRPr="009E57BF" w:rsidRDefault="009E57BF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Čl. 1 Úvodní ustanovení</w:t>
      </w:r>
    </w:p>
    <w:p w:rsidR="009E57BF" w:rsidRPr="009E57BF" w:rsidRDefault="009E57BF" w:rsidP="009E57BF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Tento řád upravuje postup při imatrikulacích a promocích na Univerzitě </w:t>
      </w:r>
      <w:proofErr w:type="gram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Karlově  (dále</w:t>
      </w:r>
      <w:proofErr w:type="gram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jen „univerzita“).</w:t>
      </w:r>
    </w:p>
    <w:p w:rsidR="009E57BF" w:rsidRPr="009E57BF" w:rsidRDefault="009E57BF" w:rsidP="009E57BF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8D3424" w:rsidRDefault="00540797" w:rsidP="008D342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Čl. </w:t>
      </w:r>
      <w:r w:rsidR="00B04F0C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2</w:t>
      </w:r>
      <w:r w:rsid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 </w:t>
      </w:r>
      <w:r w:rsidR="009E57BF"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Pořad imatrikulace:</w:t>
      </w:r>
    </w:p>
    <w:p w:rsidR="00760D5E" w:rsidRPr="00233EF1" w:rsidRDefault="00760D5E" w:rsidP="00233EF1">
      <w:pPr>
        <w:numPr>
          <w:ilvl w:val="0"/>
          <w:numId w:val="3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Imatrikulovaní studenti ve společenském oděvu jsou usazeni na svá místa před započetím samotného obřadu.</w:t>
      </w:r>
    </w:p>
    <w:p w:rsidR="009E57BF" w:rsidRPr="009E57BF" w:rsidRDefault="009E57BF" w:rsidP="009E57BF">
      <w:pPr>
        <w:numPr>
          <w:ilvl w:val="0"/>
          <w:numId w:val="3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Slavnostní nástup za zvuku hudby</w:t>
      </w:r>
      <w:r w:rsidR="00995A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 pořadí: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4336"/>
      </w:tblGrid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233EF1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a</w:t>
            </w:r>
            <w:r w:rsidR="009E57BF"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B04F0C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akademičtí pracovníci</w:t>
            </w: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 xml:space="preserve"> </w:t>
            </w:r>
            <w:r w:rsidR="009E57BF"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příslušné fakulty v talárech,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233EF1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b</w:t>
            </w:r>
            <w:r w:rsidR="009E57BF"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proděkan v taláru s insignií,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233EF1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c</w:t>
            </w:r>
            <w:r w:rsidR="009E57BF"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pedel fakulty v oděvu pedela s insignií,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233EF1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d</w:t>
            </w:r>
            <w:r w:rsidR="009E57BF"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děkan v taláru s insignií,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233EF1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e.</w:t>
            </w:r>
            <w:r w:rsidR="009E57BF"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pedel rektora v oděvu pedela s insignií,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233EF1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f</w:t>
            </w:r>
            <w:r w:rsidR="009E57BF"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95A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rektor v taláru s insi</w:t>
            </w:r>
            <w:r w:rsidR="00995A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g</w:t>
            </w: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nií.</w:t>
            </w:r>
          </w:p>
        </w:tc>
      </w:tr>
    </w:tbl>
    <w:p w:rsidR="009E57BF" w:rsidRPr="009E57BF" w:rsidRDefault="009E57BF" w:rsidP="009E57BF">
      <w:pPr>
        <w:numPr>
          <w:ilvl w:val="0"/>
          <w:numId w:val="3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Státní hymna.</w:t>
      </w:r>
    </w:p>
    <w:p w:rsidR="009E57BF" w:rsidRPr="009E57BF" w:rsidRDefault="009E57BF" w:rsidP="009E57BF">
      <w:pPr>
        <w:numPr>
          <w:ilvl w:val="0"/>
          <w:numId w:val="3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Rektor zahájí shromáždění, přednese projev a vyzve k projevu děkana.</w:t>
      </w:r>
    </w:p>
    <w:p w:rsidR="009E57BF" w:rsidRPr="009E57BF" w:rsidRDefault="009E57BF" w:rsidP="009E57BF">
      <w:pPr>
        <w:numPr>
          <w:ilvl w:val="0"/>
          <w:numId w:val="3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Projev děkana: </w:t>
      </w:r>
    </w:p>
    <w:p w:rsidR="009E57BF" w:rsidRPr="009E57BF" w:rsidRDefault="009E57BF" w:rsidP="009E57BF">
      <w:p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lastRenderedPageBreak/>
        <w:t xml:space="preserve">„Vaše Magnificence, … Patří k tradicím této univerzity, že na počátku svých studií skládají studentky a studenti imatrikulační slib. Prosím přítomné, aby povstali, a Vás,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honorabilis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proděkane, abyste přečetl jeho znění.“</w:t>
      </w:r>
    </w:p>
    <w:p w:rsidR="009E57BF" w:rsidRPr="00E161BA" w:rsidRDefault="009E57BF" w:rsidP="009E57BF">
      <w:pPr>
        <w:numPr>
          <w:ilvl w:val="0"/>
          <w:numId w:val="3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sz w:val="21"/>
          <w:szCs w:val="21"/>
          <w:lang w:eastAsia="cs-CZ"/>
        </w:rPr>
      </w:pPr>
      <w:bookmarkStart w:id="0" w:name="_GoBack"/>
      <w:r w:rsidRPr="00E161BA">
        <w:rPr>
          <w:rFonts w:ascii="Open Sans" w:eastAsia="Times New Roman" w:hAnsi="Open Sans" w:cs="Helvetica"/>
          <w:sz w:val="21"/>
          <w:szCs w:val="21"/>
          <w:lang w:eastAsia="cs-CZ"/>
        </w:rPr>
        <w:t>Proděkan přednese text slibu</w:t>
      </w:r>
      <w:r w:rsidR="005535DA" w:rsidRPr="00E161BA">
        <w:rPr>
          <w:rFonts w:ascii="Open Sans" w:eastAsia="Times New Roman" w:hAnsi="Open Sans" w:cs="Helvetica"/>
          <w:sz w:val="21"/>
          <w:szCs w:val="21"/>
          <w:lang w:eastAsia="cs-CZ"/>
        </w:rPr>
        <w:t>: „Slibuji, že budu řádně vykonávat práva a plnit povinnosti člena akademické obce Univerzity Karlovy. Slibuji, že uchovám v úctě slavnou humanistickou a demokratickou tradici Univerzity Karlovy, budu dbát jejího dobrého jména a budu studovat tak, aby má činnost přinášela všestranný užitek.“</w:t>
      </w:r>
    </w:p>
    <w:bookmarkEnd w:id="0"/>
    <w:p w:rsidR="009E57BF" w:rsidRPr="009E57BF" w:rsidRDefault="009E57BF" w:rsidP="009E57BF">
      <w:pPr>
        <w:numPr>
          <w:ilvl w:val="0"/>
          <w:numId w:val="3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Studenti složí slib </w:t>
      </w:r>
      <w:r w:rsidR="009D21D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tak, že pozvednou ruku </w:t>
      </w:r>
      <w:r w:rsidR="00233EF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směrem k hlavici </w:t>
      </w:r>
      <w:r w:rsidR="00995A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žezla</w:t>
      </w:r>
      <w:r w:rsidR="003F6C7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r w:rsidR="009D21D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podají</w:t>
      </w:r>
      <w:r w:rsidR="009D21D2"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ruk</w:t>
      </w:r>
      <w:r w:rsidR="009D21D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děkanovi a </w:t>
      </w:r>
      <w:r w:rsidR="009D21D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pronesou</w:t>
      </w:r>
      <w:r w:rsidR="00995A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slov</w:t>
      </w:r>
      <w:r w:rsidR="002A6AC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„slibuji“.</w:t>
      </w:r>
    </w:p>
    <w:p w:rsidR="009E57BF" w:rsidRPr="009E57BF" w:rsidRDefault="009E57BF" w:rsidP="009E57BF">
      <w:pPr>
        <w:numPr>
          <w:ilvl w:val="0"/>
          <w:numId w:val="3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Rektor: </w:t>
      </w:r>
    </w:p>
    <w:p w:rsidR="009E57BF" w:rsidRPr="009E57BF" w:rsidRDefault="009E57BF" w:rsidP="009E57BF">
      <w:p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„Složili jste imatrikulační slib a Univerzita Karlova vás přijímá do akademické obce. Nezapomeňte na tuto chvíli, nezapomeňte, co jste slíbili, a nezapomeňte na svá osobní předsevzetí těchto dnů. Věřím, že jsou to předsevzetí dobrá a čistá. Přeji vám, aby se všechna naplnila.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Quod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bonum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felix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faustum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fortunatumque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eveniat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“.</w:t>
      </w:r>
    </w:p>
    <w:p w:rsidR="009E57BF" w:rsidRPr="009E57BF" w:rsidRDefault="009E57BF" w:rsidP="009E57BF">
      <w:pPr>
        <w:numPr>
          <w:ilvl w:val="0"/>
          <w:numId w:val="3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Hudba – </w:t>
      </w:r>
      <w:r w:rsidR="00767280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staročeský chorál 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Jezu Kriste</w:t>
      </w:r>
      <w:r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 xml:space="preserve">, štědrý </w:t>
      </w:r>
      <w:proofErr w:type="spellStart"/>
      <w:r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kněže</w:t>
      </w:r>
      <w:proofErr w:type="spellEnd"/>
      <w:r w:rsidR="00002B22"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/</w:t>
      </w:r>
      <w:r w:rsidR="00760D5E" w:rsidRPr="008D3424">
        <w:rPr>
          <w:rFonts w:ascii="Times New Roman" w:hAnsi="Times New Roman" w:cs="Times New Roman"/>
          <w:sz w:val="21"/>
          <w:szCs w:val="21"/>
        </w:rPr>
        <w:t>Svatý Václave, vévodo české země</w:t>
      </w:r>
      <w:r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.</w:t>
      </w:r>
    </w:p>
    <w:p w:rsidR="005D078B" w:rsidRDefault="009E57BF" w:rsidP="005D078B">
      <w:pPr>
        <w:numPr>
          <w:ilvl w:val="0"/>
          <w:numId w:val="3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Odchod z auly za zvuku </w:t>
      </w:r>
      <w:r w:rsidR="00884D6F"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studentské hymny </w:t>
      </w:r>
      <w:proofErr w:type="spellStart"/>
      <w:r w:rsidR="003F3681"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Gaudeamus</w:t>
      </w:r>
      <w:proofErr w:type="spellEnd"/>
      <w:r w:rsidR="003F3681"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="003F3681"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</w:t>
      </w:r>
      <w:r w:rsidR="00540797"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gitur</w:t>
      </w:r>
      <w:proofErr w:type="spellEnd"/>
      <w:r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="003F3681"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v </w:t>
      </w:r>
      <w:r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pořadí</w:t>
      </w:r>
      <w:r w:rsidR="00540797"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podle odstavce g) až a).</w:t>
      </w:r>
    </w:p>
    <w:p w:rsidR="005D078B" w:rsidRPr="005D078B" w:rsidRDefault="005D078B" w:rsidP="005D078B">
      <w:p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9E57BF" w:rsidRPr="009E57BF" w:rsidRDefault="009E57BF" w:rsidP="009E57BF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9E57BF" w:rsidRPr="009E57BF" w:rsidRDefault="00540797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Čl. </w:t>
      </w:r>
      <w:r w:rsidR="00B04F0C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3</w:t>
      </w:r>
      <w:r w:rsid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 </w:t>
      </w:r>
      <w:r w:rsidR="009E57BF"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Pořad bakalářské promoce</w:t>
      </w:r>
    </w:p>
    <w:p w:rsidR="009E57BF" w:rsidRPr="009E57BF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Slavnostní nástup za zvuků hudby do </w:t>
      </w:r>
      <w:r w:rsidR="003E64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reprezentační</w:t>
      </w:r>
      <w:r w:rsidR="00995A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au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ly </w:t>
      </w:r>
      <w:r w:rsidR="00CD5C83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Profesního domu 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na Malostranském náměstí</w:t>
      </w:r>
      <w:r w:rsidR="00876F6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 pořadí: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3694"/>
      </w:tblGrid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absolventi ve společenském oděvu,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002B22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 xml:space="preserve">dva </w:t>
            </w:r>
            <w:r w:rsidR="00002B22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akademičtí pracovníci</w:t>
            </w:r>
            <w:r w:rsidR="00002B22"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 xml:space="preserve"> </w:t>
            </w: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fakulty v taláru,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c.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promotor v taláru s insignií,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d.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děkan v taláru s insignií,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e.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rektor v taláru s insignií.</w:t>
            </w:r>
          </w:p>
        </w:tc>
      </w:tr>
    </w:tbl>
    <w:p w:rsidR="009E57BF" w:rsidRPr="009E57BF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Státní hymna.</w:t>
      </w:r>
    </w:p>
    <w:p w:rsidR="009E57BF" w:rsidRPr="009E57BF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Děkan přednese úvodní projev, představí</w:t>
      </w:r>
      <w:r w:rsidR="00B25C0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jednotlivé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absolventy jménem, příjmením, popřípadě též rodným příjmením, místem narození, uvede absolvovaný studijní program a případné absolvování s vyznamenáním. Poté požádá rektora o souhlas s vykonáním promočního aktu </w:t>
      </w:r>
    </w:p>
    <w:p w:rsidR="009E57BF" w:rsidRPr="009E57BF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Souhlas rektora k promočním</w:t>
      </w:r>
      <w:r w:rsidR="002F24E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aktu </w:t>
      </w:r>
    </w:p>
    <w:p w:rsidR="009E57BF" w:rsidRPr="00B25C0D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Promotor přednese latinsky formuli a text slibu</w:t>
      </w:r>
      <w:r w:rsidR="00B04F0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, který je stanoven ve statutu příslušné fakulty</w:t>
      </w:r>
    </w:p>
    <w:p w:rsidR="009E57BF" w:rsidRPr="009E57BF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Absolventi složí slib</w:t>
      </w:r>
      <w:r w:rsidR="009D21D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tak, že podají ruku </w:t>
      </w:r>
      <w:r w:rsidR="00C44DC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promotor</w:t>
      </w:r>
      <w:r w:rsidR="009D21D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ovi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a </w:t>
      </w:r>
      <w:r w:rsidR="009D21D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pronesou slovo 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„slibuji“.</w:t>
      </w:r>
    </w:p>
    <w:p w:rsidR="009E57BF" w:rsidRPr="009E57BF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Promotor předá absolventům diplomy.</w:t>
      </w:r>
      <w:r w:rsidR="009D21D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</w:p>
    <w:p w:rsidR="009E57BF" w:rsidRPr="009E57BF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Děkovný projev absolventa.</w:t>
      </w:r>
    </w:p>
    <w:p w:rsidR="009E57BF" w:rsidRPr="009E57BF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Hudba - </w:t>
      </w:r>
      <w:r w:rsidR="00767280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taročeský chorál</w:t>
      </w:r>
      <w:r w:rsidR="00767280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="00767280"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Jezu Kriste, štědrý </w:t>
      </w:r>
      <w:proofErr w:type="spellStart"/>
      <w:r w:rsidR="00767280"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kněže</w:t>
      </w:r>
      <w:proofErr w:type="spellEnd"/>
      <w:r w:rsidR="00002B2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/</w:t>
      </w:r>
      <w:r w:rsidR="00760D5E" w:rsidRPr="008D3424">
        <w:rPr>
          <w:rFonts w:ascii="Times New Roman" w:hAnsi="Times New Roman" w:cs="Times New Roman"/>
          <w:sz w:val="21"/>
          <w:szCs w:val="21"/>
        </w:rPr>
        <w:t>Svatý Václave, vévodo české země</w:t>
      </w:r>
      <w:r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.</w:t>
      </w:r>
    </w:p>
    <w:p w:rsidR="00BC1EFE" w:rsidRPr="00BC1EFE" w:rsidRDefault="00BC1EFE" w:rsidP="003530E4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Zástupci akademické obce poblahopřejí absolventům.</w:t>
      </w: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</w:p>
    <w:p w:rsidR="009E57BF" w:rsidRPr="009E57BF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Odchod za zvuků </w:t>
      </w:r>
      <w:r w:rsidR="00876F6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studentské hymny</w:t>
      </w:r>
      <w:r w:rsidR="00876F6D"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="00876F6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Gaudeamus</w:t>
      </w:r>
      <w:proofErr w:type="spellEnd"/>
      <w:r w:rsidR="00876F6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="00876F6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igitur</w:t>
      </w:r>
      <w:proofErr w:type="spellEnd"/>
      <w:r w:rsidR="00876F6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</w:t>
      </w:r>
      <w:r w:rsidR="00107C6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  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pořadí</w:t>
      </w:r>
      <w:r w:rsidR="00107C62" w:rsidRPr="00107C6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="00107C6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podle odstavce 1 písm. e) až a)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9E57BF" w:rsidRDefault="009E57BF" w:rsidP="009E57BF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5D078B" w:rsidRPr="009E57BF" w:rsidRDefault="005D078B" w:rsidP="009E57BF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9E57BF" w:rsidRPr="009E57BF" w:rsidRDefault="009E57BF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Čl. </w:t>
      </w:r>
      <w:r w:rsidR="00B04F0C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4</w:t>
      </w: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 </w:t>
      </w:r>
      <w:r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Pořad magisterské promoce:</w:t>
      </w:r>
    </w:p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Slavnostní nástup za zvuku hudby do Velké auly Karolina v pořadí: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4336"/>
      </w:tblGrid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promovaní absolventi ve společenském oděvu,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002B22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akademičtí pracovníci</w:t>
            </w: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 xml:space="preserve"> </w:t>
            </w:r>
            <w:r w:rsidR="009E57BF"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příslušné fakulty v talárech,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c.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promotor v taláru s insignií,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d.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pedel fakulty v oděvu pedela s insignií,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e.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děkan v taláru s insignií,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f.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pedel rektora v oděvu pedela s insignií,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lastRenderedPageBreak/>
              <w:t>  g.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rektor v taláru s insignií.</w:t>
            </w:r>
          </w:p>
        </w:tc>
      </w:tr>
    </w:tbl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Státní hymna. </w:t>
      </w:r>
    </w:p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Děkan přednese úvodní projev a představí </w:t>
      </w:r>
      <w:r w:rsidR="00B25C0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jednotlivé 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absolventy jménem, příjmením, popřípadě též rodným příjmením, místem narození, uvede absolvovaný studijní program a případné absolvování s vyznamenáním Poté požádá rektora o souhlas s vykonáním promočního aktu </w:t>
      </w:r>
    </w:p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Souhlas rektora k promočnímu aktu </w:t>
      </w:r>
    </w:p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Promotor přednese latinsky formuli a text </w:t>
      </w:r>
      <w:r w:rsidRPr="00B25C0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slibu</w:t>
      </w:r>
      <w:r w:rsidR="00B04F0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, který je stanoven ve statutu příslušné fakulty</w:t>
      </w:r>
      <w:r w:rsidRPr="00B25C0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Absolventi složí slib</w:t>
      </w:r>
      <w:r w:rsidR="009D21D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tak, že </w:t>
      </w:r>
      <w:r w:rsidR="00233EF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pozvednou ruku směrem k hlavici </w:t>
      </w:r>
      <w:r w:rsidR="00876F6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žezla</w:t>
      </w:r>
      <w:r w:rsidR="00233EF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="002A6AC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se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slovy: „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Spondeo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ac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polliceor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“.</w:t>
      </w:r>
    </w:p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Promotor předá absolventům diplomy.</w:t>
      </w:r>
    </w:p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Děkovný projev absolventa.</w:t>
      </w:r>
    </w:p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Hudba – </w:t>
      </w:r>
      <w:r w:rsidR="00760D5E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taročeský chorál</w:t>
      </w:r>
      <w:r w:rsidR="00760D5E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="00760D5E"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Jezu Kriste, štědrý </w:t>
      </w:r>
      <w:proofErr w:type="spellStart"/>
      <w:r w:rsidR="00760D5E"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kněže</w:t>
      </w:r>
      <w:proofErr w:type="spellEnd"/>
      <w:r w:rsidR="00002B22"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/</w:t>
      </w:r>
      <w:r w:rsidR="00760D5E" w:rsidRPr="008D3424">
        <w:rPr>
          <w:rFonts w:ascii="Times New Roman" w:hAnsi="Times New Roman" w:cs="Times New Roman"/>
          <w:sz w:val="21"/>
          <w:szCs w:val="21"/>
        </w:rPr>
        <w:t>Svatý Václave, vévodo české země</w:t>
      </w:r>
      <w:r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.</w:t>
      </w:r>
    </w:p>
    <w:p w:rsidR="00BC1EFE" w:rsidRPr="00BC1EFE" w:rsidRDefault="00BC1EFE" w:rsidP="00BC1EFE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Zástupci akademické obce poblahopřejí absolventům.</w:t>
      </w: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</w:p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Odchod z auly za zvuku </w:t>
      </w:r>
      <w:r w:rsidR="000A245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studentské hymny </w:t>
      </w:r>
      <w:proofErr w:type="spellStart"/>
      <w:r w:rsidR="000A245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Gaudeamus</w:t>
      </w:r>
      <w:proofErr w:type="spellEnd"/>
      <w:r w:rsidR="000A245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="000A245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igitur</w:t>
      </w:r>
      <w:proofErr w:type="spellEnd"/>
      <w:r w:rsidR="000A245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="003F368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</w:t>
      </w:r>
      <w:r w:rsidR="00107C6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pořadí</w:t>
      </w:r>
      <w:r w:rsidR="00107C62" w:rsidRPr="00107C6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="00107C6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podle odstavce 1 písm. g) až a)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. </w:t>
      </w:r>
    </w:p>
    <w:p w:rsidR="009E57BF" w:rsidRDefault="009E57BF" w:rsidP="009E57BF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5D078B" w:rsidRPr="009E57BF" w:rsidRDefault="005D078B" w:rsidP="009E57BF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9E57BF" w:rsidRPr="009E57BF" w:rsidRDefault="009E57BF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Čl. </w:t>
      </w:r>
      <w:r w:rsidR="00B04F0C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5</w:t>
      </w: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 </w:t>
      </w:r>
      <w:r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Pořad doktorské promoce:</w:t>
      </w:r>
    </w:p>
    <w:p w:rsidR="009E57BF" w:rsidRP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Slavnostní nástup za zvuků hudby do Velké auly Karolina v pořadí: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4336"/>
      </w:tblGrid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 xml:space="preserve">promovaní </w:t>
            </w:r>
            <w:r w:rsidR="00CC0C2D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 xml:space="preserve">absolventi </w:t>
            </w: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ve společenském oděvu,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002B22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akademičtí pracovníci</w:t>
            </w: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 xml:space="preserve"> </w:t>
            </w:r>
            <w:r w:rsidR="009E57BF"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příslušné fakulty v talárech,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c.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promotor v taláru s insignií,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d.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pedel fakulty v oděvu pedela s insignií,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e.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děkan v taláru s insignií,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f.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pedel rektora v taláru s insignií,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g.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rektor v taláru s insignií.</w:t>
            </w:r>
          </w:p>
        </w:tc>
      </w:tr>
    </w:tbl>
    <w:p w:rsidR="009E57BF" w:rsidRP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Státní hymna.</w:t>
      </w:r>
    </w:p>
    <w:p w:rsidR="009E57BF" w:rsidRP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Děkan přednese úvodní projev a představí</w:t>
      </w:r>
      <w:r w:rsidR="00B25C0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jednotlivé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absolventy jménem, příjmením, popřípadě též rodným příjmením, místem narození, uvede absolvovaný studijní program a téma disertační práce</w:t>
      </w:r>
      <w:r w:rsidR="000A245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Poté požádá rektora o souhlas s vykonáním promočního aktu (latinsky).</w:t>
      </w:r>
    </w:p>
    <w:p w:rsidR="009E57BF" w:rsidRP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Souhlas rektora k promočním</w:t>
      </w:r>
      <w:r w:rsidR="002F24E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aktu (latinsky).</w:t>
      </w:r>
    </w:p>
    <w:p w:rsidR="009E57BF" w:rsidRP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Promotor přednese latinsky formuli a text slibu</w:t>
      </w:r>
      <w:r w:rsidR="00B04F0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, který je stanoven ve statutu příslušné fakulty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9E57BF" w:rsidRP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Absolventi složí slib</w:t>
      </w:r>
      <w:r w:rsidR="009D21D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tak, že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="00233EF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pozvednou ruku směrem k hlavici žezla 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se slovy „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Spondeo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ac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</w:t>
      </w:r>
      <w:r w:rsidR="002F24E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l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liceor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.“</w:t>
      </w:r>
    </w:p>
    <w:p w:rsidR="009E57BF" w:rsidRP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Promotor předá absolventům diplomy.</w:t>
      </w:r>
    </w:p>
    <w:p w:rsidR="009E57BF" w:rsidRP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Děkovný projev absolventa.</w:t>
      </w:r>
    </w:p>
    <w:p w:rsidR="009E57BF" w:rsidRP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Hudba – </w:t>
      </w:r>
      <w:r w:rsidR="00760D5E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taročeský chorál</w:t>
      </w:r>
      <w:r w:rsidR="00760D5E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="00760D5E"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Jezu Kriste, štědrý </w:t>
      </w:r>
      <w:proofErr w:type="spellStart"/>
      <w:r w:rsidR="00760D5E"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kněže</w:t>
      </w:r>
      <w:proofErr w:type="spellEnd"/>
      <w:r w:rsidR="002D231A"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/</w:t>
      </w:r>
      <w:r w:rsidR="00760D5E" w:rsidRPr="008D3424">
        <w:rPr>
          <w:rFonts w:ascii="Times New Roman" w:hAnsi="Times New Roman" w:cs="Times New Roman"/>
          <w:sz w:val="21"/>
          <w:szCs w:val="21"/>
        </w:rPr>
        <w:t>Svatý Václave, vévodo české země</w:t>
      </w:r>
      <w:r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.</w:t>
      </w:r>
    </w:p>
    <w:p w:rsidR="00BC1EFE" w:rsidRPr="00BC1EFE" w:rsidRDefault="00BC1EFE" w:rsidP="00BC1EFE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Zástupci akademické obce poblahopřejí absolventům.</w:t>
      </w: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</w:p>
    <w:p w:rsid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Odchod z auly za zvuků </w:t>
      </w:r>
      <w:r w:rsidR="000A245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studentské hymny </w:t>
      </w:r>
      <w:proofErr w:type="spellStart"/>
      <w:r w:rsidR="000A245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Gaudeamus</w:t>
      </w:r>
      <w:proofErr w:type="spellEnd"/>
      <w:r w:rsidR="000A245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="000A245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Igitur</w:t>
      </w:r>
      <w:proofErr w:type="spellEnd"/>
      <w:r w:rsidR="000A245D"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</w:t>
      </w:r>
      <w:r w:rsidR="00107C6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  </w:t>
      </w:r>
      <w:r w:rsidR="001024D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pořadí</w:t>
      </w:r>
      <w:r w:rsidR="00107C62" w:rsidRPr="00107C6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="00107C6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podle odstavce 1</w:t>
      </w:r>
      <w:r w:rsidR="00107C62"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="00107C6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písm. g) až a)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5D078B" w:rsidRDefault="005D078B" w:rsidP="005D078B">
      <w:p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5D078B" w:rsidRPr="009E57BF" w:rsidRDefault="005D078B" w:rsidP="005D078B">
      <w:p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9E57BF" w:rsidRPr="009E57BF" w:rsidRDefault="009E57BF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Čl. </w:t>
      </w:r>
      <w:r w:rsidR="00B04F0C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6</w:t>
      </w:r>
      <w:r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 Pořad rigorózní promoce</w:t>
      </w:r>
    </w:p>
    <w:p w:rsidR="00C97CD7" w:rsidRPr="0024412A" w:rsidRDefault="00C97CD7" w:rsidP="00C97CD7">
      <w:pPr>
        <w:numPr>
          <w:ilvl w:val="0"/>
          <w:numId w:val="8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Slavnostní nástup za zvuku hudby do Velké auly Karolina v pořadí:</w:t>
      </w:r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promovaní absolventi ve společenském oděvu,</w:t>
      </w:r>
    </w:p>
    <w:p w:rsidR="00C97CD7" w:rsidRDefault="00002B22" w:rsidP="00C97CD7">
      <w:pPr>
        <w:pStyle w:val="Odstavecseseznamem"/>
        <w:numPr>
          <w:ilvl w:val="1"/>
          <w:numId w:val="8"/>
        </w:num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akademičtí pracovníci</w:t>
      </w:r>
      <w:r w:rsidR="00C97CD7"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příslušné fakulty v talárech,</w:t>
      </w:r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promotor v taláru s insignií,</w:t>
      </w:r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pedel fakulty v oděvu pedela s insignií,</w:t>
      </w:r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děkan v taláru s insignií,</w:t>
      </w:r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pedel rektora v oděvu pedela s insignií,</w:t>
      </w:r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rektor v taláru s insignií.</w:t>
      </w:r>
    </w:p>
    <w:p w:rsidR="00C97CD7" w:rsidRDefault="00C97CD7" w:rsidP="00C97CD7">
      <w:pPr>
        <w:pStyle w:val="Odstavecseseznamem"/>
        <w:numPr>
          <w:ilvl w:val="0"/>
          <w:numId w:val="8"/>
        </w:num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lastRenderedPageBreak/>
        <w:t xml:space="preserve">Státní hymna. </w:t>
      </w:r>
    </w:p>
    <w:p w:rsidR="00C97CD7" w:rsidRPr="0024412A" w:rsidRDefault="00C97CD7" w:rsidP="00C97CD7">
      <w:pPr>
        <w:pStyle w:val="Odstavecseseznamem"/>
        <w:numPr>
          <w:ilvl w:val="0"/>
          <w:numId w:val="8"/>
        </w:num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Děkan přednese úvodní projev a představí </w:t>
      </w:r>
      <w:r w:rsidR="00B25C0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jednotlivé </w:t>
      </w: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absolventy jménem, příjmením, popřípadě též rodným příjmením, místem narození. Poté požádá rektora o souhlas s vykonáním promočního aktu </w:t>
      </w:r>
    </w:p>
    <w:p w:rsidR="00C97CD7" w:rsidRPr="009E57BF" w:rsidRDefault="00C97CD7" w:rsidP="00C97CD7">
      <w:pPr>
        <w:numPr>
          <w:ilvl w:val="0"/>
          <w:numId w:val="8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Souhlas rektora k promočnímu aktu </w:t>
      </w:r>
    </w:p>
    <w:p w:rsidR="00842E61" w:rsidRPr="00F062D8" w:rsidRDefault="00842E61" w:rsidP="00F062D8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</w:rPr>
      </w:pPr>
      <w:r w:rsidRPr="00F062D8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Vlastní promoční akt:</w:t>
      </w:r>
      <w:r w:rsidRPr="00F062D8">
        <w:rPr>
          <w:rFonts w:ascii="Times New Roman" w:hAnsi="Times New Roman"/>
          <w:b/>
        </w:rPr>
        <w:t xml:space="preserve"> </w:t>
      </w:r>
    </w:p>
    <w:p w:rsidR="00842E61" w:rsidRDefault="00842E61" w:rsidP="00842E61">
      <w:pPr>
        <w:spacing w:after="0" w:line="240" w:lineRule="auto"/>
        <w:ind w:firstLine="708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842E61">
        <w:rPr>
          <w:rFonts w:ascii="Times New Roman" w:hAnsi="Times New Roman"/>
        </w:rPr>
        <w:t>Promotor</w:t>
      </w:r>
      <w:r w:rsidRPr="00842E61">
        <w:rPr>
          <w:rFonts w:ascii="Times New Roman" w:hAnsi="Times New Roman"/>
          <w:b/>
        </w:rPr>
        <w:t>:</w:t>
      </w:r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</w:p>
    <w:p w:rsidR="00842E61" w:rsidRPr="00842E61" w:rsidRDefault="00842E61" w:rsidP="00842E61">
      <w:pPr>
        <w:spacing w:after="0" w:line="240" w:lineRule="auto"/>
        <w:ind w:firstLine="708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Doctorandi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clarissimi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examinibus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quae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ad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eorum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qui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doctoris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nomen et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honores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consequi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student,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doctrinam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explorandam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lege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constituta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sunt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cum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laude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superatis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nos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adistis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desiderantes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ut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vos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eo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honore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in hoc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sollemni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consessu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ornaremus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842E61" w:rsidRPr="00842E61" w:rsidRDefault="00842E61" w:rsidP="00842E61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Prius autem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fides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est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danda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vos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tales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semper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futuros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quales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vos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esse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iubebit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dignitas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quam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obtinueritis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et nos vos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fore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speramus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842E61" w:rsidRPr="00842E61" w:rsidRDefault="00842E61" w:rsidP="00842E61">
      <w:pPr>
        <w:pStyle w:val="Zhlav"/>
        <w:tabs>
          <w:tab w:val="clear" w:pos="4536"/>
          <w:tab w:val="clear" w:pos="9072"/>
        </w:tabs>
        <w:spacing w:line="240" w:lineRule="auto"/>
        <w:ind w:firstLine="708"/>
        <w:rPr>
          <w:rFonts w:ascii="Open Sans" w:hAnsi="Open Sans" w:cs="Helvetica"/>
          <w:color w:val="333333"/>
          <w:sz w:val="21"/>
          <w:szCs w:val="21"/>
        </w:rPr>
      </w:pP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Spondebitis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igitur</w:t>
      </w:r>
      <w:proofErr w:type="spellEnd"/>
    </w:p>
    <w:p w:rsidR="00842E61" w:rsidRPr="00842E61" w:rsidRDefault="00842E61" w:rsidP="00842E61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ab/>
        <w:t>(promotor i ostatní povstanou)</w:t>
      </w:r>
    </w:p>
    <w:p w:rsidR="00842E61" w:rsidRPr="00842E61" w:rsidRDefault="00842E61" w:rsidP="00842E61">
      <w:pPr>
        <w:spacing w:after="0" w:line="240" w:lineRule="auto"/>
        <w:ind w:firstLine="708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Primum</w:t>
      </w:r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sym w:font="Symbol" w:char="F03B"/>
      </w:r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vos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huius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Universitatis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in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qua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doctoris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in </w:t>
      </w:r>
      <w:proofErr w:type="spellStart"/>
      <w:proofErr w:type="gram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disciplinis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....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atque</w:t>
      </w:r>
      <w:proofErr w:type="spellEnd"/>
      <w:proofErr w:type="gram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....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gradum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ascenderitis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piam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perpetuo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memoriam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habituros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eiusque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res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ac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rationes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quoad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poteritis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adiuturos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sym w:font="Symbol" w:char="F03B"/>
      </w:r>
    </w:p>
    <w:p w:rsidR="00842E61" w:rsidRPr="00842E61" w:rsidRDefault="00842E61" w:rsidP="00842E61">
      <w:pPr>
        <w:spacing w:after="0" w:line="240" w:lineRule="auto"/>
        <w:ind w:firstLine="708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Dein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sym w:font="Symbol" w:char="F03B"/>
      </w:r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honorem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eum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quem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in vos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collaturus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sum,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integrum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incolumemque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servaturos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sym w:font="Symbol" w:char="F03B"/>
      </w:r>
    </w:p>
    <w:p w:rsidR="00842E61" w:rsidRPr="00842E61" w:rsidRDefault="00842E61" w:rsidP="00842E61">
      <w:pPr>
        <w:spacing w:after="0" w:line="240" w:lineRule="auto"/>
        <w:ind w:firstLine="708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Postremo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sym w:font="Symbol" w:char="F03B"/>
      </w:r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 </w:t>
      </w:r>
      <w:proofErr w:type="gram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studia .... et</w:t>
      </w:r>
      <w:proofErr w:type="gram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....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impigro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labore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culturos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</w:p>
    <w:p w:rsidR="00842E61" w:rsidRPr="00842E61" w:rsidRDefault="00842E61" w:rsidP="00842E61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et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provecturos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non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sordidi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lucri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causa,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nec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ad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vanam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captandam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gloriam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sed </w:t>
      </w:r>
    </w:p>
    <w:p w:rsidR="00842E61" w:rsidRPr="00842E61" w:rsidRDefault="00842E61" w:rsidP="00842E61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ut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veritas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propagetur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et lux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eius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qua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salus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generis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humani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continetur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clarius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effulgeat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sym w:font="Symbol" w:char="F03B"/>
      </w:r>
    </w:p>
    <w:p w:rsidR="00842E61" w:rsidRPr="00842E61" w:rsidRDefault="00842E61" w:rsidP="00842E61">
      <w:pPr>
        <w:spacing w:after="0" w:line="240" w:lineRule="auto"/>
        <w:ind w:firstLine="708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Haec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vos ex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animi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vestri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sententia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spondebitis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ac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pollicebimini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?</w:t>
      </w:r>
    </w:p>
    <w:p w:rsidR="00842E61" w:rsidRPr="00842E61" w:rsidRDefault="00842E61" w:rsidP="00842E61">
      <w:pPr>
        <w:spacing w:after="0" w:line="240" w:lineRule="auto"/>
        <w:ind w:firstLine="708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(Absolventi jednotlivě přísahají na žezlo -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Spondeo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ac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polliceor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- promotor je sleduje pohledem)</w:t>
      </w:r>
    </w:p>
    <w:p w:rsidR="00842E61" w:rsidRPr="00842E61" w:rsidRDefault="00842E61" w:rsidP="00842E61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Promotor: </w:t>
      </w:r>
    </w:p>
    <w:p w:rsidR="00842E61" w:rsidRPr="00842E61" w:rsidRDefault="00842E61" w:rsidP="00842E61">
      <w:pPr>
        <w:spacing w:after="0" w:line="240" w:lineRule="auto"/>
        <w:ind w:firstLine="708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Itaque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iam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nihil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impedit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quominus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honores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quos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obtinere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cupitis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vobis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impertiamus</w:t>
      </w:r>
      <w:proofErr w:type="spellEnd"/>
      <w:r w:rsidRPr="00842E6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842E61" w:rsidRPr="00842E61" w:rsidRDefault="00842E61" w:rsidP="00842E61">
      <w:pPr>
        <w:pStyle w:val="Zkladntextodsazen"/>
        <w:spacing w:line="240" w:lineRule="auto"/>
        <w:rPr>
          <w:rFonts w:ascii="Open Sans" w:hAnsi="Open Sans" w:cs="Helvetica"/>
          <w:color w:val="333333"/>
          <w:sz w:val="21"/>
          <w:szCs w:val="21"/>
        </w:rPr>
      </w:pPr>
      <w:r w:rsidRPr="00842E61">
        <w:rPr>
          <w:rFonts w:ascii="Open Sans" w:hAnsi="Open Sans" w:cs="Helvetica"/>
          <w:color w:val="333333"/>
          <w:sz w:val="21"/>
          <w:szCs w:val="21"/>
        </w:rPr>
        <w:t xml:space="preserve">Ergo ego promotor rite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constitutus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vos ex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decreto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ordinis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mei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doctores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creo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,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creatos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renuntio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omniaque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doctoris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iura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ac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privilegia in vos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confero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. In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cuius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rei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fidem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haec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diplomata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Universitatis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Carolinae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sigillo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firmata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vobis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in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manus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spellStart"/>
      <w:r w:rsidRPr="00842E61">
        <w:rPr>
          <w:rFonts w:ascii="Open Sans" w:hAnsi="Open Sans" w:cs="Helvetica"/>
          <w:color w:val="333333"/>
          <w:sz w:val="21"/>
          <w:szCs w:val="21"/>
        </w:rPr>
        <w:t>trado</w:t>
      </w:r>
      <w:proofErr w:type="spellEnd"/>
      <w:r w:rsidRPr="00842E61">
        <w:rPr>
          <w:rFonts w:ascii="Open Sans" w:hAnsi="Open Sans" w:cs="Helvetica"/>
          <w:color w:val="333333"/>
          <w:sz w:val="21"/>
          <w:szCs w:val="21"/>
        </w:rPr>
        <w:t>.</w:t>
      </w:r>
    </w:p>
    <w:p w:rsidR="00C97CD7" w:rsidRPr="0024412A" w:rsidRDefault="00C97CD7" w:rsidP="00C97CD7">
      <w:pPr>
        <w:pStyle w:val="Odstavecseseznamem"/>
        <w:numPr>
          <w:ilvl w:val="0"/>
          <w:numId w:val="8"/>
        </w:num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Promotor předá absolventům diplomy.</w:t>
      </w:r>
    </w:p>
    <w:p w:rsidR="00C97CD7" w:rsidRPr="0024412A" w:rsidRDefault="00C97CD7" w:rsidP="00C97CD7">
      <w:pPr>
        <w:pStyle w:val="Odstavecseseznamem"/>
        <w:numPr>
          <w:ilvl w:val="0"/>
          <w:numId w:val="8"/>
        </w:num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Děkovný projev absolventa.</w:t>
      </w:r>
    </w:p>
    <w:p w:rsidR="00C97CD7" w:rsidRPr="0024412A" w:rsidRDefault="00C97CD7" w:rsidP="00C97CD7">
      <w:pPr>
        <w:pStyle w:val="Odstavecseseznamem"/>
        <w:numPr>
          <w:ilvl w:val="0"/>
          <w:numId w:val="8"/>
        </w:num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Hudba – </w:t>
      </w:r>
      <w:r w:rsidR="00760D5E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</w:t>
      </w: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taročeský </w:t>
      </w:r>
      <w:r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chorál</w:t>
      </w:r>
      <w:r w:rsidR="00760D5E" w:rsidRPr="008D3424">
        <w:rPr>
          <w:rFonts w:ascii="Times New Roman" w:hAnsi="Times New Roman" w:cs="Times New Roman"/>
          <w:sz w:val="21"/>
          <w:szCs w:val="21"/>
        </w:rPr>
        <w:t xml:space="preserve"> Jezu </w:t>
      </w:r>
      <w:r w:rsidR="00AF0A73" w:rsidRPr="008D3424">
        <w:rPr>
          <w:rFonts w:ascii="Times New Roman" w:hAnsi="Times New Roman" w:cs="Times New Roman"/>
          <w:sz w:val="21"/>
          <w:szCs w:val="21"/>
        </w:rPr>
        <w:t>K</w:t>
      </w:r>
      <w:r w:rsidR="00760D5E" w:rsidRPr="008D3424">
        <w:rPr>
          <w:rFonts w:ascii="Times New Roman" w:hAnsi="Times New Roman" w:cs="Times New Roman"/>
          <w:sz w:val="21"/>
          <w:szCs w:val="21"/>
        </w:rPr>
        <w:t xml:space="preserve">riste – štědrý </w:t>
      </w:r>
      <w:proofErr w:type="spellStart"/>
      <w:r w:rsidR="00760D5E" w:rsidRPr="008D3424">
        <w:rPr>
          <w:rFonts w:ascii="Times New Roman" w:hAnsi="Times New Roman" w:cs="Times New Roman"/>
          <w:sz w:val="21"/>
          <w:szCs w:val="21"/>
        </w:rPr>
        <w:t>kněže</w:t>
      </w:r>
      <w:proofErr w:type="spellEnd"/>
      <w:r w:rsidR="00002B22" w:rsidRPr="008D3424">
        <w:rPr>
          <w:rFonts w:ascii="Times New Roman" w:hAnsi="Times New Roman" w:cs="Times New Roman"/>
          <w:sz w:val="21"/>
          <w:szCs w:val="21"/>
        </w:rPr>
        <w:t>/</w:t>
      </w:r>
      <w:r w:rsidR="00760D5E" w:rsidRPr="008D3424">
        <w:rPr>
          <w:rFonts w:ascii="Times New Roman" w:hAnsi="Times New Roman" w:cs="Times New Roman"/>
          <w:sz w:val="21"/>
          <w:szCs w:val="21"/>
        </w:rPr>
        <w:t>Svatý Václave, vévodo české země</w:t>
      </w:r>
      <w:r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.</w:t>
      </w:r>
    </w:p>
    <w:p w:rsidR="00C97CD7" w:rsidRPr="0024412A" w:rsidRDefault="00C97CD7" w:rsidP="00C97CD7">
      <w:pPr>
        <w:pStyle w:val="Odstavecseseznamem"/>
        <w:numPr>
          <w:ilvl w:val="0"/>
          <w:numId w:val="8"/>
        </w:num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Zástupci akademické obce poblahopřejí absolventům.</w:t>
      </w: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</w:p>
    <w:p w:rsidR="00C97CD7" w:rsidRPr="0024412A" w:rsidRDefault="00C97CD7" w:rsidP="00C97CD7">
      <w:pPr>
        <w:pStyle w:val="Odstavecseseznamem"/>
        <w:numPr>
          <w:ilvl w:val="0"/>
          <w:numId w:val="8"/>
        </w:num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Odchod z auly za zvuku 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studentské hymny</w:t>
      </w: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Gaudeamus</w:t>
      </w:r>
      <w:proofErr w:type="spellEnd"/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igitur</w:t>
      </w:r>
      <w:proofErr w:type="spellEnd"/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v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 </w:t>
      </w: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pořadí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podle odstavce 1 písm. g) až a)</w:t>
      </w:r>
      <w:r w:rsidRPr="0024412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. </w:t>
      </w:r>
    </w:p>
    <w:p w:rsidR="00957351" w:rsidRDefault="007D1417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Čl. </w:t>
      </w:r>
      <w:r w:rsidR="00B04F0C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7</w:t>
      </w: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 P</w:t>
      </w:r>
      <w:r w:rsidR="00AD67DE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ořad p</w:t>
      </w:r>
      <w:r w:rsidRPr="005535DA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romoce </w:t>
      </w:r>
      <w:r w:rsidR="005535DA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docentů</w:t>
      </w:r>
    </w:p>
    <w:p w:rsidR="00C97CD7" w:rsidRDefault="0045664D" w:rsidP="00C97CD7">
      <w:pPr>
        <w:numPr>
          <w:ilvl w:val="0"/>
          <w:numId w:val="19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J</w:t>
      </w:r>
      <w:r w:rsidR="00C97CD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menování docent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i </w:t>
      </w:r>
      <w:r w:rsidR="00C97CD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jsou usazeni na svá místa před započetím samotného obřadu.</w:t>
      </w:r>
    </w:p>
    <w:p w:rsidR="00C97CD7" w:rsidRDefault="00C97CD7" w:rsidP="00C97CD7">
      <w:pPr>
        <w:numPr>
          <w:ilvl w:val="0"/>
          <w:numId w:val="19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Slavnostní nástup za zvuků hudby do Velké auly Karolina v pořadí:</w:t>
      </w:r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pedelové v oděv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ech</w:t>
      </w: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pedel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ů</w:t>
      </w: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s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 </w:t>
      </w: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insignií</w:t>
      </w:r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děkani fakult v talárech s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 </w:t>
      </w: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insignií</w:t>
      </w:r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kvestor v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 </w:t>
      </w: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taláru</w:t>
      </w:r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prorektoři v talárech s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 </w:t>
      </w: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insignií</w:t>
      </w:r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promotor v taláru s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 </w:t>
      </w: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insignií</w:t>
      </w:r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pedel děkana fakulty, ze které je největší počet docentů, v oděvu pedela s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 </w:t>
      </w: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insignií</w:t>
      </w:r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děkan fakulty, ze které je největší počet docentů, v taláru s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 </w:t>
      </w: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insignií</w:t>
      </w:r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univerzitní pedel v oděvu pedela s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 </w:t>
      </w: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insignií</w:t>
      </w:r>
    </w:p>
    <w:p w:rsidR="00C97CD7" w:rsidRPr="00957351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rektor v taláru s insignií</w:t>
      </w:r>
    </w:p>
    <w:p w:rsidR="00C97CD7" w:rsidRDefault="00C97CD7" w:rsidP="00C97CD7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181FB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Státní hymna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C97CD7" w:rsidRDefault="00C97CD7" w:rsidP="00C97CD7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181FB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Promotor uvítá 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všechny přítomné a u</w:t>
      </w:r>
      <w:r w:rsidRPr="00181FB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vede předávání jmenovacích dekretů. 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Následně vyzve rektora k přednesení jeho </w:t>
      </w:r>
      <w:r w:rsidRPr="00181FB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projev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</w:t>
      </w:r>
      <w:r w:rsidRPr="00181FB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C97CD7" w:rsidRDefault="00C97CD7" w:rsidP="00C97CD7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181FB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Projev rektora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C97CD7" w:rsidRDefault="00C97CD7" w:rsidP="00C97CD7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181FB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Rektor sestoupí ke stolu a předá docentům dekrety, které podává kvestor. Současně promotor představí 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jmenované</w:t>
      </w:r>
      <w:r w:rsidRPr="00181FB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docenty jménem, příjmením, uvede obor a fakultu, případně součást. Po předání dekretů se rektor vrací zpět do rektorského stolce.</w:t>
      </w:r>
    </w:p>
    <w:p w:rsidR="00C97CD7" w:rsidRDefault="00C97CD7" w:rsidP="00C97CD7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181FB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Promotor vyzve 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zástupce z řad jmenovaných docentů </w:t>
      </w:r>
      <w:r w:rsidRPr="00181FB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k děkovnému projevu.</w:t>
      </w:r>
    </w:p>
    <w:p w:rsidR="00C97CD7" w:rsidRDefault="00C97CD7" w:rsidP="00C97CD7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181FB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Děkovný projev docenta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C97CD7" w:rsidRPr="008D3424" w:rsidRDefault="00C97CD7" w:rsidP="00C97CD7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</w:pPr>
      <w:r w:rsidRPr="00181FB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Promotor poděkuje za </w:t>
      </w:r>
      <w:r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projev, poblahopřeje jmenovaným a ukončí promoci.</w:t>
      </w:r>
    </w:p>
    <w:p w:rsidR="00C97CD7" w:rsidRPr="008D3424" w:rsidRDefault="00C97CD7" w:rsidP="00C97CD7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</w:pPr>
      <w:r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 xml:space="preserve">Hudba – </w:t>
      </w:r>
      <w:r w:rsidR="00760D5E"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s</w:t>
      </w:r>
      <w:r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taročeský chorál</w:t>
      </w:r>
      <w:r w:rsidR="00760D5E"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 xml:space="preserve"> Jezu Kriste, štědrý </w:t>
      </w:r>
      <w:proofErr w:type="spellStart"/>
      <w:r w:rsidR="00760D5E"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kněže</w:t>
      </w:r>
      <w:proofErr w:type="spellEnd"/>
      <w:r w:rsidR="002D231A"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/</w:t>
      </w:r>
      <w:r w:rsidR="00760D5E" w:rsidRPr="008D3424">
        <w:rPr>
          <w:rFonts w:ascii="Times New Roman" w:hAnsi="Times New Roman" w:cs="Times New Roman"/>
          <w:sz w:val="21"/>
          <w:szCs w:val="21"/>
        </w:rPr>
        <w:t>Svatý Václave, vévodo české země</w:t>
      </w:r>
      <w:r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.</w:t>
      </w:r>
    </w:p>
    <w:p w:rsidR="00C97CD7" w:rsidRPr="00181FB2" w:rsidRDefault="00C97CD7" w:rsidP="00C97CD7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181FB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lastRenderedPageBreak/>
        <w:t>Odchod z auly za zvuků hudby v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  </w:t>
      </w:r>
      <w:r w:rsidRPr="00181FB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pořadí</w:t>
      </w:r>
      <w:r w:rsidRPr="00107C6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podle odstavce 2 písm. i) až a).</w:t>
      </w:r>
    </w:p>
    <w:p w:rsidR="007D1417" w:rsidRDefault="00AD67DE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Čl. </w:t>
      </w:r>
      <w:r w:rsidR="00B04F0C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8</w:t>
      </w: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 Pořad p</w:t>
      </w:r>
      <w:r w:rsidR="005535DA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romoce </w:t>
      </w:r>
      <w:r w:rsidR="002D231A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doktorů </w:t>
      </w:r>
      <w:r w:rsidR="007D1417" w:rsidRPr="005535DA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honoris causa</w:t>
      </w:r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AD67DE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Slavnostní nástup do Velké auly Karolina za zvuku hudby v pořadí: </w:t>
      </w:r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pedelové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fakult</w:t>
      </w: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v oděvech pedelů s insigniemi, </w:t>
      </w:r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rektoři jiných vysokých škol a akademičtí pracovníci v talárech, </w:t>
      </w:r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pedelové fakult v oděvech pedelů s insigniemi, </w:t>
      </w:r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děkani v talárech s insigniemi, </w:t>
      </w:r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kvestor v taláru,</w:t>
      </w:r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pedel fakulty v oděvu pedela s insigniemi,</w:t>
      </w: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prorektoři v taláru s insignií, kandidát, promotor v taláru s insignií, </w:t>
      </w:r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pedel fakulty, která kandidáta navrhla v oděvu pedela s insignií, </w:t>
      </w:r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děkan téže fakulty v taláru s insignií, </w:t>
      </w:r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pedel rektora v oděvu pedela s insignií, </w:t>
      </w:r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rektor v taláru s insignií.</w:t>
      </w:r>
    </w:p>
    <w:p w:rsidR="00C97CD7" w:rsidRPr="00957351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Státní hymna. Je-li kandidát cizincem, následuje po</w:t>
      </w: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státní hymně státní hymna </w:t>
      </w:r>
      <w:r w:rsidRPr="0095735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příslušného státu. </w:t>
      </w:r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Zahájení shromáždění: předsedající prorektor uvítá kandidáta a další osoby. </w:t>
      </w:r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Hudba. </w:t>
      </w:r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Předsedající prorektor požádá děkana fakulty, která kandidá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ta navrhla, o jeho představení.</w:t>
      </w:r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Představení kandidáta. </w:t>
      </w:r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Souhlas rektora k promočnímu aktu. </w:t>
      </w:r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Vlastní promoční akt:</w:t>
      </w:r>
    </w:p>
    <w:p w:rsidR="00C97CD7" w:rsidRPr="006511D4" w:rsidRDefault="00C97CD7" w:rsidP="00C97CD7">
      <w:pPr>
        <w:pStyle w:val="Odstavecseseznamem"/>
        <w:numPr>
          <w:ilvl w:val="1"/>
          <w:numId w:val="23"/>
        </w:numPr>
        <w:suppressAutoHyphens/>
        <w:spacing w:after="0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Promotor přednese promoční formuli a text slibu: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Consilium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Facultatis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……….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Universitatis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Carolinae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Pragensis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non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ignorans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, vir/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femina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illustrissime/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illustrissima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et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doctrina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tua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quam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in ……… (obor vědecké práce doktoranda)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quaestiones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perscrutandas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impendisti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et vitae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tuae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operibus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necnon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actibus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quibus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patriae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tuae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atque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totius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mundi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cognitionem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et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scientiam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generi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humano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maxime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proficuam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amplificavisti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de </w:t>
      </w:r>
      <w:proofErr w:type="gram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salute</w:t>
      </w:r>
      <w:proofErr w:type="gram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universi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generis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humani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prae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ceteris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optime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meritum/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meritam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esse</w:t>
      </w:r>
      <w:proofErr w:type="spellEnd"/>
    </w:p>
    <w:p w:rsidR="00C97CD7" w:rsidRPr="006511D4" w:rsidRDefault="00C97CD7" w:rsidP="00F062D8">
      <w:pPr>
        <w:keepLines/>
        <w:suppressAutoHyphens/>
        <w:spacing w:after="0"/>
        <w:ind w:firstLine="720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communi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omnium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applausu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decrevit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ut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in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doctorum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……… (obor) honoris causa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numerum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recipereris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C97CD7" w:rsidRDefault="00C97CD7" w:rsidP="00C97CD7">
      <w:pPr>
        <w:keepLines/>
        <w:suppressAutoHyphens/>
        <w:spacing w:after="0"/>
        <w:ind w:firstLine="720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Quod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ordinis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nostri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consultum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a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consilio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generali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Universitatis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Carolinae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confirmatum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esset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,</w: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, vir/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femina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illustrissime/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illustrissima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petiimus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ut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illum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unum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et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summum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honorem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quem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tibi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Universitas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nostra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impertire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posset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in hoc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sollemni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consessu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acciperes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F062D8" w:rsidRPr="006511D4" w:rsidRDefault="00F062D8" w:rsidP="00F062D8">
      <w:pPr>
        <w:suppressAutoHyphens/>
        <w:spacing w:after="0"/>
        <w:ind w:firstLine="720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Prius autem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sponsio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sollemnis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tibi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suscipienda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est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F062D8" w:rsidRPr="006511D4" w:rsidRDefault="00F062D8" w:rsidP="00C97CD7">
      <w:pPr>
        <w:keepLines/>
        <w:suppressAutoHyphens/>
        <w:spacing w:after="0"/>
        <w:ind w:firstLine="720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C97CD7" w:rsidRPr="006511D4" w:rsidRDefault="00F062D8" w:rsidP="00C97CD7">
      <w:pPr>
        <w:keepNext/>
        <w:suppressAutoHyphens/>
        <w:spacing w:after="0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</w:t>
      </w:r>
      <w:r w:rsidR="00C97CD7"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pondebis</w:t>
      </w:r>
      <w:proofErr w:type="spellEnd"/>
      <w:r w:rsidR="00C97CD7"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="00C97CD7"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igitur</w:t>
      </w:r>
      <w:proofErr w:type="spellEnd"/>
      <w:r w:rsidR="00C97CD7"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:</w:t>
      </w:r>
    </w:p>
    <w:p w:rsidR="00C97CD7" w:rsidRPr="006511D4" w:rsidRDefault="00C97CD7" w:rsidP="00C97CD7">
      <w:pPr>
        <w:keepNext/>
        <w:suppressAutoHyphens/>
        <w:spacing w:after="0"/>
        <w:ind w:firstLine="720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Primum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huius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Universitatis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in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qua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hunc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summum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viri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/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feminae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docti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/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doctae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gradum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honoris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ascenderis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piam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perpetuo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memoriam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habiturum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/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habituram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eique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auctoritate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auxilio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consiliis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tuis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numquam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defuturum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/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defuturam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,</w:t>
      </w:r>
    </w:p>
    <w:p w:rsidR="00C97CD7" w:rsidRPr="006511D4" w:rsidRDefault="00C97CD7" w:rsidP="00C97CD7">
      <w:pPr>
        <w:suppressAutoHyphens/>
        <w:spacing w:after="0"/>
        <w:ind w:firstLine="720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dein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studia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utilissima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sicut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adhuc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facere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semper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consuevisti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provehere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non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desiturum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/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desituram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ut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veritas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salutem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generis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humani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continens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propagetur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et lux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eius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terrarum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orbem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illustret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C97CD7" w:rsidRPr="006511D4" w:rsidRDefault="00C97CD7" w:rsidP="00C97CD7">
      <w:pPr>
        <w:keepLines/>
        <w:suppressAutoHyphens/>
        <w:spacing w:after="0"/>
        <w:ind w:firstLine="720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Haec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tu ex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animi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tui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sententia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spondebis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ac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polliceberis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?</w:t>
      </w:r>
    </w:p>
    <w:p w:rsidR="00C97CD7" w:rsidRPr="000B4698" w:rsidRDefault="00C97CD7" w:rsidP="00C97CD7">
      <w:pPr>
        <w:pStyle w:val="Odstavecseseznamem"/>
        <w:numPr>
          <w:ilvl w:val="1"/>
          <w:numId w:val="23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val="la-Latn" w:eastAsia="cs-CZ"/>
        </w:rPr>
      </w:pPr>
      <w:r w:rsidRPr="000B4698">
        <w:rPr>
          <w:rFonts w:ascii="Open Sans" w:eastAsia="Times New Roman" w:hAnsi="Open Sans" w:cs="Helvetica"/>
          <w:color w:val="333333"/>
          <w:sz w:val="21"/>
          <w:szCs w:val="21"/>
          <w:lang w:val="la-Latn" w:eastAsia="cs-CZ"/>
        </w:rPr>
        <w:t xml:space="preserve">Kandidát složí slib: "Spondeo ac polliceor" </w:t>
      </w:r>
    </w:p>
    <w:p w:rsidR="00C97CD7" w:rsidRPr="006511D4" w:rsidRDefault="00C97CD7" w:rsidP="00C97CD7">
      <w:pPr>
        <w:pStyle w:val="Odstavecseseznamem"/>
        <w:keepNext/>
        <w:numPr>
          <w:ilvl w:val="1"/>
          <w:numId w:val="23"/>
        </w:numPr>
        <w:suppressAutoHyphens/>
        <w:spacing w:after="0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lastRenderedPageBreak/>
        <w:t xml:space="preserve">Promotor: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Itaque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iam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nihil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impedit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quominus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honores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quibus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ordo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noster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ornare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cupit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tibi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impertiamus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C97CD7" w:rsidRPr="006511D4" w:rsidRDefault="00C97CD7" w:rsidP="00C97CD7">
      <w:pPr>
        <w:keepNext/>
        <w:suppressAutoHyphens/>
        <w:spacing w:after="0"/>
        <w:ind w:firstLine="720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Ergo ego, promotor rite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constitutus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,</w:t>
      </w:r>
    </w:p>
    <w:p w:rsidR="00C97CD7" w:rsidRPr="006511D4" w:rsidRDefault="00C97CD7" w:rsidP="00C97CD7">
      <w:pPr>
        <w:keepNext/>
        <w:suppressAutoHyphens/>
        <w:spacing w:after="0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ex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decreto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consilii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Facultatis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…………</w:t>
      </w:r>
    </w:p>
    <w:p w:rsidR="00C97CD7" w:rsidRPr="006511D4" w:rsidRDefault="00C97CD7" w:rsidP="00C97CD7">
      <w:pPr>
        <w:keepNext/>
        <w:suppressAutoHyphens/>
        <w:spacing w:after="0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, …………(vědecká hodnost, jméno)</w:t>
      </w:r>
    </w:p>
    <w:p w:rsidR="00C97CD7" w:rsidRPr="006511D4" w:rsidRDefault="00C97CD7" w:rsidP="00C97CD7">
      <w:pPr>
        <w:keepNext/>
        <w:suppressAutoHyphens/>
        <w:spacing w:after="0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virum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/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feminam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doctissimum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/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doctissimam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, qui/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quae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……… (důvody udělení doktorátu honoris causa)</w:t>
      </w:r>
    </w:p>
    <w:p w:rsidR="00C97CD7" w:rsidRPr="006511D4" w:rsidRDefault="00C97CD7" w:rsidP="00C97CD7">
      <w:pPr>
        <w:keepNext/>
        <w:suppressAutoHyphens/>
        <w:spacing w:after="0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………(obor)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doctorem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honoris causa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creo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creatum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/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creatam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renuntio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,</w:t>
      </w:r>
    </w:p>
    <w:p w:rsidR="00C97CD7" w:rsidRPr="006511D4" w:rsidRDefault="00C97CD7" w:rsidP="00C97CD7">
      <w:pPr>
        <w:keepNext/>
        <w:suppressAutoHyphens/>
        <w:spacing w:after="0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omnia ………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doctoris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privilegia in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confero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in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eiusque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rei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fidem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hoc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diploma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Universitatis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Carolinae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Pragensis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sigillo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maiore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insignitum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tibi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in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manus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trado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. </w: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(Předá doktorovi diplom.)</w:t>
      </w:r>
    </w:p>
    <w:p w:rsidR="00C97CD7" w:rsidRPr="006511D4" w:rsidRDefault="00C97CD7" w:rsidP="00C97CD7">
      <w:pPr>
        <w:keepNext/>
        <w:suppressAutoHyphens/>
        <w:spacing w:after="0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Decoreris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etiam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catena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deaurata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qua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vinculum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tuum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cum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begin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instrText>EQ \O()</w:instrText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fldChar w:fldCharType="end"/>
      </w:r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Universitate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Carolina per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omnes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annos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duraturum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aperte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ac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symbolice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significetur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 (Ozdobí doktora řetězem.)</w:t>
      </w:r>
    </w:p>
    <w:p w:rsidR="00C97CD7" w:rsidRPr="006511D4" w:rsidRDefault="00C97CD7" w:rsidP="00C97CD7">
      <w:pPr>
        <w:keepNext/>
        <w:suppressAutoHyphens/>
        <w:spacing w:after="0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quod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bonum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felix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faustum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fortunatumque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eveniat</w:t>
      </w:r>
      <w:proofErr w:type="spellEnd"/>
      <w:r w:rsidRPr="006511D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!</w:t>
      </w:r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Hudba - </w:t>
      </w:r>
      <w:r w:rsidR="00760D5E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</w:t>
      </w: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taročeský chorál</w:t>
      </w:r>
      <w:r w:rsidR="00760D5E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="00760D5E"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Jez</w:t>
      </w:r>
      <w:r w:rsidR="00760D5E"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 xml:space="preserve">u Kriste, štědrý </w:t>
      </w:r>
      <w:proofErr w:type="spellStart"/>
      <w:r w:rsidR="00760D5E"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kněže</w:t>
      </w:r>
      <w:proofErr w:type="spellEnd"/>
      <w:r w:rsidR="002D231A"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/</w:t>
      </w:r>
      <w:r w:rsidR="00760D5E" w:rsidRPr="008D3424">
        <w:rPr>
          <w:rFonts w:ascii="Times New Roman" w:hAnsi="Times New Roman" w:cs="Times New Roman"/>
          <w:sz w:val="21"/>
          <w:szCs w:val="21"/>
        </w:rPr>
        <w:t>Svatý Václave, vévodo české země</w:t>
      </w: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. </w:t>
      </w:r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Projev doktora honoris causa. </w:t>
      </w:r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Předsedající prorektor 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poděkuje za projev, poblahopřeje doktorovi a </w:t>
      </w: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ukončí 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promoci</w:t>
      </w: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. </w:t>
      </w:r>
    </w:p>
    <w:p w:rsidR="00C97CD7" w:rsidRPr="002F1F7C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Odchod z auly za zvuku 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studentské hymny </w:t>
      </w:r>
      <w:r w:rsidRPr="002F1F7C">
        <w:rPr>
          <w:rFonts w:ascii="Open Sans" w:eastAsia="Times New Roman" w:hAnsi="Open Sans" w:cs="Helvetica"/>
          <w:color w:val="333333"/>
          <w:sz w:val="21"/>
          <w:szCs w:val="21"/>
          <w:lang w:val="la-Latn" w:eastAsia="cs-CZ"/>
        </w:rPr>
        <w:t>Gaudeamus igitur</w:t>
      </w: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v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  pořadí</w:t>
      </w:r>
      <w:r w:rsidRPr="00107C6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podle odstavce 1 písm. k</w:t>
      </w:r>
      <w:r w:rsidRPr="002F1F7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) až a).</w:t>
      </w:r>
    </w:p>
    <w:p w:rsidR="009E57BF" w:rsidRPr="009E57BF" w:rsidRDefault="001024DC" w:rsidP="00957351">
      <w:pPr>
        <w:spacing w:before="300" w:after="150" w:line="240" w:lineRule="auto"/>
        <w:jc w:val="both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Č</w:t>
      </w:r>
      <w:r w:rsidR="009E57BF"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l. </w:t>
      </w:r>
      <w:r w:rsidR="00B04F0C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9</w:t>
      </w:r>
      <w:r w:rsidR="009E57BF"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 Společná ustanovení</w:t>
      </w:r>
    </w:p>
    <w:p w:rsidR="00B04F0C" w:rsidRDefault="00B04F0C" w:rsidP="00C97CD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Imatrikulace se koná ve Velké aule Karolina. </w:t>
      </w:r>
      <w:r w:rsidRPr="00C97CD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Fakulty, jejichž sídlo je mimo místo sídla univerzity, mohou konat imatrikulaci v místě určeném děkanem.</w:t>
      </w:r>
    </w:p>
    <w:p w:rsidR="00C97CD7" w:rsidRPr="00C97CD7" w:rsidRDefault="00C97CD7" w:rsidP="00C97CD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C97CD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Obřad imatrikulace u magisterských studijních programů, které navazují na bakalářské studijní programy, a u doktorských studijních programů se koná pouze v případě, že tak stanoví děkan opatřením. V opačném případě se obřad imatrikulace nahradí podpisem imatrikulačního slibu studentem na fakultě. </w:t>
      </w:r>
    </w:p>
    <w:p w:rsidR="00C97CD7" w:rsidRPr="00C97CD7" w:rsidRDefault="00C97CD7" w:rsidP="00C97CD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C97CD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Obřad bakalářské promoce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lze </w:t>
      </w:r>
      <w:r w:rsidRPr="00C97CD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pořádat 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současně </w:t>
      </w:r>
      <w:r w:rsidRPr="00C97CD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pro absolventy více fakult zpravidla příbuzného zaměření současně. Funkci děkana a promotora zastává děkan a promotor z fakulty s nejvyšším počtem promujících absolventů, pokud se zúčastněné fakulty nedohodnou jinak. Z každé fakulty je přítomen jeden </w:t>
      </w:r>
      <w:r w:rsidR="008D3424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akademický pracovník</w:t>
      </w:r>
      <w:r w:rsidRPr="00C97CD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C97CD7" w:rsidRPr="00C97CD7" w:rsidRDefault="00C97CD7" w:rsidP="00C97CD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C97CD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Obřad magisterské, doktorské a rigorózní promoce </w:t>
      </w: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lze </w:t>
      </w:r>
      <w:r w:rsidRPr="00C97CD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pořádat současně pro absolventy více fakult zpravidla příbuzného zaměření. Funkci děkana plní děkan z fakulty s nejvyšším počtem absolventů, přítomni jsou promotoři ze všech zúčastněných fakult, přičemž formuli a text slibů přednáší promotor z fakulty s nejvyšším počtem promujících absolventů, pokud se zúčastněné fakulty nedohodnou jinak. Zastoupeni jsou </w:t>
      </w:r>
      <w:r w:rsidR="00002B2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akademičtí pracovníci</w:t>
      </w:r>
      <w:r w:rsidRPr="00C97CD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ze všech zúčastněných fakult.</w:t>
      </w:r>
    </w:p>
    <w:p w:rsidR="00C97CD7" w:rsidRPr="00C97CD7" w:rsidRDefault="00C97CD7" w:rsidP="00C97CD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C97CD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Akademické obřady se vedou zásadně v českém jazyce s výjimkou částí přednášených v latinském jazyce. V případě, že se akademický obřad koná pro studenty nebo absolventy studijního programu akreditovaného v cizím jazyce, je možné části vedené v českém jazyce nahradit jazykem cizím.</w:t>
      </w:r>
    </w:p>
    <w:p w:rsidR="00C97CD7" w:rsidRPr="00C97CD7" w:rsidRDefault="00C97CD7" w:rsidP="00C97CD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C97CD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Se souhlasem rektora může děkan vzhledem k zaměření fakulty stanovit, že se pořad imatrikulace nebo promoce doplňuje o další úkon, který však nesmí narušit celkový charakter obřadu.</w:t>
      </w:r>
    </w:p>
    <w:p w:rsidR="00C97CD7" w:rsidRPr="00C97CD7" w:rsidRDefault="00C97CD7" w:rsidP="00C97CD7">
      <w:pPr>
        <w:numPr>
          <w:ilvl w:val="0"/>
          <w:numId w:val="11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C97CD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Rektor může být při imatrikulaci nebo promoci zastoupen jím pověřeným prorektorem.</w:t>
      </w:r>
    </w:p>
    <w:p w:rsidR="00C97CD7" w:rsidRDefault="00C97CD7" w:rsidP="00C97CD7">
      <w:pPr>
        <w:numPr>
          <w:ilvl w:val="0"/>
          <w:numId w:val="11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C97CD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Děkan může být při imatrikulaci nebo promoci zastoupen jím pověřeným proděkanem.</w:t>
      </w:r>
    </w:p>
    <w:p w:rsidR="00B04F0C" w:rsidRPr="00AE54BA" w:rsidRDefault="00B04F0C" w:rsidP="00B04F0C">
      <w:pPr>
        <w:pStyle w:val="Odstavecseseznamem"/>
        <w:numPr>
          <w:ilvl w:val="0"/>
          <w:numId w:val="11"/>
        </w:num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AE54B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Promotorem může být profesor nebo docent, v případě doktorské promoce výhradně profesor.</w:t>
      </w:r>
    </w:p>
    <w:p w:rsidR="00B04F0C" w:rsidRPr="00C97CD7" w:rsidRDefault="00B04F0C" w:rsidP="00002B22">
      <w:p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D42216" w:rsidRPr="009E57BF" w:rsidRDefault="00D42216" w:rsidP="00D42216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2A6AC7" w:rsidRPr="00291595" w:rsidRDefault="002A6AC7" w:rsidP="00291595">
      <w:pPr>
        <w:pStyle w:val="Odstavecseseznamem"/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107C62" w:rsidRPr="009E57BF" w:rsidRDefault="00107C62" w:rsidP="00107C62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Čl. </w:t>
      </w: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1</w:t>
      </w:r>
      <w:r w:rsidR="00B04F0C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0</w:t>
      </w:r>
      <w:r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 Závěrečná ustanovení</w:t>
      </w:r>
    </w:p>
    <w:p w:rsidR="004F3A0F" w:rsidRPr="009E57BF" w:rsidRDefault="004F3A0F" w:rsidP="00107C62">
      <w:pPr>
        <w:numPr>
          <w:ilvl w:val="0"/>
          <w:numId w:val="2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Řád imatrikulací a promocí, který byl registrován Ministerstvem školství, mládeže a tělovýchovy dne 13. března 2000 se zrušuje.</w:t>
      </w:r>
    </w:p>
    <w:p w:rsidR="00107C62" w:rsidRPr="009E57BF" w:rsidRDefault="00107C62" w:rsidP="00107C62">
      <w:pPr>
        <w:numPr>
          <w:ilvl w:val="0"/>
          <w:numId w:val="2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Tento řád nabývá platnosti</w:t>
      </w:r>
      <w:r w:rsidR="004F3A0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a účinnosti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dnem registrace Ministerstvem školství, mládeže a tělovýchovy </w:t>
      </w:r>
      <w:r w:rsidRPr="009E57BF">
        <w:rPr>
          <w:rFonts w:ascii="Open Sans" w:eastAsia="Times New Roman" w:hAnsi="Open Sans" w:cs="Helvetica"/>
          <w:color w:val="333333"/>
          <w:sz w:val="16"/>
          <w:szCs w:val="16"/>
          <w:vertAlign w:val="superscript"/>
          <w:lang w:eastAsia="cs-CZ"/>
        </w:rPr>
        <w:t>1)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107C62" w:rsidRPr="009E57BF" w:rsidRDefault="00107C62" w:rsidP="00107C62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16"/>
          <w:szCs w:val="16"/>
          <w:vertAlign w:val="superscript"/>
          <w:lang w:eastAsia="cs-CZ"/>
        </w:rPr>
        <w:t>__________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</w:p>
    <w:p w:rsidR="00107C62" w:rsidRPr="009E57BF" w:rsidRDefault="00107C62" w:rsidP="00107C62">
      <w:pPr>
        <w:spacing w:after="24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8"/>
        <w:gridCol w:w="5194"/>
      </w:tblGrid>
      <w:tr w:rsidR="00107C62" w:rsidRPr="009E57BF" w:rsidTr="004F3A0F">
        <w:tc>
          <w:tcPr>
            <w:tcW w:w="445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7C62" w:rsidRPr="009E57BF" w:rsidRDefault="00107C62" w:rsidP="00107C62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</w:p>
        </w:tc>
        <w:tc>
          <w:tcPr>
            <w:tcW w:w="583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7C62" w:rsidRPr="009E57BF" w:rsidRDefault="00107C62" w:rsidP="00107C62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</w:p>
        </w:tc>
      </w:tr>
    </w:tbl>
    <w:p w:rsidR="00107C62" w:rsidRPr="009E57BF" w:rsidRDefault="00107C62" w:rsidP="00107C62">
      <w:pPr>
        <w:spacing w:after="24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107C62" w:rsidRPr="009E57BF" w:rsidRDefault="00107C62" w:rsidP="00107C62">
      <w:pPr>
        <w:spacing w:before="300" w:after="150" w:line="240" w:lineRule="auto"/>
        <w:outlineLvl w:val="1"/>
        <w:rPr>
          <w:rFonts w:ascii="inherit" w:eastAsia="Times New Roman" w:hAnsi="inherit" w:cs="Helvetica"/>
          <w:color w:val="CC2C32"/>
          <w:sz w:val="45"/>
          <w:szCs w:val="45"/>
          <w:lang w:eastAsia="cs-CZ"/>
        </w:rPr>
      </w:pPr>
      <w:r w:rsidRPr="009E57BF">
        <w:rPr>
          <w:rFonts w:ascii="inherit" w:eastAsia="Times New Roman" w:hAnsi="inherit" w:cs="Helvetica"/>
          <w:color w:val="CC2C32"/>
          <w:sz w:val="45"/>
          <w:szCs w:val="45"/>
          <w:lang w:eastAsia="cs-CZ"/>
        </w:rPr>
        <w:t>*****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8"/>
        <w:gridCol w:w="5134"/>
      </w:tblGrid>
      <w:tr w:rsidR="000B4D20" w:rsidRPr="009E57BF" w:rsidTr="00093D3B">
        <w:tc>
          <w:tcPr>
            <w:tcW w:w="402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B4D20" w:rsidRPr="009E57BF" w:rsidRDefault="000B4D20" w:rsidP="00002B22">
            <w:pPr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</w:p>
        </w:tc>
        <w:tc>
          <w:tcPr>
            <w:tcW w:w="5134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B4D20" w:rsidRPr="009E57BF" w:rsidRDefault="000B4D20" w:rsidP="000B4D20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</w:p>
        </w:tc>
      </w:tr>
    </w:tbl>
    <w:p w:rsidR="000B4D20" w:rsidRPr="009E57BF" w:rsidRDefault="000B4D20" w:rsidP="000B4D20">
      <w:pPr>
        <w:spacing w:after="24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0B4D20" w:rsidRPr="002A09D4" w:rsidRDefault="000B4D20" w:rsidP="00B53A2C">
      <w:pPr>
        <w:spacing w:line="288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sectPr w:rsidR="000B4D20" w:rsidRPr="002A09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imes New Roman"/>
    <w:charset w:val="EE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27EB"/>
    <w:multiLevelType w:val="hybridMultilevel"/>
    <w:tmpl w:val="7F7C3E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15D23"/>
    <w:multiLevelType w:val="multilevel"/>
    <w:tmpl w:val="83386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BA3855"/>
    <w:multiLevelType w:val="multilevel"/>
    <w:tmpl w:val="9E92BE5C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none"/>
      <w:lvlText w:val=""/>
      <w:legacy w:legacy="1" w:legacySpace="0" w:legacyIndent="284"/>
      <w:lvlJc w:val="left"/>
      <w:pPr>
        <w:ind w:left="1078" w:hanging="284"/>
      </w:pPr>
      <w:rPr>
        <w:rFonts w:ascii="Symbol" w:hAnsi="Symbol" w:hint="default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1786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494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202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910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618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326" w:hanging="708"/>
      </w:pPr>
    </w:lvl>
  </w:abstractNum>
  <w:abstractNum w:abstractNumId="3">
    <w:nsid w:val="0C7629FE"/>
    <w:multiLevelType w:val="multilevel"/>
    <w:tmpl w:val="A1F84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5F6E0B"/>
    <w:multiLevelType w:val="hybridMultilevel"/>
    <w:tmpl w:val="70528E26"/>
    <w:lvl w:ilvl="0" w:tplc="3EF4AC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5142EA"/>
    <w:multiLevelType w:val="multilevel"/>
    <w:tmpl w:val="A1F84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5226CD"/>
    <w:multiLevelType w:val="multilevel"/>
    <w:tmpl w:val="BDA6F9A2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)"/>
      <w:legacy w:legacy="1" w:legacySpace="0" w:legacyIndent="397"/>
      <w:lvlJc w:val="left"/>
      <w:pPr>
        <w:ind w:left="794" w:hanging="397"/>
      </w:pPr>
      <w:rPr>
        <w:rFonts w:asciiTheme="minorHAnsi" w:eastAsiaTheme="minorHAnsi" w:hAnsiTheme="minorHAnsi" w:cstheme="minorBidi"/>
      </w:rPr>
    </w:lvl>
    <w:lvl w:ilvl="2">
      <w:start w:val="1"/>
      <w:numFmt w:val="none"/>
      <w:lvlText w:val=""/>
      <w:legacy w:legacy="1" w:legacySpace="0" w:legacyIndent="284"/>
      <w:lvlJc w:val="left"/>
      <w:pPr>
        <w:ind w:left="1078" w:hanging="284"/>
      </w:pPr>
      <w:rPr>
        <w:rFonts w:ascii="Symbol" w:hAnsi="Symbol" w:hint="default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1786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494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202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910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618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326" w:hanging="708"/>
      </w:pPr>
    </w:lvl>
  </w:abstractNum>
  <w:abstractNum w:abstractNumId="7">
    <w:nsid w:val="25E04C62"/>
    <w:multiLevelType w:val="hybridMultilevel"/>
    <w:tmpl w:val="1AEC1904"/>
    <w:lvl w:ilvl="0" w:tplc="A254F296">
      <w:start w:val="2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74" w:hanging="360"/>
      </w:pPr>
    </w:lvl>
    <w:lvl w:ilvl="2" w:tplc="0405001B" w:tentative="1">
      <w:start w:val="1"/>
      <w:numFmt w:val="lowerRoman"/>
      <w:lvlText w:val="%3."/>
      <w:lvlJc w:val="right"/>
      <w:pPr>
        <w:ind w:left="2594" w:hanging="180"/>
      </w:pPr>
    </w:lvl>
    <w:lvl w:ilvl="3" w:tplc="0405000F" w:tentative="1">
      <w:start w:val="1"/>
      <w:numFmt w:val="decimal"/>
      <w:lvlText w:val="%4."/>
      <w:lvlJc w:val="left"/>
      <w:pPr>
        <w:ind w:left="3314" w:hanging="360"/>
      </w:pPr>
    </w:lvl>
    <w:lvl w:ilvl="4" w:tplc="04050019" w:tentative="1">
      <w:start w:val="1"/>
      <w:numFmt w:val="lowerLetter"/>
      <w:lvlText w:val="%5."/>
      <w:lvlJc w:val="left"/>
      <w:pPr>
        <w:ind w:left="4034" w:hanging="360"/>
      </w:pPr>
    </w:lvl>
    <w:lvl w:ilvl="5" w:tplc="0405001B" w:tentative="1">
      <w:start w:val="1"/>
      <w:numFmt w:val="lowerRoman"/>
      <w:lvlText w:val="%6."/>
      <w:lvlJc w:val="right"/>
      <w:pPr>
        <w:ind w:left="4754" w:hanging="180"/>
      </w:pPr>
    </w:lvl>
    <w:lvl w:ilvl="6" w:tplc="0405000F" w:tentative="1">
      <w:start w:val="1"/>
      <w:numFmt w:val="decimal"/>
      <w:lvlText w:val="%7."/>
      <w:lvlJc w:val="left"/>
      <w:pPr>
        <w:ind w:left="5474" w:hanging="360"/>
      </w:pPr>
    </w:lvl>
    <w:lvl w:ilvl="7" w:tplc="04050019" w:tentative="1">
      <w:start w:val="1"/>
      <w:numFmt w:val="lowerLetter"/>
      <w:lvlText w:val="%8."/>
      <w:lvlJc w:val="left"/>
      <w:pPr>
        <w:ind w:left="6194" w:hanging="360"/>
      </w:pPr>
    </w:lvl>
    <w:lvl w:ilvl="8" w:tplc="040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8">
    <w:nsid w:val="267B00E3"/>
    <w:multiLevelType w:val="hybridMultilevel"/>
    <w:tmpl w:val="7BC0E2EE"/>
    <w:lvl w:ilvl="0" w:tplc="52CCD9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80FB5"/>
    <w:multiLevelType w:val="multilevel"/>
    <w:tmpl w:val="A9825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E01166"/>
    <w:multiLevelType w:val="multilevel"/>
    <w:tmpl w:val="8C2E2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A66702"/>
    <w:multiLevelType w:val="hybridMultilevel"/>
    <w:tmpl w:val="EBD4AB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AA1550"/>
    <w:multiLevelType w:val="multilevel"/>
    <w:tmpl w:val="8C2E2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4A7B45"/>
    <w:multiLevelType w:val="multilevel"/>
    <w:tmpl w:val="94E0C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3F7CA3"/>
    <w:multiLevelType w:val="multilevel"/>
    <w:tmpl w:val="568EE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4889003F"/>
    <w:multiLevelType w:val="multilevel"/>
    <w:tmpl w:val="FA680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AC3B79"/>
    <w:multiLevelType w:val="multilevel"/>
    <w:tmpl w:val="83386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363B4E"/>
    <w:multiLevelType w:val="hybridMultilevel"/>
    <w:tmpl w:val="26364A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D95C58"/>
    <w:multiLevelType w:val="hybridMultilevel"/>
    <w:tmpl w:val="43D6D3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780C17"/>
    <w:multiLevelType w:val="multilevel"/>
    <w:tmpl w:val="E3582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7CD6E02"/>
    <w:multiLevelType w:val="multilevel"/>
    <w:tmpl w:val="D73A8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D576A70"/>
    <w:multiLevelType w:val="multilevel"/>
    <w:tmpl w:val="50321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49538B"/>
    <w:multiLevelType w:val="hybridMultilevel"/>
    <w:tmpl w:val="6B0E89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E216DF"/>
    <w:multiLevelType w:val="multilevel"/>
    <w:tmpl w:val="62C6C79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19"/>
  </w:num>
  <w:num w:numId="4">
    <w:abstractNumId w:val="5"/>
  </w:num>
  <w:num w:numId="5">
    <w:abstractNumId w:val="1"/>
  </w:num>
  <w:num w:numId="6">
    <w:abstractNumId w:val="13"/>
  </w:num>
  <w:num w:numId="7">
    <w:abstractNumId w:val="14"/>
  </w:num>
  <w:num w:numId="8">
    <w:abstractNumId w:val="20"/>
  </w:num>
  <w:num w:numId="9">
    <w:abstractNumId w:val="10"/>
  </w:num>
  <w:num w:numId="10">
    <w:abstractNumId w:val="11"/>
  </w:num>
  <w:num w:numId="11">
    <w:abstractNumId w:val="17"/>
  </w:num>
  <w:num w:numId="12">
    <w:abstractNumId w:val="22"/>
  </w:num>
  <w:num w:numId="13">
    <w:abstractNumId w:val="2"/>
  </w:num>
  <w:num w:numId="14">
    <w:abstractNumId w:val="16"/>
  </w:num>
  <w:num w:numId="15">
    <w:abstractNumId w:val="0"/>
  </w:num>
  <w:num w:numId="16">
    <w:abstractNumId w:val="4"/>
  </w:num>
  <w:num w:numId="17">
    <w:abstractNumId w:val="8"/>
  </w:num>
  <w:num w:numId="18">
    <w:abstractNumId w:val="18"/>
  </w:num>
  <w:num w:numId="19">
    <w:abstractNumId w:val="3"/>
  </w:num>
  <w:num w:numId="20">
    <w:abstractNumId w:val="23"/>
  </w:num>
  <w:num w:numId="21">
    <w:abstractNumId w:val="9"/>
  </w:num>
  <w:num w:numId="22">
    <w:abstractNumId w:val="6"/>
  </w:num>
  <w:num w:numId="23">
    <w:abstractNumId w:val="7"/>
  </w:num>
  <w:num w:numId="24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ereza Svobodová">
    <w15:presenceInfo w15:providerId="Windows Live" w15:userId="7b1c89f7615ad7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7BF"/>
    <w:rsid w:val="00002B22"/>
    <w:rsid w:val="00025F10"/>
    <w:rsid w:val="00027FA6"/>
    <w:rsid w:val="000373D3"/>
    <w:rsid w:val="0006153F"/>
    <w:rsid w:val="00070AFC"/>
    <w:rsid w:val="000819EF"/>
    <w:rsid w:val="00093D3B"/>
    <w:rsid w:val="000A245D"/>
    <w:rsid w:val="000B4698"/>
    <w:rsid w:val="000B4D20"/>
    <w:rsid w:val="000E290C"/>
    <w:rsid w:val="001024DC"/>
    <w:rsid w:val="00107C62"/>
    <w:rsid w:val="00130C8B"/>
    <w:rsid w:val="00181FB2"/>
    <w:rsid w:val="001E7E1C"/>
    <w:rsid w:val="002258CF"/>
    <w:rsid w:val="00233EF1"/>
    <w:rsid w:val="0024412A"/>
    <w:rsid w:val="0024525E"/>
    <w:rsid w:val="00291595"/>
    <w:rsid w:val="002A0323"/>
    <w:rsid w:val="002A09D4"/>
    <w:rsid w:val="002A6AC7"/>
    <w:rsid w:val="002C0D94"/>
    <w:rsid w:val="002D231A"/>
    <w:rsid w:val="002D4633"/>
    <w:rsid w:val="002E3874"/>
    <w:rsid w:val="002F1F7C"/>
    <w:rsid w:val="002F24EF"/>
    <w:rsid w:val="00315B95"/>
    <w:rsid w:val="003530E4"/>
    <w:rsid w:val="003A7F36"/>
    <w:rsid w:val="003E646B"/>
    <w:rsid w:val="003F3681"/>
    <w:rsid w:val="003F6C77"/>
    <w:rsid w:val="00403F44"/>
    <w:rsid w:val="004136B5"/>
    <w:rsid w:val="00441AA1"/>
    <w:rsid w:val="0045664D"/>
    <w:rsid w:val="004A3396"/>
    <w:rsid w:val="004F3A0F"/>
    <w:rsid w:val="00500197"/>
    <w:rsid w:val="005118D4"/>
    <w:rsid w:val="00540797"/>
    <w:rsid w:val="005535DA"/>
    <w:rsid w:val="00556BC0"/>
    <w:rsid w:val="0058141D"/>
    <w:rsid w:val="005D078B"/>
    <w:rsid w:val="005F54DA"/>
    <w:rsid w:val="00645796"/>
    <w:rsid w:val="006511D4"/>
    <w:rsid w:val="0068047E"/>
    <w:rsid w:val="006D3E6B"/>
    <w:rsid w:val="0071224E"/>
    <w:rsid w:val="007540B5"/>
    <w:rsid w:val="00760D5E"/>
    <w:rsid w:val="00767280"/>
    <w:rsid w:val="007D1417"/>
    <w:rsid w:val="0083357D"/>
    <w:rsid w:val="00842E61"/>
    <w:rsid w:val="00876F6D"/>
    <w:rsid w:val="00884D6F"/>
    <w:rsid w:val="008B2F89"/>
    <w:rsid w:val="008D3424"/>
    <w:rsid w:val="008D5DEE"/>
    <w:rsid w:val="009277AE"/>
    <w:rsid w:val="00957351"/>
    <w:rsid w:val="00995ABF"/>
    <w:rsid w:val="009D21D2"/>
    <w:rsid w:val="009D49AB"/>
    <w:rsid w:val="009E57BF"/>
    <w:rsid w:val="009F1605"/>
    <w:rsid w:val="00A2355C"/>
    <w:rsid w:val="00AD67DE"/>
    <w:rsid w:val="00AE54BA"/>
    <w:rsid w:val="00AF0A73"/>
    <w:rsid w:val="00B04F0C"/>
    <w:rsid w:val="00B25C0D"/>
    <w:rsid w:val="00B27EE4"/>
    <w:rsid w:val="00B52479"/>
    <w:rsid w:val="00B53A2C"/>
    <w:rsid w:val="00BC1EFE"/>
    <w:rsid w:val="00BC3547"/>
    <w:rsid w:val="00C073F4"/>
    <w:rsid w:val="00C20FE0"/>
    <w:rsid w:val="00C44DC1"/>
    <w:rsid w:val="00C527D3"/>
    <w:rsid w:val="00C77E7F"/>
    <w:rsid w:val="00C97CD7"/>
    <w:rsid w:val="00CC0C2D"/>
    <w:rsid w:val="00CD5C83"/>
    <w:rsid w:val="00D42216"/>
    <w:rsid w:val="00DD6EFF"/>
    <w:rsid w:val="00E161BA"/>
    <w:rsid w:val="00E638DF"/>
    <w:rsid w:val="00EB2CBC"/>
    <w:rsid w:val="00F062D8"/>
    <w:rsid w:val="00F568D4"/>
    <w:rsid w:val="00F72E9D"/>
    <w:rsid w:val="00F96B2D"/>
    <w:rsid w:val="00FB5C55"/>
    <w:rsid w:val="00FC0B61"/>
    <w:rsid w:val="00FD5889"/>
    <w:rsid w:val="00FD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22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6511D4"/>
    <w:pPr>
      <w:spacing w:before="300" w:after="150" w:line="240" w:lineRule="auto"/>
      <w:outlineLvl w:val="2"/>
    </w:pPr>
    <w:rPr>
      <w:rFonts w:ascii="inherit" w:eastAsia="Times New Roman" w:hAnsi="inherit" w:cs="Times New Roman"/>
      <w:color w:val="CC2C32"/>
      <w:sz w:val="38"/>
      <w:szCs w:val="3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E57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57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57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57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57B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5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7BF"/>
    <w:rPr>
      <w:rFonts w:ascii="Tahoma" w:hAnsi="Tahoma" w:cs="Tahoma"/>
      <w:sz w:val="16"/>
      <w:szCs w:val="16"/>
    </w:rPr>
  </w:style>
  <w:style w:type="paragraph" w:customStyle="1" w:styleId="Prosttext1">
    <w:name w:val="Prostý text1"/>
    <w:basedOn w:val="Normln"/>
    <w:rsid w:val="0024412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412A"/>
    <w:pPr>
      <w:ind w:left="720"/>
      <w:contextualSpacing/>
    </w:pPr>
  </w:style>
  <w:style w:type="character" w:styleId="Znakapoznpodarou">
    <w:name w:val="footnote reference"/>
    <w:basedOn w:val="Standardnpsmoodstavce"/>
    <w:semiHidden/>
    <w:rsid w:val="002D4633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511D4"/>
    <w:rPr>
      <w:rFonts w:ascii="inherit" w:eastAsia="Times New Roman" w:hAnsi="inherit" w:cs="Times New Roman"/>
      <w:color w:val="CC2C32"/>
      <w:sz w:val="38"/>
      <w:szCs w:val="3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51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22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rsid w:val="00842E61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42E61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842E61"/>
    <w:pPr>
      <w:spacing w:after="0" w:line="360" w:lineRule="auto"/>
      <w:ind w:firstLine="708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42E61"/>
    <w:rPr>
      <w:rFonts w:ascii="Times New Roman" w:eastAsia="Times New Roman" w:hAnsi="Times New Roman" w:cs="Times New Roman"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22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6511D4"/>
    <w:pPr>
      <w:spacing w:before="300" w:after="150" w:line="240" w:lineRule="auto"/>
      <w:outlineLvl w:val="2"/>
    </w:pPr>
    <w:rPr>
      <w:rFonts w:ascii="inherit" w:eastAsia="Times New Roman" w:hAnsi="inherit" w:cs="Times New Roman"/>
      <w:color w:val="CC2C32"/>
      <w:sz w:val="38"/>
      <w:szCs w:val="3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E57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57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57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57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57B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5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7BF"/>
    <w:rPr>
      <w:rFonts w:ascii="Tahoma" w:hAnsi="Tahoma" w:cs="Tahoma"/>
      <w:sz w:val="16"/>
      <w:szCs w:val="16"/>
    </w:rPr>
  </w:style>
  <w:style w:type="paragraph" w:customStyle="1" w:styleId="Prosttext1">
    <w:name w:val="Prostý text1"/>
    <w:basedOn w:val="Normln"/>
    <w:rsid w:val="0024412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412A"/>
    <w:pPr>
      <w:ind w:left="720"/>
      <w:contextualSpacing/>
    </w:pPr>
  </w:style>
  <w:style w:type="character" w:styleId="Znakapoznpodarou">
    <w:name w:val="footnote reference"/>
    <w:basedOn w:val="Standardnpsmoodstavce"/>
    <w:semiHidden/>
    <w:rsid w:val="002D4633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511D4"/>
    <w:rPr>
      <w:rFonts w:ascii="inherit" w:eastAsia="Times New Roman" w:hAnsi="inherit" w:cs="Times New Roman"/>
      <w:color w:val="CC2C32"/>
      <w:sz w:val="38"/>
      <w:szCs w:val="3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51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22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rsid w:val="00842E61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42E61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842E61"/>
    <w:pPr>
      <w:spacing w:after="0" w:line="360" w:lineRule="auto"/>
      <w:ind w:firstLine="708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42E61"/>
    <w:rPr>
      <w:rFonts w:ascii="Times New Roman" w:eastAsia="Times New Roman" w:hAnsi="Times New Roman" w:cs="Times New Roman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91395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74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09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51033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2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979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57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01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16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730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22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5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35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06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97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255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97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905295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6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85465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89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2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2637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0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29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36090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2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537218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52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52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189504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63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4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01772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5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9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133526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12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224DA-E64D-4BEA-A4B1-EC966E13F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2677</Words>
  <Characters>15795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18436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Milan Prášil</cp:lastModifiedBy>
  <cp:revision>2</cp:revision>
  <cp:lastPrinted>2016-08-03T12:49:00Z</cp:lastPrinted>
  <dcterms:created xsi:type="dcterms:W3CDTF">2016-09-13T15:19:00Z</dcterms:created>
  <dcterms:modified xsi:type="dcterms:W3CDTF">2016-09-13T15:19:00Z</dcterms:modified>
</cp:coreProperties>
</file>