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39" w:rsidRPr="007C042D" w:rsidRDefault="00BC4A39" w:rsidP="007C04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42D">
        <w:rPr>
          <w:rFonts w:ascii="Times New Roman" w:hAnsi="Times New Roman" w:cs="Times New Roman"/>
          <w:sz w:val="24"/>
          <w:szCs w:val="24"/>
        </w:rPr>
        <w:t>Univerzita Karlova v </w:t>
      </w:r>
      <w:proofErr w:type="gramStart"/>
      <w:r w:rsidRPr="007C042D">
        <w:rPr>
          <w:rFonts w:ascii="Times New Roman" w:hAnsi="Times New Roman" w:cs="Times New Roman"/>
          <w:sz w:val="24"/>
          <w:szCs w:val="24"/>
        </w:rPr>
        <w:t>Praze                                                                V Praze</w:t>
      </w:r>
      <w:proofErr w:type="gramEnd"/>
      <w:r w:rsidRPr="007C042D">
        <w:rPr>
          <w:rFonts w:ascii="Times New Roman" w:hAnsi="Times New Roman" w:cs="Times New Roman"/>
          <w:sz w:val="24"/>
          <w:szCs w:val="24"/>
        </w:rPr>
        <w:t xml:space="preserve"> dne </w:t>
      </w:r>
      <w:r w:rsidR="001A7B91" w:rsidRPr="007C042D">
        <w:rPr>
          <w:rFonts w:ascii="Times New Roman" w:hAnsi="Times New Roman" w:cs="Times New Roman"/>
          <w:sz w:val="24"/>
          <w:szCs w:val="24"/>
        </w:rPr>
        <w:t>2</w:t>
      </w:r>
      <w:r w:rsidR="007C042D" w:rsidRPr="007C042D">
        <w:rPr>
          <w:rFonts w:ascii="Times New Roman" w:hAnsi="Times New Roman" w:cs="Times New Roman"/>
          <w:sz w:val="24"/>
          <w:szCs w:val="24"/>
        </w:rPr>
        <w:t>1</w:t>
      </w:r>
      <w:r w:rsidR="003303A3" w:rsidRPr="007C042D">
        <w:rPr>
          <w:rFonts w:ascii="Times New Roman" w:hAnsi="Times New Roman" w:cs="Times New Roman"/>
          <w:sz w:val="24"/>
          <w:szCs w:val="24"/>
        </w:rPr>
        <w:t xml:space="preserve">. </w:t>
      </w:r>
      <w:r w:rsidR="00025032" w:rsidRPr="007C042D">
        <w:rPr>
          <w:rFonts w:ascii="Times New Roman" w:hAnsi="Times New Roman" w:cs="Times New Roman"/>
          <w:sz w:val="24"/>
          <w:szCs w:val="24"/>
        </w:rPr>
        <w:t>1</w:t>
      </w:r>
      <w:r w:rsidRPr="007C042D">
        <w:rPr>
          <w:rFonts w:ascii="Times New Roman" w:hAnsi="Times New Roman" w:cs="Times New Roman"/>
          <w:sz w:val="24"/>
          <w:szCs w:val="24"/>
        </w:rPr>
        <w:t>. 201</w:t>
      </w:r>
      <w:r w:rsidR="007C042D" w:rsidRPr="007C042D">
        <w:rPr>
          <w:rFonts w:ascii="Times New Roman" w:hAnsi="Times New Roman" w:cs="Times New Roman"/>
          <w:sz w:val="24"/>
          <w:szCs w:val="24"/>
        </w:rPr>
        <w:t>6</w:t>
      </w:r>
      <w:r w:rsidRPr="007C0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39" w:rsidRDefault="00BC4A39" w:rsidP="007C0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fakulta</w:t>
      </w:r>
    </w:p>
    <w:p w:rsidR="00BC4A39" w:rsidRDefault="00BC4A39" w:rsidP="00BC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A39" w:rsidRDefault="00BC4A39" w:rsidP="00BD0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 jednání kolegia děkana (KD) konaného dne </w:t>
      </w:r>
      <w:r w:rsidR="001A7B91">
        <w:rPr>
          <w:rFonts w:ascii="Times New Roman" w:hAnsi="Times New Roman" w:cs="Times New Roman"/>
          <w:b/>
          <w:sz w:val="24"/>
          <w:szCs w:val="24"/>
        </w:rPr>
        <w:t>2</w:t>
      </w:r>
      <w:r w:rsidR="007C042D">
        <w:rPr>
          <w:rFonts w:ascii="Times New Roman" w:hAnsi="Times New Roman" w:cs="Times New Roman"/>
          <w:b/>
          <w:sz w:val="24"/>
          <w:szCs w:val="24"/>
        </w:rPr>
        <w:t>1</w:t>
      </w:r>
      <w:r w:rsidR="003303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503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201</w:t>
      </w:r>
      <w:r w:rsidR="007C042D">
        <w:rPr>
          <w:rFonts w:ascii="Times New Roman" w:hAnsi="Times New Roman" w:cs="Times New Roman"/>
          <w:b/>
          <w:sz w:val="24"/>
          <w:szCs w:val="24"/>
        </w:rPr>
        <w:t>6</w:t>
      </w:r>
    </w:p>
    <w:p w:rsidR="00BC4A39" w:rsidRDefault="00BC4A39" w:rsidP="00BD0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A39" w:rsidRDefault="00BC4A39" w:rsidP="00BD0B5B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děkan Kuklík, proděkani Beran,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Dvořák, Chromá, Prášková,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>, Tomášek, tajemník Hř</w:t>
      </w:r>
      <w:r w:rsidR="00963285">
        <w:rPr>
          <w:rFonts w:ascii="Times New Roman" w:hAnsi="Times New Roman" w:cs="Times New Roman"/>
          <w:sz w:val="24"/>
          <w:szCs w:val="24"/>
        </w:rPr>
        <w:t>ebejk, předseda AS PF UK Wintr</w:t>
      </w:r>
      <w:r w:rsidR="00122418">
        <w:rPr>
          <w:rFonts w:ascii="Times New Roman" w:hAnsi="Times New Roman" w:cs="Times New Roman"/>
          <w:sz w:val="24"/>
          <w:szCs w:val="24"/>
        </w:rPr>
        <w:t>, místopředseda AS PF UK Horký</w:t>
      </w:r>
    </w:p>
    <w:p w:rsidR="009724A0" w:rsidRDefault="009724A0" w:rsidP="00BD0B5B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C4A39" w:rsidRDefault="009724A0" w:rsidP="00BD0B5B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724A0">
        <w:rPr>
          <w:rFonts w:ascii="Times New Roman" w:hAnsi="Times New Roman" w:cs="Times New Roman"/>
          <w:b/>
          <w:sz w:val="24"/>
          <w:szCs w:val="24"/>
        </w:rPr>
        <w:t>Omluven</w:t>
      </w:r>
      <w:r w:rsidR="0012241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24A0">
        <w:rPr>
          <w:rFonts w:ascii="Times New Roman" w:hAnsi="Times New Roman" w:cs="Times New Roman"/>
          <w:sz w:val="24"/>
          <w:szCs w:val="24"/>
        </w:rPr>
        <w:t xml:space="preserve"> </w:t>
      </w:r>
      <w:r w:rsidR="00963285">
        <w:rPr>
          <w:rFonts w:ascii="Times New Roman" w:hAnsi="Times New Roman" w:cs="Times New Roman"/>
          <w:sz w:val="24"/>
          <w:szCs w:val="24"/>
        </w:rPr>
        <w:t>místopředsed</w:t>
      </w:r>
      <w:r w:rsidR="00122418">
        <w:rPr>
          <w:rFonts w:ascii="Times New Roman" w:hAnsi="Times New Roman" w:cs="Times New Roman"/>
          <w:sz w:val="24"/>
          <w:szCs w:val="24"/>
        </w:rPr>
        <w:t>a</w:t>
      </w:r>
      <w:r w:rsidR="00963285">
        <w:rPr>
          <w:rFonts w:ascii="Times New Roman" w:hAnsi="Times New Roman" w:cs="Times New Roman"/>
          <w:sz w:val="24"/>
          <w:szCs w:val="24"/>
        </w:rPr>
        <w:t xml:space="preserve"> AS PF UK Staša</w:t>
      </w:r>
    </w:p>
    <w:p w:rsidR="009724A0" w:rsidRDefault="009724A0" w:rsidP="00BD0B5B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C4A39" w:rsidRDefault="00BC4A39" w:rsidP="00BD0B5B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0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A39" w:rsidRDefault="00BC4A39" w:rsidP="00BD0B5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D3">
        <w:rPr>
          <w:rFonts w:ascii="Times New Roman" w:hAnsi="Times New Roman" w:cs="Times New Roman"/>
          <w:sz w:val="24"/>
          <w:szCs w:val="24"/>
        </w:rPr>
        <w:t xml:space="preserve">Kontrola zápisu ze zasedání KD dne </w:t>
      </w:r>
      <w:r w:rsidR="007C042D">
        <w:rPr>
          <w:rFonts w:ascii="Times New Roman" w:hAnsi="Times New Roman" w:cs="Times New Roman"/>
          <w:sz w:val="24"/>
          <w:szCs w:val="24"/>
        </w:rPr>
        <w:t>7</w:t>
      </w:r>
      <w:r w:rsidRPr="00D742D3">
        <w:rPr>
          <w:rFonts w:ascii="Times New Roman" w:hAnsi="Times New Roman" w:cs="Times New Roman"/>
          <w:sz w:val="24"/>
          <w:szCs w:val="24"/>
        </w:rPr>
        <w:t xml:space="preserve">. </w:t>
      </w:r>
      <w:r w:rsidR="00025032">
        <w:rPr>
          <w:rFonts w:ascii="Times New Roman" w:hAnsi="Times New Roman" w:cs="Times New Roman"/>
          <w:sz w:val="24"/>
          <w:szCs w:val="24"/>
        </w:rPr>
        <w:t>1</w:t>
      </w:r>
      <w:r w:rsidRPr="00D742D3">
        <w:rPr>
          <w:rFonts w:ascii="Times New Roman" w:hAnsi="Times New Roman" w:cs="Times New Roman"/>
          <w:sz w:val="24"/>
          <w:szCs w:val="24"/>
        </w:rPr>
        <w:t>. 201</w:t>
      </w:r>
      <w:r w:rsidR="007C042D">
        <w:rPr>
          <w:rFonts w:ascii="Times New Roman" w:hAnsi="Times New Roman" w:cs="Times New Roman"/>
          <w:sz w:val="24"/>
          <w:szCs w:val="24"/>
        </w:rPr>
        <w:t>6</w:t>
      </w:r>
    </w:p>
    <w:p w:rsidR="00652FF0" w:rsidRDefault="00363F95" w:rsidP="00BD0B5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Dlouhodobého záměru</w:t>
      </w:r>
      <w:r w:rsidR="005A5991">
        <w:rPr>
          <w:rFonts w:ascii="Times New Roman" w:hAnsi="Times New Roman" w:cs="Times New Roman"/>
          <w:sz w:val="24"/>
          <w:szCs w:val="24"/>
        </w:rPr>
        <w:t xml:space="preserve"> PF UK na léta 2016 - 2020</w:t>
      </w:r>
      <w:r w:rsidR="00D23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32" w:rsidRDefault="005A5991" w:rsidP="00BD0B5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3C94">
        <w:rPr>
          <w:rFonts w:ascii="Times New Roman" w:hAnsi="Times New Roman" w:cs="Times New Roman"/>
          <w:sz w:val="24"/>
          <w:szCs w:val="24"/>
        </w:rPr>
        <w:t>valuace</w:t>
      </w:r>
    </w:p>
    <w:p w:rsidR="00BC4A39" w:rsidRDefault="00BC4A39" w:rsidP="00BD0B5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D3">
        <w:rPr>
          <w:rFonts w:ascii="Times New Roman" w:hAnsi="Times New Roman" w:cs="Times New Roman"/>
          <w:sz w:val="24"/>
          <w:szCs w:val="24"/>
        </w:rPr>
        <w:t>Různé</w:t>
      </w:r>
    </w:p>
    <w:p w:rsidR="00361177" w:rsidRDefault="002B5B85" w:rsidP="00BD0B5B">
      <w:pPr>
        <w:jc w:val="both"/>
      </w:pPr>
    </w:p>
    <w:p w:rsidR="00AF1734" w:rsidRDefault="00AF1734" w:rsidP="00BD0B5B">
      <w:pPr>
        <w:jc w:val="both"/>
      </w:pPr>
    </w:p>
    <w:p w:rsidR="003303A3" w:rsidRDefault="003303A3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A3">
        <w:rPr>
          <w:rFonts w:ascii="Times New Roman" w:hAnsi="Times New Roman" w:cs="Times New Roman"/>
          <w:sz w:val="24"/>
          <w:szCs w:val="24"/>
        </w:rPr>
        <w:t>Ad I.</w:t>
      </w:r>
    </w:p>
    <w:p w:rsidR="00DD45D8" w:rsidRDefault="00DD45D8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KD provedlo kontrolu zápisu z jednání KD dne </w:t>
      </w:r>
      <w:r w:rsidR="007C042D">
        <w:rPr>
          <w:rFonts w:ascii="Times New Roman" w:hAnsi="Times New Roman" w:cs="Times New Roman"/>
          <w:sz w:val="24"/>
          <w:szCs w:val="24"/>
        </w:rPr>
        <w:t>7</w:t>
      </w:r>
      <w:r w:rsidR="001A7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0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C04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 tajemníkovi zaslané připomínky byly do textu zapracovány. Konečná verze zápisu bude standardním způsobem rozeslána a zveřejněna.</w:t>
      </w:r>
    </w:p>
    <w:p w:rsidR="009724A0" w:rsidRDefault="009724A0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FF0" w:rsidRDefault="00652FF0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II. </w:t>
      </w:r>
    </w:p>
    <w:p w:rsidR="00652FF0" w:rsidRDefault="00966B35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Děkan otevřel rozpravu o</w:t>
      </w:r>
      <w:r w:rsidR="00E84F00">
        <w:rPr>
          <w:rFonts w:ascii="Times New Roman" w:hAnsi="Times New Roman" w:cs="Times New Roman"/>
          <w:sz w:val="24"/>
          <w:szCs w:val="24"/>
        </w:rPr>
        <w:t xml:space="preserve"> zaměření a s</w:t>
      </w:r>
      <w:r w:rsidR="00652FF0">
        <w:rPr>
          <w:rFonts w:ascii="Times New Roman" w:hAnsi="Times New Roman" w:cs="Times New Roman"/>
          <w:sz w:val="24"/>
          <w:szCs w:val="24"/>
        </w:rPr>
        <w:t>truktu</w:t>
      </w:r>
      <w:r>
        <w:rPr>
          <w:rFonts w:ascii="Times New Roman" w:hAnsi="Times New Roman" w:cs="Times New Roman"/>
          <w:sz w:val="24"/>
          <w:szCs w:val="24"/>
        </w:rPr>
        <w:t>ře materiálu</w:t>
      </w:r>
      <w:r w:rsidR="00E84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diskuse vyplynula rámcová osnova</w:t>
      </w:r>
      <w:r w:rsidR="006263AE">
        <w:rPr>
          <w:rFonts w:ascii="Times New Roman" w:hAnsi="Times New Roman" w:cs="Times New Roman"/>
          <w:sz w:val="24"/>
          <w:szCs w:val="24"/>
        </w:rPr>
        <w:t>:</w:t>
      </w:r>
    </w:p>
    <w:p w:rsidR="006263AE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:rsidR="00E84F00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84F00" w:rsidRPr="006263AE">
        <w:rPr>
          <w:rFonts w:ascii="Times New Roman" w:hAnsi="Times New Roman" w:cs="Times New Roman"/>
          <w:sz w:val="24"/>
          <w:szCs w:val="24"/>
        </w:rPr>
        <w:t>agisterské studium</w:t>
      </w:r>
      <w:r>
        <w:rPr>
          <w:rFonts w:ascii="Times New Roman" w:hAnsi="Times New Roman" w:cs="Times New Roman"/>
          <w:sz w:val="24"/>
          <w:szCs w:val="24"/>
        </w:rPr>
        <w:t xml:space="preserve"> (včetně přijímacího řízení)</w:t>
      </w:r>
    </w:p>
    <w:p w:rsidR="006263AE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263AE">
        <w:rPr>
          <w:rFonts w:ascii="Times New Roman" w:hAnsi="Times New Roman" w:cs="Times New Roman"/>
          <w:sz w:val="24"/>
          <w:szCs w:val="24"/>
        </w:rPr>
        <w:t xml:space="preserve">oktorské studium </w:t>
      </w:r>
      <w:r>
        <w:rPr>
          <w:rFonts w:ascii="Times New Roman" w:hAnsi="Times New Roman" w:cs="Times New Roman"/>
          <w:sz w:val="24"/>
          <w:szCs w:val="24"/>
        </w:rPr>
        <w:t xml:space="preserve">(včetně přijímacího řízení) -tuto pasáž je třeba </w:t>
      </w:r>
      <w:r w:rsidRPr="006263AE">
        <w:rPr>
          <w:rFonts w:ascii="Times New Roman" w:hAnsi="Times New Roman" w:cs="Times New Roman"/>
          <w:sz w:val="24"/>
          <w:szCs w:val="24"/>
        </w:rPr>
        <w:t>projednat v oborové radě</w:t>
      </w:r>
    </w:p>
    <w:p w:rsidR="006263AE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kurzy CŽV, jiné formy vzdělávání</w:t>
      </w:r>
    </w:p>
    <w:p w:rsidR="00E84F00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84F00" w:rsidRPr="006263AE">
        <w:rPr>
          <w:rFonts w:ascii="Times New Roman" w:hAnsi="Times New Roman" w:cs="Times New Roman"/>
          <w:sz w:val="24"/>
          <w:szCs w:val="24"/>
        </w:rPr>
        <w:t>ěda</w:t>
      </w:r>
    </w:p>
    <w:p w:rsidR="00E84F00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84F00" w:rsidRPr="006263AE">
        <w:rPr>
          <w:rFonts w:ascii="Times New Roman" w:hAnsi="Times New Roman" w:cs="Times New Roman"/>
          <w:sz w:val="24"/>
          <w:szCs w:val="24"/>
        </w:rPr>
        <w:t>abilitační a profesorské řízení</w:t>
      </w:r>
    </w:p>
    <w:p w:rsid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zahraniční spolupráce</w:t>
      </w:r>
    </w:p>
    <w:p w:rsidR="006263AE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</w:t>
      </w:r>
    </w:p>
    <w:p w:rsidR="00E84F00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84F00" w:rsidRPr="006263AE">
        <w:rPr>
          <w:rFonts w:ascii="Times New Roman" w:hAnsi="Times New Roman" w:cs="Times New Roman"/>
          <w:sz w:val="24"/>
          <w:szCs w:val="24"/>
        </w:rPr>
        <w:t>nvestice</w:t>
      </w:r>
      <w:r>
        <w:rPr>
          <w:rFonts w:ascii="Times New Roman" w:hAnsi="Times New Roman" w:cs="Times New Roman"/>
          <w:sz w:val="24"/>
          <w:szCs w:val="24"/>
        </w:rPr>
        <w:t xml:space="preserve"> a technický rozvoj</w:t>
      </w:r>
    </w:p>
    <w:p w:rsidR="00277D31" w:rsidRPr="00277D31" w:rsidRDefault="00277D31" w:rsidP="00BD0B5B">
      <w:pPr>
        <w:pStyle w:val="Odstavecseseznamem"/>
        <w:numPr>
          <w:ilvl w:val="0"/>
          <w:numId w:val="15"/>
        </w:numPr>
        <w:suppressAutoHyphens w:val="0"/>
        <w:spacing w:before="8" w:after="405" w:line="240" w:lineRule="auto"/>
        <w:ind w:right="450"/>
        <w:jc w:val="both"/>
        <w:outlineLvl w:val="3"/>
        <w:rPr>
          <w:rFonts w:ascii="Arial" w:eastAsia="Times New Roman" w:hAnsi="Arial" w:cs="Arial"/>
          <w:kern w:val="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public relations</w:t>
      </w:r>
      <w:r w:rsidRPr="00277D31">
        <w:rPr>
          <w:rFonts w:ascii="Arial" w:eastAsia="Times New Roman" w:hAnsi="Arial" w:cs="Arial"/>
          <w:kern w:val="0"/>
          <w:sz w:val="26"/>
          <w:szCs w:val="26"/>
          <w:lang w:eastAsia="cs-CZ"/>
        </w:rPr>
        <w:t xml:space="preserve"> </w:t>
      </w:r>
    </w:p>
    <w:p w:rsidR="006263AE" w:rsidRPr="006263AE" w:rsidRDefault="006263AE" w:rsidP="00BD0B5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F912B0" w:rsidRDefault="00F912B0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 26. 1. 2016 zašlou proděkani a tajemník děkanovi podklady za jednotlivé úseky.  </w:t>
      </w:r>
    </w:p>
    <w:p w:rsidR="0011384C" w:rsidRDefault="00F912B0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0F07">
        <w:rPr>
          <w:rFonts w:ascii="Times New Roman" w:hAnsi="Times New Roman" w:cs="Times New Roman"/>
          <w:sz w:val="24"/>
          <w:szCs w:val="24"/>
        </w:rPr>
        <w:t>První verze materiálu bude k p</w:t>
      </w:r>
      <w:r w:rsidR="0011384C">
        <w:rPr>
          <w:rFonts w:ascii="Times New Roman" w:hAnsi="Times New Roman" w:cs="Times New Roman"/>
          <w:sz w:val="24"/>
          <w:szCs w:val="24"/>
        </w:rPr>
        <w:t xml:space="preserve">rojednání 3. 2. 2016 v 9, 30 </w:t>
      </w:r>
      <w:r w:rsidR="003C0F07">
        <w:rPr>
          <w:rFonts w:ascii="Times New Roman" w:hAnsi="Times New Roman" w:cs="Times New Roman"/>
          <w:sz w:val="24"/>
          <w:szCs w:val="24"/>
        </w:rPr>
        <w:t>v č. 117. Účelem tohoto projednání bude též výběr priorit.</w:t>
      </w:r>
    </w:p>
    <w:p w:rsidR="003C0F07" w:rsidRDefault="003C0F07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Po 4. 2. 2016 (porada vedoucích kateder) bude dán materiál k dispozici katedrám a AS PF UK; konečná verze materiálu by měla vzejít z výjezdního zasedání KD a AS PF UK ve dnech 18. – 19. 3. 2016</w:t>
      </w:r>
      <w:r w:rsidR="000B38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734" w:rsidRDefault="00AF1734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71F" w:rsidRDefault="0094571F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II</w:t>
      </w:r>
      <w:r w:rsidR="00652F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032" w:rsidRDefault="000B385B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 úvodním slovu děkana členové KD diskutovali o probíhající evaluaci kateder. Proděkan Tomášek </w:t>
      </w:r>
      <w:r w:rsidR="005F6488"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shd w:val="clear" w:color="auto" w:fill="FFFFFF"/>
          <w:lang w:eastAsia="cs-CZ"/>
        </w:rPr>
        <w:t>informoval o průběhu vkládání publikací do systému OBD ve smyslu opatření děkana č. 15/2015 (podrobná informace bude podána poradě vedoucích kateder 4. 2. 2016). </w:t>
      </w:r>
      <w:r w:rsidR="005F6488" w:rsidRPr="005F6488">
        <w:rPr>
          <w:rFonts w:ascii="Times New Roman" w:eastAsia="Times New Roman" w:hAnsi="Times New Roman" w:cs="Times New Roman"/>
          <w:color w:val="262B33"/>
          <w:kern w:val="0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1DD">
        <w:rPr>
          <w:rFonts w:ascii="Times New Roman" w:hAnsi="Times New Roman" w:cs="Times New Roman"/>
          <w:sz w:val="24"/>
          <w:szCs w:val="24"/>
        </w:rPr>
        <w:t>Dne 22</w:t>
      </w:r>
      <w:r>
        <w:rPr>
          <w:rFonts w:ascii="Times New Roman" w:hAnsi="Times New Roman" w:cs="Times New Roman"/>
          <w:sz w:val="24"/>
          <w:szCs w:val="24"/>
        </w:rPr>
        <w:t>. 3. 2016 od 1</w:t>
      </w:r>
      <w:r w:rsidR="00DC0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hod. </w:t>
      </w:r>
      <w:r w:rsidR="00DC01DD">
        <w:rPr>
          <w:rFonts w:ascii="Times New Roman" w:hAnsi="Times New Roman" w:cs="Times New Roman"/>
          <w:sz w:val="24"/>
          <w:szCs w:val="24"/>
        </w:rPr>
        <w:t xml:space="preserve">bude v místnosti č. 120 </w:t>
      </w:r>
      <w:r>
        <w:rPr>
          <w:rFonts w:ascii="Times New Roman" w:hAnsi="Times New Roman" w:cs="Times New Roman"/>
          <w:sz w:val="24"/>
          <w:szCs w:val="24"/>
        </w:rPr>
        <w:t xml:space="preserve">setkání </w:t>
      </w:r>
      <w:r w:rsidR="00EF029D">
        <w:rPr>
          <w:rFonts w:ascii="Times New Roman" w:hAnsi="Times New Roman" w:cs="Times New Roman"/>
          <w:sz w:val="24"/>
          <w:szCs w:val="24"/>
        </w:rPr>
        <w:t xml:space="preserve">vedení fakulty s učiteli fakulty </w:t>
      </w:r>
      <w:r w:rsidR="005E1E6D">
        <w:rPr>
          <w:rFonts w:ascii="Times New Roman" w:hAnsi="Times New Roman" w:cs="Times New Roman"/>
          <w:sz w:val="24"/>
          <w:szCs w:val="24"/>
        </w:rPr>
        <w:t xml:space="preserve">k problematice </w:t>
      </w:r>
      <w:r w:rsidR="006C7219">
        <w:rPr>
          <w:rFonts w:ascii="Times New Roman" w:hAnsi="Times New Roman" w:cs="Times New Roman"/>
          <w:sz w:val="24"/>
          <w:szCs w:val="24"/>
        </w:rPr>
        <w:t>evaluace (</w:t>
      </w:r>
      <w:r w:rsidR="005E1E6D">
        <w:rPr>
          <w:rFonts w:ascii="Times New Roman" w:hAnsi="Times New Roman" w:cs="Times New Roman"/>
          <w:sz w:val="24"/>
          <w:szCs w:val="24"/>
        </w:rPr>
        <w:t>výuk</w:t>
      </w:r>
      <w:r w:rsidR="006C7219">
        <w:rPr>
          <w:rFonts w:ascii="Times New Roman" w:hAnsi="Times New Roman" w:cs="Times New Roman"/>
          <w:sz w:val="24"/>
          <w:szCs w:val="24"/>
        </w:rPr>
        <w:t xml:space="preserve">u Mgr. Sojka přemístí </w:t>
      </w:r>
      <w:r w:rsidR="005E1E6D">
        <w:rPr>
          <w:rFonts w:ascii="Times New Roman" w:hAnsi="Times New Roman" w:cs="Times New Roman"/>
          <w:sz w:val="24"/>
          <w:szCs w:val="24"/>
        </w:rPr>
        <w:t>do č. 220)</w:t>
      </w:r>
      <w:r w:rsidR="006C7219">
        <w:rPr>
          <w:rFonts w:ascii="Times New Roman" w:hAnsi="Times New Roman" w:cs="Times New Roman"/>
          <w:sz w:val="24"/>
          <w:szCs w:val="24"/>
        </w:rPr>
        <w:t>.</w:t>
      </w:r>
      <w:r w:rsidR="005E1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219" w:rsidRDefault="006C7219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jara 2016 budou projednávány na KD katedry v těchto skupinách:  </w:t>
      </w:r>
    </w:p>
    <w:p w:rsidR="005E1E6D" w:rsidRPr="006C7219" w:rsidRDefault="006C7219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E1E6D" w:rsidRPr="006C7219">
        <w:rPr>
          <w:rFonts w:ascii="Times New Roman" w:hAnsi="Times New Roman" w:cs="Times New Roman"/>
          <w:sz w:val="24"/>
          <w:szCs w:val="24"/>
        </w:rPr>
        <w:t>rvoročníkové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5E1E6D" w:rsidRPr="006C7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1E6D" w:rsidRPr="006C7219">
        <w:rPr>
          <w:rFonts w:ascii="Times New Roman" w:hAnsi="Times New Roman" w:cs="Times New Roman"/>
          <w:sz w:val="24"/>
          <w:szCs w:val="24"/>
        </w:rPr>
        <w:t>KPD</w:t>
      </w:r>
      <w:proofErr w:type="gramEnd"/>
      <w:r w:rsidR="005E1E6D" w:rsidRPr="006C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E1E6D" w:rsidRPr="006C7219"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>aPU</w:t>
      </w:r>
      <w:proofErr w:type="spellEnd"/>
      <w:r w:rsidR="005E1E6D" w:rsidRPr="006C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E1E6D" w:rsidRPr="006C72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E1E6D" w:rsidRPr="006C72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E1E6D" w:rsidRPr="006C7219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1E6D" w:rsidRPr="006C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E6D" w:rsidRDefault="006C7219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 K</w:t>
      </w:r>
      <w:r w:rsidR="005E1E6D">
        <w:rPr>
          <w:rFonts w:ascii="Times New Roman" w:hAnsi="Times New Roman" w:cs="Times New Roman"/>
          <w:sz w:val="24"/>
          <w:szCs w:val="24"/>
        </w:rPr>
        <w:t xml:space="preserve">EP,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E1E6D">
        <w:rPr>
          <w:rFonts w:ascii="Times New Roman" w:hAnsi="Times New Roman" w:cs="Times New Roman"/>
          <w:sz w:val="24"/>
          <w:szCs w:val="24"/>
        </w:rPr>
        <w:t>MP</w:t>
      </w:r>
    </w:p>
    <w:p w:rsidR="005E1E6D" w:rsidRDefault="006C7219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 ostatní, které nejsou zapojeny do 3. a 4. části SZZK (</w:t>
      </w:r>
      <w:proofErr w:type="spellStart"/>
      <w:r>
        <w:rPr>
          <w:rFonts w:ascii="Times New Roman" w:hAnsi="Times New Roman" w:cs="Times New Roman"/>
          <w:sz w:val="24"/>
          <w:szCs w:val="24"/>
        </w:rPr>
        <w:t>KPPaPSZ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KFPaFV</w:t>
      </w:r>
      <w:proofErr w:type="spellEnd"/>
      <w:r>
        <w:rPr>
          <w:rFonts w:ascii="Times New Roman" w:hAnsi="Times New Roman" w:cs="Times New Roman"/>
          <w:sz w:val="24"/>
          <w:szCs w:val="24"/>
        </w:rPr>
        <w:t>, KPŽP</w:t>
      </w:r>
      <w:r w:rsidR="005F6488">
        <w:rPr>
          <w:rFonts w:ascii="Times New Roman" w:hAnsi="Times New Roman" w:cs="Times New Roman"/>
          <w:sz w:val="24"/>
          <w:szCs w:val="24"/>
        </w:rPr>
        <w:t>)</w:t>
      </w:r>
      <w:r w:rsidR="0099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E6D" w:rsidRDefault="006C7219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skupina: </w:t>
      </w:r>
      <w:r w:rsidR="005E1E6D">
        <w:rPr>
          <w:rFonts w:ascii="Times New Roman" w:hAnsi="Times New Roman" w:cs="Times New Roman"/>
          <w:sz w:val="24"/>
          <w:szCs w:val="24"/>
        </w:rPr>
        <w:t>3. část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1E6D">
        <w:rPr>
          <w:rFonts w:ascii="Times New Roman" w:hAnsi="Times New Roman" w:cs="Times New Roman"/>
          <w:sz w:val="24"/>
          <w:szCs w:val="24"/>
        </w:rPr>
        <w:t xml:space="preserve"> SZZK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KObčP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KObchP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6191" w:rsidRDefault="00773E2B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 4. části SZZK (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6511D">
        <w:rPr>
          <w:rFonts w:ascii="Times New Roman" w:hAnsi="Times New Roman" w:cs="Times New Roman"/>
          <w:sz w:val="24"/>
          <w:szCs w:val="24"/>
        </w:rPr>
        <w:t>SPaSV</w:t>
      </w:r>
      <w:proofErr w:type="spellEnd"/>
      <w:r w:rsidR="0036511D">
        <w:rPr>
          <w:rFonts w:ascii="Times New Roman" w:hAnsi="Times New Roman" w:cs="Times New Roman"/>
          <w:sz w:val="24"/>
          <w:szCs w:val="24"/>
        </w:rPr>
        <w:t xml:space="preserve">, TP, ÚP) </w:t>
      </w:r>
    </w:p>
    <w:p w:rsidR="005E1E6D" w:rsidRDefault="0036511D" w:rsidP="00BD0B5B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skupina: ostatní katedry (KJ, KTV), </w:t>
      </w:r>
      <w:r w:rsidR="005E1E6D">
        <w:rPr>
          <w:rFonts w:ascii="Times New Roman" w:hAnsi="Times New Roman" w:cs="Times New Roman"/>
          <w:sz w:val="24"/>
          <w:szCs w:val="24"/>
        </w:rPr>
        <w:t>Ústavy a centra</w:t>
      </w:r>
    </w:p>
    <w:p w:rsidR="0036511D" w:rsidRPr="0036511D" w:rsidRDefault="0036511D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Předpoklad je, že katedry 1. – 4. skupiny budou projednány do letních prázdnin, katedry a pracoviště 5. a 6. Skupiny po letních prázdninách  </w:t>
      </w:r>
    </w:p>
    <w:p w:rsidR="00704B9E" w:rsidRDefault="00704B9E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734" w:rsidRDefault="00AF1734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Default="005058CF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77942">
        <w:rPr>
          <w:rFonts w:ascii="Times New Roman" w:hAnsi="Times New Roman" w:cs="Times New Roman"/>
          <w:sz w:val="24"/>
          <w:szCs w:val="24"/>
        </w:rPr>
        <w:t>I</w:t>
      </w:r>
      <w:r w:rsidR="00E57769">
        <w:rPr>
          <w:rFonts w:ascii="Times New Roman" w:hAnsi="Times New Roman" w:cs="Times New Roman"/>
          <w:sz w:val="24"/>
          <w:szCs w:val="24"/>
        </w:rPr>
        <w:t>V</w:t>
      </w:r>
      <w:r w:rsidR="00977942">
        <w:rPr>
          <w:rFonts w:ascii="Times New Roman" w:hAnsi="Times New Roman" w:cs="Times New Roman"/>
          <w:sz w:val="24"/>
          <w:szCs w:val="24"/>
        </w:rPr>
        <w:t>.</w:t>
      </w:r>
    </w:p>
    <w:p w:rsidR="006233FD" w:rsidRDefault="009724A0" w:rsidP="00BD0B5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33FD">
        <w:rPr>
          <w:rFonts w:ascii="Times New Roman" w:hAnsi="Times New Roman" w:cs="Times New Roman"/>
          <w:sz w:val="24"/>
          <w:szCs w:val="24"/>
        </w:rPr>
        <w:t>ěkan</w:t>
      </w:r>
    </w:p>
    <w:p w:rsidR="00332A5A" w:rsidRDefault="00F7353A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</w:t>
      </w:r>
      <w:r w:rsidR="00332A5A">
        <w:rPr>
          <w:rFonts w:ascii="Times New Roman" w:hAnsi="Times New Roman" w:cs="Times New Roman"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sz w:val="24"/>
          <w:szCs w:val="24"/>
        </w:rPr>
        <w:t xml:space="preserve">právnických fakult v anketě </w:t>
      </w:r>
      <w:r w:rsidR="00332A5A">
        <w:rPr>
          <w:rFonts w:ascii="Times New Roman" w:hAnsi="Times New Roman" w:cs="Times New Roman"/>
          <w:sz w:val="24"/>
          <w:szCs w:val="24"/>
        </w:rPr>
        <w:t xml:space="preserve">HN </w:t>
      </w:r>
      <w:r>
        <w:rPr>
          <w:rFonts w:ascii="Times New Roman" w:hAnsi="Times New Roman" w:cs="Times New Roman"/>
          <w:sz w:val="24"/>
          <w:szCs w:val="24"/>
        </w:rPr>
        <w:t xml:space="preserve">a některé aspekty komentoval </w:t>
      </w:r>
    </w:p>
    <w:p w:rsidR="00F63F81" w:rsidRDefault="00F7353A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</w:t>
      </w:r>
      <w:r w:rsidR="00332A5A">
        <w:rPr>
          <w:rFonts w:ascii="Times New Roman" w:hAnsi="Times New Roman" w:cs="Times New Roman"/>
          <w:sz w:val="24"/>
          <w:szCs w:val="24"/>
        </w:rPr>
        <w:t>hodnocení fakult v rámci UK</w:t>
      </w:r>
      <w:r>
        <w:rPr>
          <w:rFonts w:ascii="Times New Roman" w:hAnsi="Times New Roman" w:cs="Times New Roman"/>
          <w:sz w:val="24"/>
          <w:szCs w:val="24"/>
        </w:rPr>
        <w:t>, v němž PF UK vykazuje zlepšující se tendence</w:t>
      </w:r>
    </w:p>
    <w:p w:rsidR="00F63F81" w:rsidRDefault="00F7353A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připravované odborné debatě za účasti ministra R. Pelikána, organizovanou Právním rádcem, která se má konat na PF UK </w:t>
      </w:r>
      <w:r w:rsidR="00F63F81">
        <w:rPr>
          <w:rFonts w:ascii="Times New Roman" w:hAnsi="Times New Roman" w:cs="Times New Roman"/>
          <w:sz w:val="24"/>
          <w:szCs w:val="24"/>
        </w:rPr>
        <w:t xml:space="preserve">23. 2. 2016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63F81">
        <w:rPr>
          <w:rFonts w:ascii="Times New Roman" w:hAnsi="Times New Roman" w:cs="Times New Roman"/>
          <w:sz w:val="24"/>
          <w:szCs w:val="24"/>
        </w:rPr>
        <w:t xml:space="preserve"> 9, 30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63F81" w:rsidRDefault="00480FA3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žádosti časopisu </w:t>
      </w:r>
      <w:proofErr w:type="gramStart"/>
      <w:r>
        <w:rPr>
          <w:rFonts w:ascii="Times New Roman" w:hAnsi="Times New Roman" w:cs="Times New Roman"/>
          <w:sz w:val="24"/>
          <w:szCs w:val="24"/>
        </w:rPr>
        <w:t>Týden  (</w:t>
      </w:r>
      <w:r w:rsidR="00190F95">
        <w:rPr>
          <w:rFonts w:ascii="Times New Roman" w:hAnsi="Times New Roman" w:cs="Times New Roman"/>
          <w:sz w:val="24"/>
          <w:szCs w:val="24"/>
        </w:rPr>
        <w:t>redaktor</w:t>
      </w:r>
      <w:proofErr w:type="gramEnd"/>
      <w:r w:rsidR="0019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Barák) o uspořádání „</w:t>
      </w:r>
      <w:r w:rsidR="00F63F81">
        <w:rPr>
          <w:rFonts w:ascii="Times New Roman" w:hAnsi="Times New Roman" w:cs="Times New Roman"/>
          <w:sz w:val="24"/>
          <w:szCs w:val="24"/>
        </w:rPr>
        <w:t>Konference Týdne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90F95">
        <w:rPr>
          <w:rFonts w:ascii="Times New Roman" w:hAnsi="Times New Roman" w:cs="Times New Roman"/>
          <w:sz w:val="24"/>
          <w:szCs w:val="24"/>
        </w:rPr>
        <w:t xml:space="preserve"> ve spolupráci s PF UK (v budově PF UK)</w:t>
      </w:r>
      <w:r>
        <w:rPr>
          <w:rFonts w:ascii="Times New Roman" w:hAnsi="Times New Roman" w:cs="Times New Roman"/>
          <w:sz w:val="24"/>
          <w:szCs w:val="24"/>
        </w:rPr>
        <w:t>, na níž by se diskutovalo o</w:t>
      </w:r>
      <w:r w:rsidR="00F63F81">
        <w:rPr>
          <w:rFonts w:ascii="Times New Roman" w:hAnsi="Times New Roman" w:cs="Times New Roman"/>
          <w:sz w:val="24"/>
          <w:szCs w:val="24"/>
        </w:rPr>
        <w:t xml:space="preserve"> oblasti práva</w:t>
      </w:r>
      <w:r>
        <w:rPr>
          <w:rFonts w:ascii="Times New Roman" w:hAnsi="Times New Roman" w:cs="Times New Roman"/>
          <w:sz w:val="24"/>
          <w:szCs w:val="24"/>
        </w:rPr>
        <w:t xml:space="preserve">, spravedlnosti a právního prostředí. Dle sdělení redaktora </w:t>
      </w:r>
      <w:r w:rsidR="00190F95">
        <w:rPr>
          <w:rFonts w:ascii="Times New Roman" w:hAnsi="Times New Roman" w:cs="Times New Roman"/>
          <w:sz w:val="24"/>
          <w:szCs w:val="24"/>
        </w:rPr>
        <w:t xml:space="preserve">by dalšími řečníky byli europoslanec J. Pospíšil a ministr R. Pelikán. KD se záměrem v zásadě souhlasí. </w:t>
      </w:r>
      <w:r w:rsidR="00F63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CC7" w:rsidRDefault="00486DF4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záměru RUK </w:t>
      </w:r>
      <w:r w:rsidR="00190F95">
        <w:rPr>
          <w:rFonts w:ascii="Times New Roman" w:hAnsi="Times New Roman" w:cs="Times New Roman"/>
          <w:sz w:val="24"/>
          <w:szCs w:val="24"/>
        </w:rPr>
        <w:t>uspořádat „z</w:t>
      </w:r>
      <w:r w:rsidR="00F63F81">
        <w:rPr>
          <w:rFonts w:ascii="Times New Roman" w:hAnsi="Times New Roman" w:cs="Times New Roman"/>
          <w:sz w:val="24"/>
          <w:szCs w:val="24"/>
        </w:rPr>
        <w:t>lat</w:t>
      </w:r>
      <w:r w:rsidR="00190F95">
        <w:rPr>
          <w:rFonts w:ascii="Times New Roman" w:hAnsi="Times New Roman" w:cs="Times New Roman"/>
          <w:sz w:val="24"/>
          <w:szCs w:val="24"/>
        </w:rPr>
        <w:t>ou</w:t>
      </w:r>
      <w:r w:rsidR="00F63F81">
        <w:rPr>
          <w:rFonts w:ascii="Times New Roman" w:hAnsi="Times New Roman" w:cs="Times New Roman"/>
          <w:sz w:val="24"/>
          <w:szCs w:val="24"/>
        </w:rPr>
        <w:t xml:space="preserve"> promoc</w:t>
      </w:r>
      <w:r w:rsidR="00190F95">
        <w:rPr>
          <w:rFonts w:ascii="Times New Roman" w:hAnsi="Times New Roman" w:cs="Times New Roman"/>
          <w:sz w:val="24"/>
          <w:szCs w:val="24"/>
        </w:rPr>
        <w:t xml:space="preserve">i“ (po padesáti letech); v dané věci proděkan </w:t>
      </w:r>
      <w:proofErr w:type="spellStart"/>
      <w:r w:rsidR="00677CC7"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 w:rsidR="00677CC7">
        <w:rPr>
          <w:rFonts w:ascii="Times New Roman" w:hAnsi="Times New Roman" w:cs="Times New Roman"/>
          <w:sz w:val="24"/>
          <w:szCs w:val="24"/>
        </w:rPr>
        <w:t xml:space="preserve"> odpoví pror</w:t>
      </w:r>
      <w:r w:rsidR="0035309C">
        <w:rPr>
          <w:rFonts w:ascii="Times New Roman" w:hAnsi="Times New Roman" w:cs="Times New Roman"/>
          <w:sz w:val="24"/>
          <w:szCs w:val="24"/>
        </w:rPr>
        <w:t>ektorce</w:t>
      </w:r>
      <w:r w:rsidR="00677CC7">
        <w:rPr>
          <w:rFonts w:ascii="Times New Roman" w:hAnsi="Times New Roman" w:cs="Times New Roman"/>
          <w:sz w:val="24"/>
          <w:szCs w:val="24"/>
        </w:rPr>
        <w:t xml:space="preserve"> Rovné</w:t>
      </w:r>
    </w:p>
    <w:p w:rsidR="000457AE" w:rsidRDefault="00190F95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ustavil p</w:t>
      </w:r>
      <w:r w:rsidR="00677CC7">
        <w:rPr>
          <w:rFonts w:ascii="Times New Roman" w:hAnsi="Times New Roman" w:cs="Times New Roman"/>
          <w:sz w:val="24"/>
          <w:szCs w:val="24"/>
        </w:rPr>
        <w:t>ředsed</w:t>
      </w:r>
      <w:r>
        <w:rPr>
          <w:rFonts w:ascii="Times New Roman" w:hAnsi="Times New Roman" w:cs="Times New Roman"/>
          <w:sz w:val="24"/>
          <w:szCs w:val="24"/>
        </w:rPr>
        <w:t>ou výběrové komise na obsazení místa na katedře</w:t>
      </w:r>
      <w:r w:rsidR="0067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C7">
        <w:rPr>
          <w:rFonts w:ascii="Times New Roman" w:hAnsi="Times New Roman" w:cs="Times New Roman"/>
          <w:sz w:val="24"/>
          <w:szCs w:val="24"/>
        </w:rPr>
        <w:t>politologi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sociologie proděkana Tomáš</w:t>
      </w:r>
      <w:r w:rsidR="00677CC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a </w:t>
      </w:r>
      <w:r w:rsidR="00677CC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katedře </w:t>
      </w:r>
      <w:r w:rsidR="00677CC7">
        <w:rPr>
          <w:rFonts w:ascii="Times New Roman" w:hAnsi="Times New Roman" w:cs="Times New Roman"/>
          <w:sz w:val="24"/>
          <w:szCs w:val="24"/>
        </w:rPr>
        <w:t>trestní</w:t>
      </w:r>
      <w:r>
        <w:rPr>
          <w:rFonts w:ascii="Times New Roman" w:hAnsi="Times New Roman" w:cs="Times New Roman"/>
          <w:sz w:val="24"/>
          <w:szCs w:val="24"/>
        </w:rPr>
        <w:t>ho práva</w:t>
      </w:r>
      <w:r w:rsidR="0067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 katedře </w:t>
      </w:r>
      <w:proofErr w:type="gramStart"/>
      <w:r w:rsidR="00677CC7">
        <w:rPr>
          <w:rFonts w:ascii="Times New Roman" w:hAnsi="Times New Roman" w:cs="Times New Roman"/>
          <w:sz w:val="24"/>
          <w:szCs w:val="24"/>
        </w:rPr>
        <w:t>evropské</w:t>
      </w:r>
      <w:r>
        <w:rPr>
          <w:rFonts w:ascii="Times New Roman" w:hAnsi="Times New Roman" w:cs="Times New Roman"/>
          <w:sz w:val="24"/>
          <w:szCs w:val="24"/>
        </w:rPr>
        <w:t>ho  práva</w:t>
      </w:r>
      <w:proofErr w:type="gramEnd"/>
      <w:r w:rsidR="0067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proděkana</w:t>
      </w:r>
      <w:r w:rsidR="00677CC7">
        <w:rPr>
          <w:rFonts w:ascii="Times New Roman" w:hAnsi="Times New Roman" w:cs="Times New Roman"/>
          <w:sz w:val="24"/>
          <w:szCs w:val="24"/>
        </w:rPr>
        <w:t xml:space="preserve"> Dvořák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32A5A" w:rsidRDefault="00190F95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příslibu pronajmout 3. patro budovy pro pořádání </w:t>
      </w:r>
      <w:r w:rsidR="000457AE">
        <w:rPr>
          <w:rFonts w:ascii="Times New Roman" w:hAnsi="Times New Roman" w:cs="Times New Roman"/>
          <w:sz w:val="24"/>
          <w:szCs w:val="24"/>
        </w:rPr>
        <w:t>Astronomick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0457AE">
        <w:rPr>
          <w:rFonts w:ascii="Times New Roman" w:hAnsi="Times New Roman" w:cs="Times New Roman"/>
          <w:sz w:val="24"/>
          <w:szCs w:val="24"/>
        </w:rPr>
        <w:t xml:space="preserve"> kongres</w:t>
      </w:r>
      <w:r>
        <w:rPr>
          <w:rFonts w:ascii="Times New Roman" w:hAnsi="Times New Roman" w:cs="Times New Roman"/>
          <w:sz w:val="24"/>
          <w:szCs w:val="24"/>
        </w:rPr>
        <w:t xml:space="preserve">u v </w:t>
      </w:r>
      <w:r w:rsidR="000457AE">
        <w:rPr>
          <w:rFonts w:ascii="Times New Roman" w:hAnsi="Times New Roman" w:cs="Times New Roman"/>
          <w:sz w:val="24"/>
          <w:szCs w:val="24"/>
        </w:rPr>
        <w:t>poslední</w:t>
      </w:r>
      <w:r>
        <w:rPr>
          <w:rFonts w:ascii="Times New Roman" w:hAnsi="Times New Roman" w:cs="Times New Roman"/>
          <w:sz w:val="24"/>
          <w:szCs w:val="24"/>
        </w:rPr>
        <w:t>m červnovém týd</w:t>
      </w:r>
      <w:r w:rsidR="000457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 2017</w:t>
      </w:r>
      <w:r w:rsidR="000457AE">
        <w:rPr>
          <w:rFonts w:ascii="Times New Roman" w:hAnsi="Times New Roman" w:cs="Times New Roman"/>
          <w:sz w:val="24"/>
          <w:szCs w:val="24"/>
        </w:rPr>
        <w:t xml:space="preserve"> </w:t>
      </w:r>
      <w:r w:rsidR="00F63F81">
        <w:rPr>
          <w:rFonts w:ascii="Times New Roman" w:hAnsi="Times New Roman" w:cs="Times New Roman"/>
          <w:sz w:val="24"/>
          <w:szCs w:val="24"/>
        </w:rPr>
        <w:t xml:space="preserve">  </w:t>
      </w:r>
      <w:r w:rsidR="0033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FD" w:rsidRDefault="006233FD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 Beran</w:t>
      </w:r>
    </w:p>
    <w:p w:rsidR="00BD0B5B" w:rsidRPr="00BD0B5B" w:rsidRDefault="00BD0B5B" w:rsidP="00BD0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B5B">
        <w:rPr>
          <w:rFonts w:ascii="Times New Roman" w:hAnsi="Times New Roman" w:cs="Times New Roman"/>
          <w:sz w:val="24"/>
          <w:szCs w:val="24"/>
        </w:rPr>
        <w:lastRenderedPageBreak/>
        <w:t>informoval o potřebě zveřejnit způsob výpočtu maximálního počtu kreditů za volitelné předměty, které lze započíst do celkového počtu kreditů pro postup do vyššího ročníku v návaznosti na opatření děkana č. 9/2015. V této souvislosti je třeba postavit najisto způsob zaokrouhlování kreditů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0B5B">
        <w:rPr>
          <w:rFonts w:ascii="Times New Roman" w:hAnsi="Times New Roman" w:cs="Times New Roman"/>
          <w:sz w:val="24"/>
          <w:szCs w:val="24"/>
        </w:rPr>
        <w:t xml:space="preserve"> zejména v zájmu toho, aby byl způsob zaokrouhlování kreditů shodný s nastavením kontrol v informačním systému rozhodl děkan, že se za maximální počet kreditů za volitelné předměty, který lze započíst do celkového počtu kreditů pro postup do vyššího ročníku, považuje:</w:t>
      </w:r>
    </w:p>
    <w:tbl>
      <w:tblPr>
        <w:tblpPr w:leftFromText="141" w:rightFromText="141" w:vertAnchor="text" w:horzAnchor="page" w:tblpX="2790" w:tblpY="200"/>
        <w:tblW w:w="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31"/>
        <w:gridCol w:w="1431"/>
      </w:tblGrid>
      <w:tr w:rsidR="00BD0B5B" w:rsidRPr="00513DA1" w:rsidTr="00AB324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13DA1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13DA1">
              <w:rPr>
                <w:b/>
                <w:sz w:val="24"/>
                <w:szCs w:val="24"/>
              </w:rPr>
              <w:t>kreditů za všechny VP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13DA1">
              <w:rPr>
                <w:b/>
                <w:sz w:val="24"/>
                <w:szCs w:val="24"/>
              </w:rPr>
              <w:t>kreditů za VP</w:t>
            </w:r>
            <w:r w:rsidRPr="00513DA1">
              <w:rPr>
                <w:b/>
                <w:sz w:val="24"/>
                <w:szCs w:val="24"/>
              </w:rPr>
              <w:br/>
              <w:t>vyučované pouze na PF</w:t>
            </w:r>
          </w:p>
        </w:tc>
      </w:tr>
      <w:tr w:rsidR="00BD0B5B" w:rsidRPr="00513DA1" w:rsidTr="00AB324F">
        <w:trPr>
          <w:trHeight w:val="2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13D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10</w:t>
            </w:r>
          </w:p>
        </w:tc>
      </w:tr>
      <w:tr w:rsidR="00BD0B5B" w:rsidRPr="00513DA1" w:rsidTr="00AB32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19</w:t>
            </w:r>
          </w:p>
        </w:tc>
      </w:tr>
      <w:tr w:rsidR="00BD0B5B" w:rsidRPr="00513DA1" w:rsidTr="00AB32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13DA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45</w:t>
            </w:r>
          </w:p>
        </w:tc>
      </w:tr>
      <w:tr w:rsidR="00BD0B5B" w:rsidRPr="00513DA1" w:rsidTr="00AB32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60</w:t>
            </w:r>
          </w:p>
        </w:tc>
      </w:tr>
      <w:tr w:rsidR="00BD0B5B" w:rsidRPr="00513DA1" w:rsidTr="00AB32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6. - 10.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B5B" w:rsidRPr="00513DA1" w:rsidRDefault="00BD0B5B" w:rsidP="00BD0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DA1">
              <w:rPr>
                <w:sz w:val="24"/>
                <w:szCs w:val="24"/>
              </w:rPr>
              <w:t>75</w:t>
            </w:r>
          </w:p>
        </w:tc>
      </w:tr>
    </w:tbl>
    <w:p w:rsidR="00BD0B5B" w:rsidRPr="00513DA1" w:rsidRDefault="00BD0B5B" w:rsidP="00BD0B5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D0B5B" w:rsidRPr="00513DA1" w:rsidRDefault="00BD0B5B" w:rsidP="00BD0B5B">
      <w:pPr>
        <w:spacing w:after="0" w:line="240" w:lineRule="auto"/>
        <w:jc w:val="both"/>
        <w:rPr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5B" w:rsidRDefault="00BD0B5B" w:rsidP="00BD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5B" w:rsidRDefault="00BD0B5B" w:rsidP="00BD0B5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ani v budoucnu nevznikaly žádné pochybnosti o tom, jaký je správný výklad OD č. 9/2015 bude třeba novelizovat toto opatření tak, aby namísto procentního vyjádření rovnou obsahovalo maximální počty kreditů, které lze započíst. Návrh novelizace opatření zpracuje Jakub Horký ve spolupráci s proděkanem Beranem tak, aby mohl být předložen k projednání na zasedání AS PF UK dne 18. 2. 2016. </w:t>
      </w:r>
    </w:p>
    <w:p w:rsidR="001A7B91" w:rsidRDefault="001A7B91" w:rsidP="00AF173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</w:p>
    <w:p w:rsidR="002C4714" w:rsidRPr="00E57769" w:rsidRDefault="002C471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57769">
        <w:rPr>
          <w:rFonts w:ascii="Times New Roman" w:hAnsi="Times New Roman" w:cs="Times New Roman"/>
          <w:sz w:val="24"/>
          <w:szCs w:val="24"/>
        </w:rPr>
        <w:t xml:space="preserve">předložil </w:t>
      </w:r>
      <w:r w:rsidR="00E57769">
        <w:rPr>
          <w:rFonts w:ascii="Times New Roman" w:hAnsi="Times New Roman" w:cs="Times New Roman"/>
          <w:sz w:val="24"/>
          <w:szCs w:val="24"/>
        </w:rPr>
        <w:t>KD</w:t>
      </w:r>
      <w:r w:rsidRPr="00E57769">
        <w:rPr>
          <w:rFonts w:ascii="Times New Roman" w:hAnsi="Times New Roman" w:cs="Times New Roman"/>
          <w:sz w:val="24"/>
          <w:szCs w:val="24"/>
        </w:rPr>
        <w:t xml:space="preserve"> přehled termínů a návrh </w:t>
      </w:r>
      <w:r w:rsidR="00E57769">
        <w:rPr>
          <w:rFonts w:ascii="Times New Roman" w:hAnsi="Times New Roman" w:cs="Times New Roman"/>
          <w:sz w:val="24"/>
          <w:szCs w:val="24"/>
        </w:rPr>
        <w:t xml:space="preserve">na </w:t>
      </w:r>
      <w:r w:rsidRPr="00E57769">
        <w:rPr>
          <w:rFonts w:ascii="Times New Roman" w:hAnsi="Times New Roman" w:cs="Times New Roman"/>
          <w:sz w:val="24"/>
          <w:szCs w:val="24"/>
        </w:rPr>
        <w:t>složení komisí pro výběrová řízení na studijní pobyty Erasmus+ na akademický rok 2016/2017</w:t>
      </w:r>
      <w:r w:rsidR="00E57769">
        <w:rPr>
          <w:rFonts w:ascii="Times New Roman" w:hAnsi="Times New Roman" w:cs="Times New Roman"/>
          <w:sz w:val="24"/>
          <w:szCs w:val="24"/>
        </w:rPr>
        <w:t xml:space="preserve"> (15. 2. – 4. 3. 2016)</w:t>
      </w:r>
      <w:r w:rsidRPr="00E57769">
        <w:rPr>
          <w:rFonts w:ascii="Times New Roman" w:hAnsi="Times New Roman" w:cs="Times New Roman"/>
          <w:sz w:val="24"/>
          <w:szCs w:val="24"/>
        </w:rPr>
        <w:t>. Dále navrhl, aby byly výsledky výběrových řízení od letošního akademického roku zveřejňovány v anonymizované podobě. K</w:t>
      </w:r>
      <w:r w:rsidR="00E57769">
        <w:rPr>
          <w:rFonts w:ascii="Times New Roman" w:hAnsi="Times New Roman" w:cs="Times New Roman"/>
          <w:sz w:val="24"/>
          <w:szCs w:val="24"/>
        </w:rPr>
        <w:t xml:space="preserve">D </w:t>
      </w:r>
      <w:r w:rsidR="00DC01DD">
        <w:rPr>
          <w:rFonts w:ascii="Times New Roman" w:hAnsi="Times New Roman" w:cs="Times New Roman"/>
          <w:sz w:val="24"/>
          <w:szCs w:val="24"/>
        </w:rPr>
        <w:t>vzalo informaci na vědomí</w:t>
      </w:r>
    </w:p>
    <w:p w:rsidR="002C4714" w:rsidRPr="00E57769" w:rsidRDefault="002C471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57769">
        <w:rPr>
          <w:rFonts w:ascii="Times New Roman" w:hAnsi="Times New Roman" w:cs="Times New Roman"/>
          <w:sz w:val="24"/>
          <w:szCs w:val="24"/>
        </w:rPr>
        <w:t>představil kolegiu koncept „Dne pro velvyslance na PF UK“, kdy by měli být v průběhu letního semestru 2016 pozváni na PF UK společně představitelé diplomatických misí cizích států a seznámeni s fungováním fakulty, studijním</w:t>
      </w:r>
      <w:r w:rsidR="00E57769">
        <w:rPr>
          <w:rFonts w:ascii="Times New Roman" w:hAnsi="Times New Roman" w:cs="Times New Roman"/>
          <w:sz w:val="24"/>
          <w:szCs w:val="24"/>
        </w:rPr>
        <w:t>i programy i vědeckými projekty</w:t>
      </w:r>
    </w:p>
    <w:p w:rsidR="002C4714" w:rsidRPr="00E57769" w:rsidRDefault="002C471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57769">
        <w:rPr>
          <w:rFonts w:ascii="Times New Roman" w:hAnsi="Times New Roman" w:cs="Times New Roman"/>
          <w:sz w:val="24"/>
          <w:szCs w:val="24"/>
        </w:rPr>
        <w:t>informoval o proběhlých výběrových řízeních na studijní pobyty v rámci meziuniverzitních a mezifakultních dohod (Čína, Izrael, Rusko, Au</w:t>
      </w:r>
      <w:r w:rsidR="00E57769">
        <w:rPr>
          <w:rFonts w:ascii="Times New Roman" w:hAnsi="Times New Roman" w:cs="Times New Roman"/>
          <w:sz w:val="24"/>
          <w:szCs w:val="24"/>
        </w:rPr>
        <w:t>strálie, Nový Zéland, Japonsko)</w:t>
      </w:r>
    </w:p>
    <w:p w:rsidR="002C4714" w:rsidRPr="00E57769" w:rsidRDefault="002C471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57769">
        <w:rPr>
          <w:rFonts w:ascii="Times New Roman" w:hAnsi="Times New Roman" w:cs="Times New Roman"/>
          <w:sz w:val="24"/>
          <w:szCs w:val="24"/>
        </w:rPr>
        <w:t xml:space="preserve">informoval </w:t>
      </w:r>
      <w:r w:rsidR="00167725">
        <w:rPr>
          <w:rFonts w:ascii="Times New Roman" w:hAnsi="Times New Roman" w:cs="Times New Roman"/>
          <w:sz w:val="24"/>
          <w:szCs w:val="24"/>
        </w:rPr>
        <w:t>KD o</w:t>
      </w:r>
      <w:r w:rsidRPr="00E57769">
        <w:rPr>
          <w:rFonts w:ascii="Times New Roman" w:hAnsi="Times New Roman" w:cs="Times New Roman"/>
          <w:sz w:val="24"/>
          <w:szCs w:val="24"/>
        </w:rPr>
        <w:t xml:space="preserve"> stavu příprav na navržení zahraničních odborníků na pozici hostujících profesorů na PF UK. Osloveno bylo v první fázi dle doporučení jednotlivých kateder PF</w:t>
      </w:r>
      <w:r w:rsidR="00167725">
        <w:rPr>
          <w:rFonts w:ascii="Times New Roman" w:hAnsi="Times New Roman" w:cs="Times New Roman"/>
          <w:sz w:val="24"/>
          <w:szCs w:val="24"/>
        </w:rPr>
        <w:t xml:space="preserve"> UK</w:t>
      </w:r>
      <w:r w:rsidRPr="00E57769">
        <w:rPr>
          <w:rFonts w:ascii="Times New Roman" w:hAnsi="Times New Roman" w:cs="Times New Roman"/>
          <w:sz w:val="24"/>
          <w:szCs w:val="24"/>
        </w:rPr>
        <w:t xml:space="preserve"> 8 zahraničních kolegů, z nichž někteří již zaslali potřebné podklady, u zbytku se očekává, že by tak měli učinit do konce ledna 2016</w:t>
      </w:r>
    </w:p>
    <w:p w:rsidR="00025032" w:rsidRDefault="002706DF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 Dvořák</w:t>
      </w:r>
    </w:p>
    <w:p w:rsidR="002706DF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návrhu </w:t>
      </w:r>
      <w:r w:rsidR="002706DF">
        <w:rPr>
          <w:rFonts w:ascii="Times New Roman" w:hAnsi="Times New Roman" w:cs="Times New Roman"/>
          <w:sz w:val="24"/>
          <w:szCs w:val="24"/>
        </w:rPr>
        <w:t xml:space="preserve">reformovat </w:t>
      </w:r>
      <w:r>
        <w:rPr>
          <w:rFonts w:ascii="Times New Roman" w:hAnsi="Times New Roman" w:cs="Times New Roman"/>
          <w:sz w:val="24"/>
          <w:szCs w:val="24"/>
        </w:rPr>
        <w:t xml:space="preserve">studium </w:t>
      </w:r>
      <w:r w:rsidR="00DC01DD">
        <w:rPr>
          <w:rFonts w:ascii="Times New Roman" w:hAnsi="Times New Roman" w:cs="Times New Roman"/>
          <w:sz w:val="24"/>
          <w:szCs w:val="24"/>
        </w:rPr>
        <w:t xml:space="preserve">v letním semestru </w:t>
      </w:r>
      <w:r w:rsidR="002706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06DF">
        <w:rPr>
          <w:rFonts w:ascii="Times New Roman" w:hAnsi="Times New Roman" w:cs="Times New Roman"/>
          <w:sz w:val="24"/>
          <w:szCs w:val="24"/>
        </w:rPr>
        <w:t>očník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06DF">
        <w:rPr>
          <w:rFonts w:ascii="Times New Roman" w:hAnsi="Times New Roman" w:cs="Times New Roman"/>
          <w:sz w:val="24"/>
          <w:szCs w:val="24"/>
        </w:rPr>
        <w:t xml:space="preserve"> doktorského studia</w:t>
      </w:r>
      <w:r>
        <w:rPr>
          <w:rFonts w:ascii="Times New Roman" w:hAnsi="Times New Roman" w:cs="Times New Roman"/>
          <w:sz w:val="24"/>
          <w:szCs w:val="24"/>
        </w:rPr>
        <w:t xml:space="preserve"> (návrh bude součástí </w:t>
      </w:r>
      <w:r w:rsidR="002706DF">
        <w:rPr>
          <w:rFonts w:ascii="Times New Roman" w:hAnsi="Times New Roman" w:cs="Times New Roman"/>
          <w:sz w:val="24"/>
          <w:szCs w:val="24"/>
        </w:rPr>
        <w:t xml:space="preserve">Dlouhodobého </w:t>
      </w:r>
      <w:r>
        <w:rPr>
          <w:rFonts w:ascii="Times New Roman" w:hAnsi="Times New Roman" w:cs="Times New Roman"/>
          <w:sz w:val="24"/>
          <w:szCs w:val="24"/>
        </w:rPr>
        <w:t>záměru PF UK</w:t>
      </w:r>
      <w:r w:rsidR="00DC01DD">
        <w:rPr>
          <w:rFonts w:ascii="Times New Roman" w:hAnsi="Times New Roman" w:cs="Times New Roman"/>
          <w:sz w:val="24"/>
          <w:szCs w:val="24"/>
        </w:rPr>
        <w:t>).</w:t>
      </w:r>
    </w:p>
    <w:p w:rsidR="006233FD" w:rsidRDefault="006233FD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proděkanka Chromá</w:t>
      </w:r>
    </w:p>
    <w:p w:rsidR="00947F2A" w:rsidRDefault="00947F2A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 o poradě na RUK 20. 1. 2016</w:t>
      </w:r>
    </w:p>
    <w:p w:rsidR="00947F2A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informovala, že na sobotu</w:t>
      </w:r>
      <w:r w:rsidR="006411E4">
        <w:rPr>
          <w:rFonts w:ascii="Times New Roman" w:hAnsi="Times New Roman" w:cs="Times New Roman"/>
          <w:sz w:val="24"/>
          <w:szCs w:val="24"/>
        </w:rPr>
        <w:t xml:space="preserve"> </w:t>
      </w:r>
      <w:r w:rsidR="00947F2A">
        <w:rPr>
          <w:rFonts w:ascii="Times New Roman" w:hAnsi="Times New Roman" w:cs="Times New Roman"/>
          <w:sz w:val="24"/>
          <w:szCs w:val="24"/>
        </w:rPr>
        <w:t>16. 4. 2016</w:t>
      </w:r>
      <w:r w:rsidR="006411E4">
        <w:rPr>
          <w:rFonts w:ascii="Times New Roman" w:hAnsi="Times New Roman" w:cs="Times New Roman"/>
          <w:sz w:val="24"/>
          <w:szCs w:val="24"/>
        </w:rPr>
        <w:t xml:space="preserve"> je připravován „</w:t>
      </w:r>
      <w:r w:rsidR="00947F2A">
        <w:rPr>
          <w:rFonts w:ascii="Times New Roman" w:hAnsi="Times New Roman" w:cs="Times New Roman"/>
          <w:sz w:val="24"/>
          <w:szCs w:val="24"/>
        </w:rPr>
        <w:t>Den CŽV na UK</w:t>
      </w:r>
      <w:r w:rsidR="006411E4">
        <w:rPr>
          <w:rFonts w:ascii="Times New Roman" w:hAnsi="Times New Roman" w:cs="Times New Roman"/>
          <w:sz w:val="24"/>
          <w:szCs w:val="24"/>
        </w:rPr>
        <w:t>“</w:t>
      </w:r>
    </w:p>
    <w:p w:rsidR="006233FD" w:rsidRDefault="006233FD" w:rsidP="00BD0B5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proděkanka Prášková</w:t>
      </w:r>
    </w:p>
    <w:p w:rsidR="002C4714" w:rsidRDefault="006411E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4714" w:rsidRPr="00551B60">
        <w:rPr>
          <w:rFonts w:ascii="Times New Roman" w:hAnsi="Times New Roman" w:cs="Times New Roman"/>
          <w:sz w:val="24"/>
          <w:szCs w:val="24"/>
        </w:rPr>
        <w:t xml:space="preserve">nformovala o tom, že dne 7. </w:t>
      </w:r>
      <w:r w:rsidR="00B662A7">
        <w:rPr>
          <w:rFonts w:ascii="Times New Roman" w:hAnsi="Times New Roman" w:cs="Times New Roman"/>
          <w:sz w:val="24"/>
          <w:szCs w:val="24"/>
        </w:rPr>
        <w:t>4.</w:t>
      </w:r>
      <w:r w:rsidR="002C4714" w:rsidRPr="00551B60">
        <w:rPr>
          <w:rFonts w:ascii="Times New Roman" w:hAnsi="Times New Roman" w:cs="Times New Roman"/>
          <w:sz w:val="24"/>
          <w:szCs w:val="24"/>
        </w:rPr>
        <w:t xml:space="preserve"> 2016 se plánuje každoroční</w:t>
      </w:r>
      <w:r>
        <w:rPr>
          <w:rFonts w:ascii="Times New Roman" w:hAnsi="Times New Roman" w:cs="Times New Roman"/>
          <w:sz w:val="24"/>
          <w:szCs w:val="24"/>
        </w:rPr>
        <w:t xml:space="preserve"> schůzka garantů kurzů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Juridika</w:t>
      </w:r>
      <w:proofErr w:type="spellEnd"/>
    </w:p>
    <w:p w:rsidR="002C4714" w:rsidRDefault="006411E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4714">
        <w:rPr>
          <w:rFonts w:ascii="Times New Roman" w:hAnsi="Times New Roman" w:cs="Times New Roman"/>
          <w:sz w:val="24"/>
          <w:szCs w:val="24"/>
        </w:rPr>
        <w:t xml:space="preserve">nformovala o schůzce s dr. Vladimírem Blažkem, ředitelem odboru sociálního zabezpečení MV ČR, na které byla projednána možnost uspořádat pro pracovníky ministerstva kurz </w:t>
      </w:r>
      <w:proofErr w:type="spellStart"/>
      <w:r w:rsidR="002C4714">
        <w:rPr>
          <w:rFonts w:ascii="Times New Roman" w:hAnsi="Times New Roman" w:cs="Times New Roman"/>
          <w:sz w:val="24"/>
          <w:szCs w:val="24"/>
        </w:rPr>
        <w:t>Juridika</w:t>
      </w:r>
      <w:proofErr w:type="spellEnd"/>
      <w:r w:rsidR="002C4714">
        <w:rPr>
          <w:rFonts w:ascii="Times New Roman" w:hAnsi="Times New Roman" w:cs="Times New Roman"/>
          <w:sz w:val="24"/>
          <w:szCs w:val="24"/>
        </w:rPr>
        <w:t>. Další schůzka je plánována na 5. 2.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2C4714">
        <w:rPr>
          <w:rFonts w:ascii="Times New Roman" w:hAnsi="Times New Roman" w:cs="Times New Roman"/>
          <w:sz w:val="24"/>
          <w:szCs w:val="24"/>
        </w:rPr>
        <w:t xml:space="preserve"> (otázka zajištění finančníh</w:t>
      </w:r>
      <w:r>
        <w:rPr>
          <w:rFonts w:ascii="Times New Roman" w:hAnsi="Times New Roman" w:cs="Times New Roman"/>
          <w:sz w:val="24"/>
          <w:szCs w:val="24"/>
        </w:rPr>
        <w:t>o krytí ze strany ministerstva)</w:t>
      </w:r>
      <w:r w:rsidR="002C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14" w:rsidRDefault="006411E4" w:rsidP="00BD0B5B">
      <w:pPr>
        <w:pStyle w:val="Odstavecseseznamem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4714">
        <w:rPr>
          <w:rFonts w:ascii="Times New Roman" w:hAnsi="Times New Roman" w:cs="Times New Roman"/>
          <w:sz w:val="24"/>
          <w:szCs w:val="24"/>
        </w:rPr>
        <w:t>nformovala o připravované schůzce k CŽV (využití e-</w:t>
      </w:r>
      <w:proofErr w:type="spellStart"/>
      <w:r w:rsidR="002C4714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="002C4714">
        <w:rPr>
          <w:rFonts w:ascii="Times New Roman" w:hAnsi="Times New Roman" w:cs="Times New Roman"/>
          <w:sz w:val="24"/>
          <w:szCs w:val="24"/>
        </w:rPr>
        <w:t xml:space="preserve"> prvků ve výuce), která se bude předběžně konat ve čtvrtek 31. </w:t>
      </w:r>
      <w:r w:rsidR="00B662A7">
        <w:rPr>
          <w:rFonts w:ascii="Times New Roman" w:hAnsi="Times New Roman" w:cs="Times New Roman"/>
          <w:sz w:val="24"/>
          <w:szCs w:val="24"/>
        </w:rPr>
        <w:t>3.</w:t>
      </w:r>
      <w:r w:rsidR="002C4714">
        <w:rPr>
          <w:rFonts w:ascii="Times New Roman" w:hAnsi="Times New Roman" w:cs="Times New Roman"/>
          <w:sz w:val="24"/>
          <w:szCs w:val="24"/>
        </w:rPr>
        <w:t xml:space="preserve"> 2016 v 11 hod. </w:t>
      </w:r>
    </w:p>
    <w:p w:rsidR="006233FD" w:rsidRDefault="006233FD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</w:p>
    <w:p w:rsidR="004C72FE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 programu vědecké rady PF UK dne 4. 2. 2016</w:t>
      </w:r>
    </w:p>
    <w:p w:rsidR="006233FD" w:rsidRDefault="002C1863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 Tomášek</w:t>
      </w:r>
    </w:p>
    <w:p w:rsidR="005F6488" w:rsidRPr="005F6488" w:rsidRDefault="005F6488" w:rsidP="005F6488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62B33"/>
          <w:kern w:val="0"/>
          <w:sz w:val="24"/>
          <w:szCs w:val="24"/>
          <w:lang w:eastAsia="cs-CZ"/>
        </w:rPr>
      </w:pPr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 xml:space="preserve">předložil návrh na obsazení pozice šéfredaktora fakultního časopisu Jurisprudence po rezignaci doc. </w:t>
      </w:r>
      <w:proofErr w:type="spellStart"/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>Bělovského</w:t>
      </w:r>
      <w:proofErr w:type="spellEnd"/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 xml:space="preserve"> z pracovních důvodů. Kolegium vyslovilo souhlas s nominací dr. Antoše na tuto pozici. </w:t>
      </w:r>
    </w:p>
    <w:p w:rsidR="005F6488" w:rsidRPr="005F6488" w:rsidRDefault="005F6488" w:rsidP="005F6488">
      <w:pPr>
        <w:shd w:val="clear" w:color="auto" w:fill="FFFFFF"/>
        <w:suppressAutoHyphens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262B33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>-  pře</w:t>
      </w:r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>dložil</w:t>
      </w:r>
      <w:proofErr w:type="gramEnd"/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 xml:space="preserve"> návrh na snížení doplňkových a režijních nákladů</w:t>
      </w:r>
      <w:r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 xml:space="preserve"> v rámci programů </w:t>
      </w:r>
      <w:r w:rsidRPr="005F6488">
        <w:rPr>
          <w:rFonts w:ascii="Times New Roman" w:eastAsia="Times New Roman" w:hAnsi="Times New Roman" w:cs="Times New Roman"/>
          <w:bCs/>
          <w:iCs/>
          <w:color w:val="262B33"/>
          <w:kern w:val="0"/>
          <w:sz w:val="24"/>
          <w:szCs w:val="24"/>
          <w:lang w:eastAsia="cs-CZ"/>
        </w:rPr>
        <w:t>PRVOUK v roce 2016 dle požadavku RUK tak, aby nepřesáhly 20 % běžných prostředků přidělených na program. Kolegium vyslovilo s návrhem souhlas.</w:t>
      </w:r>
    </w:p>
    <w:p w:rsidR="00F63F81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termínu tradičního </w:t>
      </w:r>
      <w:r w:rsidR="00F63F81">
        <w:rPr>
          <w:rFonts w:ascii="Times New Roman" w:hAnsi="Times New Roman" w:cs="Times New Roman"/>
          <w:sz w:val="24"/>
          <w:szCs w:val="24"/>
        </w:rPr>
        <w:t>knižní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F63F81">
        <w:rPr>
          <w:rFonts w:ascii="Times New Roman" w:hAnsi="Times New Roman" w:cs="Times New Roman"/>
          <w:sz w:val="24"/>
          <w:szCs w:val="24"/>
        </w:rPr>
        <w:t xml:space="preserve"> trh</w:t>
      </w:r>
      <w:r>
        <w:rPr>
          <w:rFonts w:ascii="Times New Roman" w:hAnsi="Times New Roman" w:cs="Times New Roman"/>
          <w:sz w:val="24"/>
          <w:szCs w:val="24"/>
        </w:rPr>
        <w:t xml:space="preserve">u na PF UK - </w:t>
      </w:r>
      <w:r w:rsidR="00F63F81">
        <w:rPr>
          <w:rFonts w:ascii="Times New Roman" w:hAnsi="Times New Roman" w:cs="Times New Roman"/>
          <w:sz w:val="24"/>
          <w:szCs w:val="24"/>
        </w:rPr>
        <w:t xml:space="preserve"> 9. 3. 2016</w:t>
      </w:r>
    </w:p>
    <w:p w:rsidR="00025032" w:rsidRDefault="00025032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tajemník</w:t>
      </w:r>
    </w:p>
    <w:p w:rsidR="00EF0BD1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návrhu tajemníka </w:t>
      </w:r>
      <w:r w:rsidR="00EF0BD1">
        <w:rPr>
          <w:rFonts w:ascii="Times New Roman" w:hAnsi="Times New Roman" w:cs="Times New Roman"/>
          <w:sz w:val="24"/>
          <w:szCs w:val="24"/>
        </w:rPr>
        <w:t xml:space="preserve">KD souhlasí s přiznáním odměn u příležitosti osobního výročí JUDr. Alexandry Hochmanové a pracovního výročí doc. JUDr. </w:t>
      </w:r>
      <w:proofErr w:type="spellStart"/>
      <w:r w:rsidR="00EF0BD1">
        <w:rPr>
          <w:rFonts w:ascii="Times New Roman" w:hAnsi="Times New Roman" w:cs="Times New Roman"/>
          <w:sz w:val="24"/>
          <w:szCs w:val="24"/>
        </w:rPr>
        <w:t>Margerity</w:t>
      </w:r>
      <w:proofErr w:type="spellEnd"/>
      <w:r w:rsidR="00EF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D1">
        <w:rPr>
          <w:rFonts w:ascii="Times New Roman" w:hAnsi="Times New Roman" w:cs="Times New Roman"/>
          <w:sz w:val="24"/>
          <w:szCs w:val="24"/>
        </w:rPr>
        <w:t>Vysokajové</w:t>
      </w:r>
      <w:proofErr w:type="spellEnd"/>
      <w:r w:rsidR="00EF0BD1">
        <w:rPr>
          <w:rFonts w:ascii="Times New Roman" w:hAnsi="Times New Roman" w:cs="Times New Roman"/>
          <w:sz w:val="24"/>
          <w:szCs w:val="24"/>
        </w:rPr>
        <w:t>, CSc. v </w:t>
      </w:r>
      <w:proofErr w:type="gramStart"/>
      <w:r w:rsidR="00EF0BD1">
        <w:rPr>
          <w:rFonts w:ascii="Times New Roman" w:hAnsi="Times New Roman" w:cs="Times New Roman"/>
          <w:sz w:val="24"/>
          <w:szCs w:val="24"/>
        </w:rPr>
        <w:t>souladu s  kolektivní</w:t>
      </w:r>
      <w:proofErr w:type="gramEnd"/>
      <w:r w:rsidR="00EF0BD1">
        <w:rPr>
          <w:rFonts w:ascii="Times New Roman" w:hAnsi="Times New Roman" w:cs="Times New Roman"/>
          <w:sz w:val="24"/>
          <w:szCs w:val="24"/>
        </w:rPr>
        <w:t xml:space="preserve"> smlouvou</w:t>
      </w:r>
    </w:p>
    <w:p w:rsidR="00F40E1C" w:rsidRDefault="004C72F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E1C">
        <w:rPr>
          <w:rFonts w:ascii="Times New Roman" w:hAnsi="Times New Roman" w:cs="Times New Roman"/>
          <w:sz w:val="24"/>
          <w:szCs w:val="24"/>
        </w:rPr>
        <w:t xml:space="preserve">informoval o předběžné žádosti o </w:t>
      </w:r>
      <w:r w:rsidR="00F40E1C" w:rsidRPr="00F40E1C">
        <w:rPr>
          <w:rFonts w:ascii="Times New Roman" w:hAnsi="Times New Roman" w:cs="Times New Roman"/>
          <w:sz w:val="24"/>
          <w:szCs w:val="24"/>
        </w:rPr>
        <w:t>umožnění svatebního obřadu v srpnu 2016 v budově PF UK (externí spolupracovnice PF UK); KD nemá námitek</w:t>
      </w:r>
    </w:p>
    <w:p w:rsidR="00430D20" w:rsidRPr="00F40E1C" w:rsidRDefault="00F40E1C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návrhu časového a finančního harmonogramu revitalizace menzy a bufetu „Právnická, zaslaný zástupcem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 návrhu vyplývá, že </w:t>
      </w:r>
      <w:r w:rsidR="00AF12D8">
        <w:rPr>
          <w:rFonts w:ascii="Times New Roman" w:hAnsi="Times New Roman" w:cs="Times New Roman"/>
          <w:sz w:val="24"/>
          <w:szCs w:val="24"/>
        </w:rPr>
        <w:t xml:space="preserve">náklady na zamýšlenou revitalizaci jsou cca 10,5 milionu Kč, podle představ </w:t>
      </w:r>
      <w:proofErr w:type="spellStart"/>
      <w:r w:rsidR="00AF12D8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AF12D8">
        <w:rPr>
          <w:rFonts w:ascii="Times New Roman" w:hAnsi="Times New Roman" w:cs="Times New Roman"/>
          <w:sz w:val="24"/>
          <w:szCs w:val="24"/>
        </w:rPr>
        <w:t xml:space="preserve"> by se PF UK na těchto nákladech podílela částkou cca 6,75 milionu Kč. Tento návrh KD označilo za nepřijatelný a vyzvalo tajemníka k dalšímu </w:t>
      </w:r>
      <w:proofErr w:type="gramStart"/>
      <w:r w:rsidR="00AF12D8">
        <w:rPr>
          <w:rFonts w:ascii="Times New Roman" w:hAnsi="Times New Roman" w:cs="Times New Roman"/>
          <w:sz w:val="24"/>
          <w:szCs w:val="24"/>
        </w:rPr>
        <w:t>jednání s </w:t>
      </w:r>
      <w:proofErr w:type="spellStart"/>
      <w:r w:rsidR="00AF12D8">
        <w:rPr>
          <w:rFonts w:ascii="Times New Roman" w:hAnsi="Times New Roman" w:cs="Times New Roman"/>
          <w:sz w:val="24"/>
          <w:szCs w:val="24"/>
        </w:rPr>
        <w:t>KaM</w:t>
      </w:r>
      <w:proofErr w:type="spellEnd"/>
      <w:proofErr w:type="gramEnd"/>
      <w:r w:rsidR="00AF12D8">
        <w:rPr>
          <w:rFonts w:ascii="Times New Roman" w:hAnsi="Times New Roman" w:cs="Times New Roman"/>
          <w:sz w:val="24"/>
          <w:szCs w:val="24"/>
        </w:rPr>
        <w:t>.</w:t>
      </w:r>
    </w:p>
    <w:p w:rsidR="00025032" w:rsidRDefault="00025032" w:rsidP="00BD0B5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AS PF UK</w:t>
      </w:r>
    </w:p>
    <w:p w:rsidR="00AF12D8" w:rsidRDefault="00AF12D8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 připravovaném programu zasedání AS PF UK dne 18. 2. 2016</w:t>
      </w:r>
    </w:p>
    <w:p w:rsidR="00AF1734" w:rsidRDefault="00AF1734" w:rsidP="00BD0B5B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26DCF" w:rsidRDefault="00126DCF" w:rsidP="00BD0B5B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5D8" w:rsidRDefault="00DD45D8" w:rsidP="00BD0B5B">
      <w:pPr>
        <w:pStyle w:val="Odstavecseseznamem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B91">
        <w:rPr>
          <w:rFonts w:ascii="Times New Roman" w:hAnsi="Times New Roman" w:cs="Times New Roman"/>
          <w:sz w:val="24"/>
          <w:szCs w:val="24"/>
        </w:rPr>
        <w:t xml:space="preserve">KD </w:t>
      </w:r>
      <w:r w:rsidRPr="001A7B91">
        <w:rPr>
          <w:rFonts w:ascii="Times New Roman" w:hAnsi="Times New Roman" w:cs="Times New Roman"/>
          <w:b/>
          <w:sz w:val="24"/>
          <w:szCs w:val="24"/>
        </w:rPr>
        <w:t>souhlasí</w:t>
      </w:r>
      <w:r w:rsidRPr="001A7B91">
        <w:rPr>
          <w:rFonts w:ascii="Times New Roman" w:hAnsi="Times New Roman" w:cs="Times New Roman"/>
          <w:sz w:val="24"/>
          <w:szCs w:val="24"/>
        </w:rPr>
        <w:t xml:space="preserve"> s přiznáním </w:t>
      </w:r>
      <w:r w:rsidRPr="001A7B91">
        <w:rPr>
          <w:rFonts w:ascii="Times New Roman" w:hAnsi="Times New Roman" w:cs="Times New Roman"/>
          <w:b/>
          <w:sz w:val="24"/>
          <w:szCs w:val="24"/>
        </w:rPr>
        <w:t>účelových stipendií</w:t>
      </w:r>
      <w:r w:rsidRPr="001A7B91">
        <w:rPr>
          <w:rFonts w:ascii="Times New Roman" w:hAnsi="Times New Roman" w:cs="Times New Roman"/>
          <w:sz w:val="24"/>
          <w:szCs w:val="24"/>
        </w:rPr>
        <w:t>:</w:t>
      </w:r>
    </w:p>
    <w:p w:rsidR="00254E0F" w:rsidRDefault="00254E0F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dopisu kvestorky UK (č. j. UKRUK/14996/2015-IPSC</w:t>
      </w:r>
      <w:r w:rsidR="00515C25">
        <w:rPr>
          <w:rFonts w:ascii="Times New Roman" w:hAnsi="Times New Roman" w:cs="Times New Roman"/>
          <w:sz w:val="24"/>
          <w:szCs w:val="24"/>
        </w:rPr>
        <w:t>) za asistenci při studiu ve 4. čtvrtletí 2015:</w:t>
      </w:r>
      <w:r>
        <w:rPr>
          <w:rFonts w:ascii="Times New Roman" w:hAnsi="Times New Roman" w:cs="Times New Roman"/>
          <w:sz w:val="24"/>
          <w:szCs w:val="24"/>
        </w:rPr>
        <w:t xml:space="preserve"> Vojtěch Cirus</w:t>
      </w:r>
      <w:r w:rsidR="00515C25">
        <w:rPr>
          <w:rFonts w:ascii="Times New Roman" w:hAnsi="Times New Roman" w:cs="Times New Roman"/>
          <w:sz w:val="24"/>
          <w:szCs w:val="24"/>
        </w:rPr>
        <w:t xml:space="preserve"> ve výši 4 520 Kč, Kateřina Černá ve </w:t>
      </w:r>
      <w:proofErr w:type="gramStart"/>
      <w:r w:rsidR="00515C25">
        <w:rPr>
          <w:rFonts w:ascii="Times New Roman" w:hAnsi="Times New Roman" w:cs="Times New Roman"/>
          <w:sz w:val="24"/>
          <w:szCs w:val="24"/>
        </w:rPr>
        <w:t>výši   13 240</w:t>
      </w:r>
      <w:proofErr w:type="gramEnd"/>
      <w:r w:rsidR="00515C25">
        <w:rPr>
          <w:rFonts w:ascii="Times New Roman" w:hAnsi="Times New Roman" w:cs="Times New Roman"/>
          <w:sz w:val="24"/>
          <w:szCs w:val="24"/>
        </w:rPr>
        <w:t xml:space="preserve"> Kč, Michaele </w:t>
      </w:r>
      <w:proofErr w:type="spellStart"/>
      <w:r w:rsidR="00515C25">
        <w:rPr>
          <w:rFonts w:ascii="Times New Roman" w:hAnsi="Times New Roman" w:cs="Times New Roman"/>
          <w:sz w:val="24"/>
          <w:szCs w:val="24"/>
        </w:rPr>
        <w:t>Handrejchová</w:t>
      </w:r>
      <w:proofErr w:type="spellEnd"/>
      <w:r w:rsidR="00515C25">
        <w:rPr>
          <w:rFonts w:ascii="Times New Roman" w:hAnsi="Times New Roman" w:cs="Times New Roman"/>
          <w:sz w:val="24"/>
          <w:szCs w:val="24"/>
        </w:rPr>
        <w:t xml:space="preserve"> ve výši 16 000 Kč, </w:t>
      </w:r>
      <w:proofErr w:type="spellStart"/>
      <w:r w:rsidR="00515C25">
        <w:rPr>
          <w:rFonts w:ascii="Times New Roman" w:hAnsi="Times New Roman" w:cs="Times New Roman"/>
          <w:sz w:val="24"/>
          <w:szCs w:val="24"/>
        </w:rPr>
        <w:t>Pham</w:t>
      </w:r>
      <w:proofErr w:type="spellEnd"/>
      <w:r w:rsidR="00515C25">
        <w:rPr>
          <w:rFonts w:ascii="Times New Roman" w:hAnsi="Times New Roman" w:cs="Times New Roman"/>
          <w:sz w:val="24"/>
          <w:szCs w:val="24"/>
        </w:rPr>
        <w:t xml:space="preserve"> Minh Tra ve výši 320 Kč, Andrea Pávková ve výši 2 560 Kč, Václav </w:t>
      </w:r>
      <w:proofErr w:type="spellStart"/>
      <w:r w:rsidR="00515C25">
        <w:rPr>
          <w:rFonts w:ascii="Times New Roman" w:hAnsi="Times New Roman" w:cs="Times New Roman"/>
          <w:sz w:val="24"/>
          <w:szCs w:val="24"/>
        </w:rPr>
        <w:t>Slabyhoudek</w:t>
      </w:r>
      <w:proofErr w:type="spellEnd"/>
      <w:r w:rsidR="00515C25">
        <w:rPr>
          <w:rFonts w:ascii="Times New Roman" w:hAnsi="Times New Roman" w:cs="Times New Roman"/>
          <w:sz w:val="24"/>
          <w:szCs w:val="24"/>
        </w:rPr>
        <w:t xml:space="preserve"> ve výši 1 440 Kč, Petra Sýkorová ve výši 2 120 Kč; stipendia byla refundována RUK </w:t>
      </w:r>
    </w:p>
    <w:p w:rsidR="005A28DE" w:rsidRDefault="005A28D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Tereza Nosková za prezentaci PF UK na veletrhu vzdělávání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="00334668">
        <w:rPr>
          <w:rFonts w:ascii="Times New Roman" w:hAnsi="Times New Roman" w:cs="Times New Roman"/>
          <w:sz w:val="24"/>
          <w:szCs w:val="24"/>
        </w:rPr>
        <w:t xml:space="preserve"> ve dnech 26. -27. 1. 2016 v Praze, ve výši 2 500 Kč; doporučuje proděkanka Chromá</w:t>
      </w:r>
    </w:p>
    <w:p w:rsidR="006D5E59" w:rsidRDefault="006D5E59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Bára Bečvářová,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Lászlóová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účast ve finále FDI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Londýně 27. 10. – 3. 11. 2015, každý ve výši 13 000 Kč; doporučuje doc. Balaš</w:t>
      </w:r>
    </w:p>
    <w:p w:rsidR="006D5E59" w:rsidRDefault="006D5E59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Askari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Zuzana Holakovská, Alžběta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Pavlína Krausová za účast v ústním kole EHRMCC,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Štrasburku ve dnech 14. – 18. 2. 2016, každý ve výši 3 000 Kč pod podmínkou, že se soutěže z</w:t>
      </w:r>
      <w:r w:rsidR="005A28D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častní; </w:t>
      </w:r>
      <w:proofErr w:type="gramStart"/>
      <w:r>
        <w:rPr>
          <w:rFonts w:ascii="Times New Roman" w:hAnsi="Times New Roman" w:cs="Times New Roman"/>
          <w:sz w:val="24"/>
          <w:szCs w:val="24"/>
        </w:rPr>
        <w:t>doporučuje  proděkan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</w:p>
    <w:p w:rsidR="005A28DE" w:rsidRDefault="006D5E59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Bára Bečvářová, 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Godál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Tadeášč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Matys, Mikoláš Růžek, Petr Štolba </w:t>
      </w:r>
      <w:r w:rsidR="005A28DE">
        <w:rPr>
          <w:rFonts w:ascii="Times New Roman" w:hAnsi="Times New Roman" w:cs="Times New Roman"/>
          <w:sz w:val="24"/>
          <w:szCs w:val="24"/>
        </w:rPr>
        <w:t xml:space="preserve">za účast na </w:t>
      </w:r>
      <w:proofErr w:type="spellStart"/>
      <w:r w:rsidR="005A28D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5A28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A28DE">
        <w:rPr>
          <w:rFonts w:ascii="Times New Roman" w:hAnsi="Times New Roman" w:cs="Times New Roman"/>
          <w:sz w:val="24"/>
          <w:szCs w:val="24"/>
        </w:rPr>
        <w:t>Mootech</w:t>
      </w:r>
      <w:proofErr w:type="spellEnd"/>
      <w:r w:rsidR="005A28DE">
        <w:rPr>
          <w:rFonts w:ascii="Times New Roman" w:hAnsi="Times New Roman" w:cs="Times New Roman"/>
          <w:sz w:val="24"/>
          <w:szCs w:val="24"/>
        </w:rPr>
        <w:t xml:space="preserve"> v Brně, </w:t>
      </w:r>
      <w:proofErr w:type="spellStart"/>
      <w:r w:rsidR="005A28DE">
        <w:rPr>
          <w:rFonts w:ascii="Times New Roman" w:hAnsi="Times New Roman" w:cs="Times New Roman"/>
          <w:sz w:val="24"/>
          <w:szCs w:val="24"/>
        </w:rPr>
        <w:t>Hanoveru</w:t>
      </w:r>
      <w:proofErr w:type="spellEnd"/>
      <w:r w:rsidR="005A28DE">
        <w:rPr>
          <w:rFonts w:ascii="Times New Roman" w:hAnsi="Times New Roman" w:cs="Times New Roman"/>
          <w:sz w:val="24"/>
          <w:szCs w:val="24"/>
        </w:rPr>
        <w:t xml:space="preserve"> a ve Vídni v období 6. 2. – 24. 3. 2016, každý ve výši 7 000 Kč pod podmínkou, že se uvedených soutěží zúčastní; doporučuje prof. </w:t>
      </w:r>
      <w:proofErr w:type="spellStart"/>
      <w:r w:rsidR="005A28DE">
        <w:rPr>
          <w:rFonts w:ascii="Times New Roman" w:hAnsi="Times New Roman" w:cs="Times New Roman"/>
          <w:sz w:val="24"/>
          <w:szCs w:val="24"/>
        </w:rPr>
        <w:t>Pauknerová</w:t>
      </w:r>
      <w:proofErr w:type="spellEnd"/>
    </w:p>
    <w:p w:rsidR="006D5E59" w:rsidRPr="00254E0F" w:rsidRDefault="005A28DE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Plevka na jednosemestrální studijní pobyt v Austrálii –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Griffith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Brisbane, ve výši 25 000 Kč; doporučuje 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 w:rsidR="006D5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65D" w:rsidRPr="00334668" w:rsidRDefault="00E0365D" w:rsidP="00BD0B5B">
      <w:pPr>
        <w:pStyle w:val="Odstavecseseznamem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</w:rPr>
      </w:pPr>
      <w:r w:rsidRPr="00CA2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KD </w:t>
      </w:r>
      <w:r w:rsidRPr="00CA257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cs-CZ"/>
        </w:rPr>
        <w:t>nesouhlasí</w:t>
      </w:r>
      <w:r w:rsidRPr="00CA257C">
        <w:rPr>
          <w:rFonts w:ascii="Times New Roman" w:hAnsi="Times New Roman" w:cs="Times New Roman"/>
          <w:sz w:val="24"/>
          <w:szCs w:val="24"/>
        </w:rPr>
        <w:t xml:space="preserve"> s přiznáním účelových stipendií:</w:t>
      </w:r>
    </w:p>
    <w:p w:rsidR="00334668" w:rsidRPr="00334668" w:rsidRDefault="00334668" w:rsidP="00BD0B5B">
      <w:pPr>
        <w:pStyle w:val="Odstavecseseznamem"/>
        <w:numPr>
          <w:ilvl w:val="0"/>
          <w:numId w:val="9"/>
        </w:numPr>
        <w:suppressAutoHyphens w:val="0"/>
        <w:spacing w:after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Michal Mikuš na zpracování diplomové práce v požadované výši 31 000 Kč (financování je třeba hledat v jiných zdrojích)</w:t>
      </w:r>
    </w:p>
    <w:p w:rsidR="00334668" w:rsidRPr="00CA257C" w:rsidRDefault="00334668" w:rsidP="00BD0B5B">
      <w:pPr>
        <w:pStyle w:val="Odstavecseseznamem"/>
        <w:numPr>
          <w:ilvl w:val="0"/>
          <w:numId w:val="9"/>
        </w:numPr>
        <w:suppressAutoHyphens w:val="0"/>
        <w:spacing w:after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Iryna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Botulinska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Mari</w:t>
      </w:r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am</w:t>
      </w:r>
      <w:proofErr w:type="spellEnd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 </w:t>
      </w:r>
      <w:proofErr w:type="spellStart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Gulbani</w:t>
      </w:r>
      <w:proofErr w:type="spellEnd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, </w:t>
      </w:r>
      <w:proofErr w:type="spellStart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Ekaterina</w:t>
      </w:r>
      <w:proofErr w:type="spellEnd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 </w:t>
      </w:r>
      <w:proofErr w:type="spellStart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Semenkova</w:t>
      </w:r>
      <w:proofErr w:type="spellEnd"/>
      <w:r w:rsidR="00900D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 xml:space="preserve"> </w:t>
      </w:r>
      <w:r w:rsidR="00900D0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900D0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900D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00D0E">
        <w:rPr>
          <w:rFonts w:ascii="Times New Roman" w:hAnsi="Times New Roman" w:cs="Times New Roman"/>
          <w:sz w:val="24"/>
          <w:szCs w:val="24"/>
        </w:rPr>
        <w:t>Mooty</w:t>
      </w:r>
      <w:proofErr w:type="spellEnd"/>
      <w:r w:rsidR="00900D0E">
        <w:rPr>
          <w:rFonts w:ascii="Times New Roman" w:hAnsi="Times New Roman" w:cs="Times New Roman"/>
          <w:sz w:val="24"/>
          <w:szCs w:val="24"/>
        </w:rPr>
        <w:t xml:space="preserve"> v Brně, </w:t>
      </w:r>
      <w:proofErr w:type="spellStart"/>
      <w:r w:rsidR="00900D0E">
        <w:rPr>
          <w:rFonts w:ascii="Times New Roman" w:hAnsi="Times New Roman" w:cs="Times New Roman"/>
          <w:sz w:val="24"/>
          <w:szCs w:val="24"/>
        </w:rPr>
        <w:t>Hanoveru</w:t>
      </w:r>
      <w:proofErr w:type="spellEnd"/>
      <w:r w:rsidR="00900D0E">
        <w:rPr>
          <w:rFonts w:ascii="Times New Roman" w:hAnsi="Times New Roman" w:cs="Times New Roman"/>
          <w:sz w:val="24"/>
          <w:szCs w:val="24"/>
        </w:rPr>
        <w:t xml:space="preserve"> a ve Vídni v období 6. 2. – 24. 3. 2016 – nejedná se o studenty PF UK, ale účastníky kurzu </w:t>
      </w:r>
      <w:proofErr w:type="gramStart"/>
      <w:r w:rsidR="00900D0E">
        <w:rPr>
          <w:rFonts w:ascii="Times New Roman" w:hAnsi="Times New Roman" w:cs="Times New Roman"/>
          <w:sz w:val="24"/>
          <w:szCs w:val="24"/>
        </w:rPr>
        <w:t>LL.M</w:t>
      </w:r>
      <w:proofErr w:type="gramEnd"/>
    </w:p>
    <w:p w:rsidR="000D0635" w:rsidRDefault="000D0635" w:rsidP="00BD0B5B">
      <w:pPr>
        <w:pStyle w:val="Odstavecseseznamem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</w:p>
    <w:p w:rsidR="00AF1734" w:rsidRPr="00CA257C" w:rsidRDefault="00AF1734" w:rsidP="00BD0B5B">
      <w:pPr>
        <w:pStyle w:val="Odstavecseseznamem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</w:p>
    <w:p w:rsidR="00DD45D8" w:rsidRDefault="00DD45D8" w:rsidP="00BD0B5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BD3">
        <w:rPr>
          <w:rFonts w:ascii="Times New Roman" w:hAnsi="Times New Roman" w:cs="Times New Roman"/>
          <w:sz w:val="24"/>
          <w:szCs w:val="24"/>
        </w:rPr>
        <w:t xml:space="preserve">KD souhlasí se </w:t>
      </w:r>
      <w:r w:rsidRPr="00852BD3">
        <w:rPr>
          <w:rFonts w:ascii="Times New Roman" w:hAnsi="Times New Roman" w:cs="Times New Roman"/>
          <w:b/>
          <w:sz w:val="24"/>
          <w:szCs w:val="24"/>
        </w:rPr>
        <w:t>zapůjčením místností</w:t>
      </w:r>
      <w:r>
        <w:rPr>
          <w:rFonts w:ascii="Times New Roman" w:hAnsi="Times New Roman" w:cs="Times New Roman"/>
          <w:b/>
          <w:sz w:val="24"/>
          <w:szCs w:val="24"/>
        </w:rPr>
        <w:t xml:space="preserve"> (prostor)</w:t>
      </w:r>
      <w:r w:rsidRPr="00852BD3">
        <w:rPr>
          <w:rFonts w:ascii="Times New Roman" w:hAnsi="Times New Roman" w:cs="Times New Roman"/>
          <w:b/>
          <w:sz w:val="24"/>
          <w:szCs w:val="24"/>
        </w:rPr>
        <w:t>:</w:t>
      </w:r>
    </w:p>
    <w:p w:rsidR="001A7B91" w:rsidRDefault="001A7B91" w:rsidP="00BD0B5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ELSA:</w:t>
      </w:r>
    </w:p>
    <w:p w:rsidR="00CB24C3" w:rsidRPr="00CB24C3" w:rsidRDefault="00CB24C3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č. 100 dne 4. 3. 2016 od 16 do 20 hod. pro Prague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spolupráci s AK BBH </w:t>
      </w:r>
    </w:p>
    <w:p w:rsidR="00EF029D" w:rsidRDefault="00EF029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č. 302, 345, 346, 347, 348, 350, 412 dne 4. 3. 2016 od 18 do 20 hod., dne 5. 3. 2016, od 7 do 20 hod. a dne 6. 3. 2016 od 7 do 20 hod.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spolupráci s AK BBH </w:t>
      </w:r>
    </w:p>
    <w:p w:rsidR="001D0F4D" w:rsidRDefault="001D0F4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soudní síň ve dnech 5. a 6. 3. 2016 vždy od 7 do 20 hod.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spolupráci s AK BBH</w:t>
      </w:r>
    </w:p>
    <w:p w:rsidR="00EF029D" w:rsidRDefault="00EF029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č. 120 dne 23. 3. </w:t>
      </w:r>
      <w:proofErr w:type="gramStart"/>
      <w:r>
        <w:rPr>
          <w:rFonts w:ascii="Times New Roman" w:hAnsi="Times New Roman" w:cs="Times New Roman"/>
          <w:sz w:val="24"/>
          <w:szCs w:val="24"/>
        </w:rPr>
        <w:t>2016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17,30 do 19,30 hod. pro písemné kolo zdravotnického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courtu</w:t>
      </w:r>
      <w:proofErr w:type="spellEnd"/>
    </w:p>
    <w:p w:rsidR="001D0F4D" w:rsidRDefault="001D0F4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č. 220 dne 11. 4. 2016 od 9, 30 do 11,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hod. pro písemnou část římskoprávní</w:t>
      </w:r>
      <w:r w:rsidR="00EF029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r w:rsidR="00EF029D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spolupráci s katedrou právních dějin</w:t>
      </w:r>
    </w:p>
    <w:p w:rsidR="001D0F4D" w:rsidRDefault="001D0F4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soudní síň dne 12. 4. 2016 celý den pro zdravotnický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</w:p>
    <w:p w:rsidR="001D0F4D" w:rsidRDefault="001D0F4D" w:rsidP="00BD0B5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soudní síň dne 18. 4. 2016 celý den pro římskoprávní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spolupráci s katedrou právních dějin </w:t>
      </w:r>
    </w:p>
    <w:p w:rsidR="00A66E61" w:rsidRPr="00A66E61" w:rsidRDefault="00A66E61" w:rsidP="00BD0B5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 souhlasí se zapůjčením místnosti č. 348 dne 15. 2. 2016 od 18 do 20 hod. studentovi Macháčkovi pro prezentaci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programů studentům</w:t>
      </w:r>
    </w:p>
    <w:p w:rsidR="009278CF" w:rsidRDefault="009278CF" w:rsidP="00BD0B5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1734" w:rsidRPr="00D80CB0" w:rsidRDefault="00AF1734" w:rsidP="00BD0B5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Pr="0047269E" w:rsidRDefault="00DD45D8" w:rsidP="00BD0B5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269E">
        <w:rPr>
          <w:rFonts w:ascii="Times New Roman" w:hAnsi="Times New Roman" w:cs="Times New Roman"/>
          <w:sz w:val="24"/>
          <w:szCs w:val="24"/>
        </w:rPr>
        <w:t xml:space="preserve">KD souhlasí s následujícími </w:t>
      </w:r>
      <w:r w:rsidRPr="0047269E">
        <w:rPr>
          <w:rFonts w:ascii="Times New Roman" w:hAnsi="Times New Roman" w:cs="Times New Roman"/>
          <w:b/>
          <w:sz w:val="24"/>
          <w:szCs w:val="24"/>
        </w:rPr>
        <w:t xml:space="preserve">zahraničními cestami </w:t>
      </w:r>
      <w:r w:rsidRPr="0047269E">
        <w:rPr>
          <w:rFonts w:ascii="Times New Roman" w:hAnsi="Times New Roman" w:cs="Times New Roman"/>
          <w:sz w:val="24"/>
          <w:szCs w:val="24"/>
        </w:rPr>
        <w:t>učitelů PF:</w:t>
      </w:r>
    </w:p>
    <w:p w:rsidR="002C4714" w:rsidRPr="00FB69EF" w:rsidRDefault="00E16867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9EF">
        <w:rPr>
          <w:rFonts w:ascii="Times New Roman" w:hAnsi="Times New Roman" w:cs="Times New Roman"/>
          <w:sz w:val="24"/>
          <w:szCs w:val="24"/>
        </w:rPr>
        <w:t>d</w:t>
      </w:r>
      <w:r w:rsidR="002C4714" w:rsidRPr="00FB69EF">
        <w:rPr>
          <w:rFonts w:ascii="Times New Roman" w:hAnsi="Times New Roman" w:cs="Times New Roman"/>
          <w:sz w:val="24"/>
          <w:szCs w:val="24"/>
        </w:rPr>
        <w:t>r. Josková, 10.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-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14.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2.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 xml:space="preserve">2016, UNI </w:t>
      </w:r>
      <w:proofErr w:type="spellStart"/>
      <w:r w:rsidR="002C4714" w:rsidRPr="00FB69EF">
        <w:rPr>
          <w:rFonts w:ascii="Times New Roman" w:hAnsi="Times New Roman" w:cs="Times New Roman"/>
          <w:sz w:val="24"/>
          <w:szCs w:val="24"/>
        </w:rPr>
        <w:t>Regensburg</w:t>
      </w:r>
      <w:proofErr w:type="spellEnd"/>
      <w:r w:rsidR="002C4714" w:rsidRPr="00FB69EF">
        <w:rPr>
          <w:rFonts w:ascii="Times New Roman" w:hAnsi="Times New Roman" w:cs="Times New Roman"/>
          <w:sz w:val="24"/>
          <w:szCs w:val="24"/>
        </w:rPr>
        <w:t xml:space="preserve">, studijní cesta v rámci meziuniverzitní dohody, PF </w:t>
      </w:r>
      <w:r w:rsidRPr="00FB69EF">
        <w:rPr>
          <w:rFonts w:ascii="Times New Roman" w:hAnsi="Times New Roman" w:cs="Times New Roman"/>
          <w:sz w:val="24"/>
          <w:szCs w:val="24"/>
        </w:rPr>
        <w:t xml:space="preserve">UK </w:t>
      </w:r>
      <w:r w:rsidR="002C4714" w:rsidRPr="00FB69EF">
        <w:rPr>
          <w:rFonts w:ascii="Times New Roman" w:hAnsi="Times New Roman" w:cs="Times New Roman"/>
          <w:sz w:val="24"/>
          <w:szCs w:val="24"/>
        </w:rPr>
        <w:t>hradí pojištění, cestovné hrazeno z prostředků ZO</w:t>
      </w:r>
      <w:r w:rsidRPr="00FB69EF">
        <w:rPr>
          <w:rFonts w:ascii="Times New Roman" w:hAnsi="Times New Roman" w:cs="Times New Roman"/>
          <w:sz w:val="24"/>
          <w:szCs w:val="24"/>
        </w:rPr>
        <w:t xml:space="preserve"> PF UK</w:t>
      </w:r>
      <w:r w:rsidR="002C4714" w:rsidRPr="00FB69EF">
        <w:rPr>
          <w:rFonts w:ascii="Times New Roman" w:hAnsi="Times New Roman" w:cs="Times New Roman"/>
          <w:sz w:val="24"/>
          <w:szCs w:val="24"/>
        </w:rPr>
        <w:t xml:space="preserve">, ostatní náklady z jiných zdrojů </w:t>
      </w:r>
    </w:p>
    <w:p w:rsidR="002C4714" w:rsidRPr="00FB69EF" w:rsidRDefault="002C4714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9E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Tretera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>, 28.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2.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-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1.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3.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 xml:space="preserve">2016, Katolická akademie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Mülheim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>, konference, PF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UK</w:t>
      </w:r>
      <w:r w:rsidRPr="00FB69EF">
        <w:rPr>
          <w:rFonts w:ascii="Times New Roman" w:hAnsi="Times New Roman" w:cs="Times New Roman"/>
          <w:sz w:val="24"/>
          <w:szCs w:val="24"/>
        </w:rPr>
        <w:t xml:space="preserve"> hradí pojištění, ostatní náklady hrazeny z</w:t>
      </w:r>
      <w:r w:rsidR="00E16867" w:rsidRPr="00FB69EF">
        <w:rPr>
          <w:rFonts w:ascii="Times New Roman" w:hAnsi="Times New Roman" w:cs="Times New Roman"/>
          <w:sz w:val="24"/>
          <w:szCs w:val="24"/>
        </w:rPr>
        <w:t> </w:t>
      </w:r>
      <w:r w:rsidRPr="00FB69EF">
        <w:rPr>
          <w:rFonts w:ascii="Times New Roman" w:hAnsi="Times New Roman" w:cs="Times New Roman"/>
          <w:sz w:val="24"/>
          <w:szCs w:val="24"/>
        </w:rPr>
        <w:t>P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06</w:t>
      </w:r>
    </w:p>
    <w:p w:rsidR="002C4714" w:rsidRPr="00FB69EF" w:rsidRDefault="002C4714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9EF">
        <w:rPr>
          <w:rFonts w:ascii="Times New Roman" w:hAnsi="Times New Roman" w:cs="Times New Roman"/>
          <w:sz w:val="24"/>
          <w:szCs w:val="24"/>
        </w:rPr>
        <w:lastRenderedPageBreak/>
        <w:t>doc. Horák, 28.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2.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-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1.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3.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 xml:space="preserve">2016, Katolická akademie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Mülheim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>, konference, PF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UK</w:t>
      </w:r>
      <w:r w:rsidRPr="00FB69EF">
        <w:rPr>
          <w:rFonts w:ascii="Times New Roman" w:hAnsi="Times New Roman" w:cs="Times New Roman"/>
          <w:sz w:val="24"/>
          <w:szCs w:val="24"/>
        </w:rPr>
        <w:t xml:space="preserve"> hradí pojištění, ostatní náklady hrazeny z</w:t>
      </w:r>
      <w:r w:rsidR="00E16867" w:rsidRPr="00FB69EF">
        <w:rPr>
          <w:rFonts w:ascii="Times New Roman" w:hAnsi="Times New Roman" w:cs="Times New Roman"/>
          <w:sz w:val="24"/>
          <w:szCs w:val="24"/>
        </w:rPr>
        <w:t> </w:t>
      </w:r>
      <w:r w:rsidRPr="00FB69EF">
        <w:rPr>
          <w:rFonts w:ascii="Times New Roman" w:hAnsi="Times New Roman" w:cs="Times New Roman"/>
          <w:sz w:val="24"/>
          <w:szCs w:val="24"/>
        </w:rPr>
        <w:t>P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06</w:t>
      </w:r>
    </w:p>
    <w:p w:rsidR="002C4714" w:rsidRPr="00FB69EF" w:rsidRDefault="002C4714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9EF">
        <w:rPr>
          <w:rFonts w:ascii="Times New Roman" w:hAnsi="Times New Roman" w:cs="Times New Roman"/>
          <w:sz w:val="24"/>
          <w:szCs w:val="24"/>
        </w:rPr>
        <w:t>doc. Bílková, 3.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-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6.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>2.</w:t>
      </w:r>
      <w:r w:rsidR="00E16867"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Pr="00FB69EF">
        <w:rPr>
          <w:rFonts w:ascii="Times New Roman" w:hAnsi="Times New Roman" w:cs="Times New Roman"/>
          <w:sz w:val="24"/>
          <w:szCs w:val="24"/>
        </w:rPr>
        <w:t xml:space="preserve">2016,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EF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FB69EF">
        <w:rPr>
          <w:rFonts w:ascii="Times New Roman" w:hAnsi="Times New Roman" w:cs="Times New Roman"/>
          <w:sz w:val="24"/>
          <w:szCs w:val="24"/>
        </w:rPr>
        <w:t xml:space="preserve"> Moskva, konference ESIL, veškeré náklady hrazeny z UNCE, pojištění má vlastní</w:t>
      </w:r>
    </w:p>
    <w:p w:rsidR="002C4714" w:rsidRPr="00FB69EF" w:rsidRDefault="00E16867" w:rsidP="00BD0B5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9EF">
        <w:rPr>
          <w:rFonts w:ascii="Times New Roman" w:hAnsi="Times New Roman" w:cs="Times New Roman"/>
          <w:sz w:val="24"/>
          <w:szCs w:val="24"/>
        </w:rPr>
        <w:t>d</w:t>
      </w:r>
      <w:r w:rsidR="002C4714" w:rsidRPr="00FB69E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2C4714" w:rsidRPr="00FB69EF">
        <w:rPr>
          <w:rFonts w:ascii="Times New Roman" w:hAnsi="Times New Roman" w:cs="Times New Roman"/>
          <w:sz w:val="24"/>
          <w:szCs w:val="24"/>
        </w:rPr>
        <w:t>Handrlica</w:t>
      </w:r>
      <w:proofErr w:type="spellEnd"/>
      <w:r w:rsidR="002C4714" w:rsidRPr="00FB69EF">
        <w:rPr>
          <w:rFonts w:ascii="Times New Roman" w:hAnsi="Times New Roman" w:cs="Times New Roman"/>
          <w:sz w:val="24"/>
          <w:szCs w:val="24"/>
        </w:rPr>
        <w:t>, 3.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-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8.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>4.</w:t>
      </w:r>
      <w:r w:rsidRPr="00FB69EF">
        <w:rPr>
          <w:rFonts w:ascii="Times New Roman" w:hAnsi="Times New Roman" w:cs="Times New Roman"/>
          <w:sz w:val="24"/>
          <w:szCs w:val="24"/>
        </w:rPr>
        <w:t xml:space="preserve"> </w:t>
      </w:r>
      <w:r w:rsidR="002C4714" w:rsidRPr="00FB69EF">
        <w:rPr>
          <w:rFonts w:ascii="Times New Roman" w:hAnsi="Times New Roman" w:cs="Times New Roman"/>
          <w:sz w:val="24"/>
          <w:szCs w:val="24"/>
        </w:rPr>
        <w:t xml:space="preserve">2016, UNI </w:t>
      </w:r>
      <w:proofErr w:type="spellStart"/>
      <w:r w:rsidR="002C4714" w:rsidRPr="00FB69EF">
        <w:rPr>
          <w:rFonts w:ascii="Times New Roman" w:hAnsi="Times New Roman" w:cs="Times New Roman"/>
          <w:sz w:val="24"/>
          <w:szCs w:val="24"/>
        </w:rPr>
        <w:t>Thessaloniki</w:t>
      </w:r>
      <w:proofErr w:type="spellEnd"/>
      <w:r w:rsidR="002C4714" w:rsidRPr="00FB69EF">
        <w:rPr>
          <w:rFonts w:ascii="Times New Roman" w:hAnsi="Times New Roman" w:cs="Times New Roman"/>
          <w:sz w:val="24"/>
          <w:szCs w:val="24"/>
        </w:rPr>
        <w:t xml:space="preserve">, výuka v rámci Erasmus </w:t>
      </w:r>
      <w:proofErr w:type="spellStart"/>
      <w:r w:rsidR="002C4714" w:rsidRPr="00FB69E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2C4714" w:rsidRPr="00FB69EF">
        <w:rPr>
          <w:rFonts w:ascii="Times New Roman" w:hAnsi="Times New Roman" w:cs="Times New Roman"/>
          <w:sz w:val="24"/>
          <w:szCs w:val="24"/>
        </w:rPr>
        <w:t xml:space="preserve"> Mobility, PF</w:t>
      </w:r>
      <w:r w:rsidRPr="00FB69EF">
        <w:rPr>
          <w:rFonts w:ascii="Times New Roman" w:hAnsi="Times New Roman" w:cs="Times New Roman"/>
          <w:sz w:val="24"/>
          <w:szCs w:val="24"/>
        </w:rPr>
        <w:t xml:space="preserve"> UK</w:t>
      </w:r>
      <w:r w:rsidR="002C4714" w:rsidRPr="00FB69EF">
        <w:rPr>
          <w:rFonts w:ascii="Times New Roman" w:hAnsi="Times New Roman" w:cs="Times New Roman"/>
          <w:sz w:val="24"/>
          <w:szCs w:val="24"/>
        </w:rPr>
        <w:t xml:space="preserve"> hradí pojištění, ostatní náklady z prostředků Erasmus</w:t>
      </w:r>
    </w:p>
    <w:p w:rsidR="007C0E27" w:rsidRDefault="007C0E27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032" w:rsidRDefault="00025032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Pr="00EC1220" w:rsidRDefault="00DD45D8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0">
        <w:rPr>
          <w:rFonts w:ascii="Times New Roman" w:hAnsi="Times New Roman" w:cs="Times New Roman"/>
          <w:sz w:val="24"/>
          <w:szCs w:val="24"/>
        </w:rPr>
        <w:t>Zapsal JUDr. Jiří Hřebejk, tajemník fakulty</w:t>
      </w:r>
    </w:p>
    <w:p w:rsidR="00DD45D8" w:rsidRDefault="00DD45D8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0">
        <w:rPr>
          <w:rFonts w:ascii="Times New Roman" w:hAnsi="Times New Roman" w:cs="Times New Roman"/>
          <w:sz w:val="24"/>
          <w:szCs w:val="24"/>
        </w:rPr>
        <w:t>Schválil Prof. JUDr. Jan Kuklík, DrSc., děkan fakulty</w:t>
      </w:r>
    </w:p>
    <w:p w:rsidR="00DD45D8" w:rsidRDefault="00DD45D8" w:rsidP="00BD0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Pr="003303A3" w:rsidRDefault="00DD45D8" w:rsidP="00BD0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5D8" w:rsidRPr="003303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B7" w:rsidRDefault="00370CB7" w:rsidP="006233FD">
      <w:pPr>
        <w:spacing w:after="0" w:line="240" w:lineRule="auto"/>
      </w:pPr>
      <w:r>
        <w:separator/>
      </w:r>
    </w:p>
  </w:endnote>
  <w:endnote w:type="continuationSeparator" w:id="0">
    <w:p w:rsidR="00370CB7" w:rsidRDefault="00370CB7" w:rsidP="0062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716980"/>
      <w:docPartObj>
        <w:docPartGallery w:val="Page Numbers (Bottom of Page)"/>
        <w:docPartUnique/>
      </w:docPartObj>
    </w:sdtPr>
    <w:sdtEndPr/>
    <w:sdtContent>
      <w:p w:rsidR="000C6992" w:rsidRDefault="000C69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85">
          <w:rPr>
            <w:noProof/>
          </w:rPr>
          <w:t>1</w:t>
        </w:r>
        <w:r>
          <w:fldChar w:fldCharType="end"/>
        </w:r>
      </w:p>
    </w:sdtContent>
  </w:sdt>
  <w:p w:rsidR="006233FD" w:rsidRDefault="006233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B7" w:rsidRDefault="00370CB7" w:rsidP="006233FD">
      <w:pPr>
        <w:spacing w:after="0" w:line="240" w:lineRule="auto"/>
      </w:pPr>
      <w:r>
        <w:separator/>
      </w:r>
    </w:p>
  </w:footnote>
  <w:footnote w:type="continuationSeparator" w:id="0">
    <w:p w:rsidR="00370CB7" w:rsidRDefault="00370CB7" w:rsidP="0062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FBB"/>
    <w:multiLevelType w:val="multilevel"/>
    <w:tmpl w:val="FE68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0BC0"/>
    <w:multiLevelType w:val="hybridMultilevel"/>
    <w:tmpl w:val="0538B71E"/>
    <w:lvl w:ilvl="0" w:tplc="0930B68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429AD"/>
    <w:multiLevelType w:val="hybridMultilevel"/>
    <w:tmpl w:val="E864DCEE"/>
    <w:lvl w:ilvl="0" w:tplc="5D86568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CF2FE8"/>
    <w:multiLevelType w:val="hybridMultilevel"/>
    <w:tmpl w:val="715C6B88"/>
    <w:lvl w:ilvl="0" w:tplc="CA3631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7B95"/>
    <w:multiLevelType w:val="hybridMultilevel"/>
    <w:tmpl w:val="EF10B93E"/>
    <w:lvl w:ilvl="0" w:tplc="565C9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D56DE"/>
    <w:multiLevelType w:val="hybridMultilevel"/>
    <w:tmpl w:val="261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40AD3"/>
    <w:multiLevelType w:val="hybridMultilevel"/>
    <w:tmpl w:val="33908176"/>
    <w:lvl w:ilvl="0" w:tplc="E9029608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2235"/>
    <w:multiLevelType w:val="hybridMultilevel"/>
    <w:tmpl w:val="924ACCFE"/>
    <w:lvl w:ilvl="0" w:tplc="ABCAE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8346C"/>
    <w:multiLevelType w:val="hybridMultilevel"/>
    <w:tmpl w:val="FC307C70"/>
    <w:lvl w:ilvl="0" w:tplc="D750A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0A05"/>
    <w:multiLevelType w:val="hybridMultilevel"/>
    <w:tmpl w:val="A0B4B26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B2CFB"/>
    <w:multiLevelType w:val="hybridMultilevel"/>
    <w:tmpl w:val="F2ECFC1A"/>
    <w:lvl w:ilvl="0" w:tplc="3EE8B4F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3CE05E6"/>
    <w:multiLevelType w:val="multilevel"/>
    <w:tmpl w:val="DCF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014DC"/>
    <w:multiLevelType w:val="hybridMultilevel"/>
    <w:tmpl w:val="FD88E92C"/>
    <w:lvl w:ilvl="0" w:tplc="C52A6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424A1"/>
    <w:multiLevelType w:val="hybridMultilevel"/>
    <w:tmpl w:val="4208AA24"/>
    <w:lvl w:ilvl="0" w:tplc="279AB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44C28"/>
    <w:multiLevelType w:val="hybridMultilevel"/>
    <w:tmpl w:val="4D80B0CC"/>
    <w:lvl w:ilvl="0" w:tplc="5BF894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26530"/>
    <w:multiLevelType w:val="hybridMultilevel"/>
    <w:tmpl w:val="251C08F4"/>
    <w:lvl w:ilvl="0" w:tplc="D22ECB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F0EF4"/>
    <w:multiLevelType w:val="hybridMultilevel"/>
    <w:tmpl w:val="5A585BF2"/>
    <w:lvl w:ilvl="0" w:tplc="D2884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C642A"/>
    <w:multiLevelType w:val="hybridMultilevel"/>
    <w:tmpl w:val="0E7C19F4"/>
    <w:lvl w:ilvl="0" w:tplc="DD14CE5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7"/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9"/>
    <w:rsid w:val="00025032"/>
    <w:rsid w:val="00030406"/>
    <w:rsid w:val="000457AE"/>
    <w:rsid w:val="0006190B"/>
    <w:rsid w:val="00063DE4"/>
    <w:rsid w:val="000915CF"/>
    <w:rsid w:val="000B385B"/>
    <w:rsid w:val="000B5CEA"/>
    <w:rsid w:val="000C6992"/>
    <w:rsid w:val="000D0635"/>
    <w:rsid w:val="0011384C"/>
    <w:rsid w:val="0012146E"/>
    <w:rsid w:val="00122418"/>
    <w:rsid w:val="00126DCF"/>
    <w:rsid w:val="00156306"/>
    <w:rsid w:val="00167725"/>
    <w:rsid w:val="0017705F"/>
    <w:rsid w:val="00190F95"/>
    <w:rsid w:val="001A7B91"/>
    <w:rsid w:val="001D0F4D"/>
    <w:rsid w:val="00227F78"/>
    <w:rsid w:val="0024776B"/>
    <w:rsid w:val="00254E0F"/>
    <w:rsid w:val="002706DF"/>
    <w:rsid w:val="00277D31"/>
    <w:rsid w:val="002A107C"/>
    <w:rsid w:val="002B5B85"/>
    <w:rsid w:val="002C1863"/>
    <w:rsid w:val="002C4714"/>
    <w:rsid w:val="002E3FEF"/>
    <w:rsid w:val="003303A3"/>
    <w:rsid w:val="0033093F"/>
    <w:rsid w:val="00332A5A"/>
    <w:rsid w:val="00333A32"/>
    <w:rsid w:val="00334668"/>
    <w:rsid w:val="0035309C"/>
    <w:rsid w:val="00363F95"/>
    <w:rsid w:val="0036511D"/>
    <w:rsid w:val="00370CB7"/>
    <w:rsid w:val="003C0F07"/>
    <w:rsid w:val="00430D20"/>
    <w:rsid w:val="00480FA3"/>
    <w:rsid w:val="00486DD4"/>
    <w:rsid w:val="00486DF4"/>
    <w:rsid w:val="004C72FE"/>
    <w:rsid w:val="005058CF"/>
    <w:rsid w:val="00515C25"/>
    <w:rsid w:val="00533AB8"/>
    <w:rsid w:val="00533F67"/>
    <w:rsid w:val="00534B7A"/>
    <w:rsid w:val="00552C8B"/>
    <w:rsid w:val="005A28DE"/>
    <w:rsid w:val="005A5991"/>
    <w:rsid w:val="005C1827"/>
    <w:rsid w:val="005E1E6D"/>
    <w:rsid w:val="005F6488"/>
    <w:rsid w:val="006233FD"/>
    <w:rsid w:val="006263AE"/>
    <w:rsid w:val="006411E4"/>
    <w:rsid w:val="00652FF0"/>
    <w:rsid w:val="00677CC7"/>
    <w:rsid w:val="006C7219"/>
    <w:rsid w:val="006D5E59"/>
    <w:rsid w:val="00704B9E"/>
    <w:rsid w:val="0074487B"/>
    <w:rsid w:val="00773E2B"/>
    <w:rsid w:val="007B36C1"/>
    <w:rsid w:val="007C042D"/>
    <w:rsid w:val="007C0E27"/>
    <w:rsid w:val="007F39D5"/>
    <w:rsid w:val="00841206"/>
    <w:rsid w:val="00871463"/>
    <w:rsid w:val="008D7FA2"/>
    <w:rsid w:val="00900D0E"/>
    <w:rsid w:val="009278CF"/>
    <w:rsid w:val="00933928"/>
    <w:rsid w:val="0094571F"/>
    <w:rsid w:val="00947F2A"/>
    <w:rsid w:val="00963285"/>
    <w:rsid w:val="00966B35"/>
    <w:rsid w:val="009724A0"/>
    <w:rsid w:val="00977942"/>
    <w:rsid w:val="00996191"/>
    <w:rsid w:val="009A61BF"/>
    <w:rsid w:val="009D4EB2"/>
    <w:rsid w:val="009D58BE"/>
    <w:rsid w:val="00A31DF8"/>
    <w:rsid w:val="00A47346"/>
    <w:rsid w:val="00A56CA0"/>
    <w:rsid w:val="00A63572"/>
    <w:rsid w:val="00A66E61"/>
    <w:rsid w:val="00A77DDF"/>
    <w:rsid w:val="00AE0F29"/>
    <w:rsid w:val="00AE6C04"/>
    <w:rsid w:val="00AF12D8"/>
    <w:rsid w:val="00AF1734"/>
    <w:rsid w:val="00B563E5"/>
    <w:rsid w:val="00B662A7"/>
    <w:rsid w:val="00B9685A"/>
    <w:rsid w:val="00BC4A39"/>
    <w:rsid w:val="00BD0B5B"/>
    <w:rsid w:val="00C25303"/>
    <w:rsid w:val="00C353BC"/>
    <w:rsid w:val="00CA257C"/>
    <w:rsid w:val="00CB24C3"/>
    <w:rsid w:val="00D23C94"/>
    <w:rsid w:val="00D2682A"/>
    <w:rsid w:val="00D30EFC"/>
    <w:rsid w:val="00D52840"/>
    <w:rsid w:val="00D62F4D"/>
    <w:rsid w:val="00D80CB0"/>
    <w:rsid w:val="00D83EA2"/>
    <w:rsid w:val="00DB5532"/>
    <w:rsid w:val="00DC01DD"/>
    <w:rsid w:val="00DC761F"/>
    <w:rsid w:val="00DD45D8"/>
    <w:rsid w:val="00DE2575"/>
    <w:rsid w:val="00E0365D"/>
    <w:rsid w:val="00E16057"/>
    <w:rsid w:val="00E16867"/>
    <w:rsid w:val="00E32EBE"/>
    <w:rsid w:val="00E47C31"/>
    <w:rsid w:val="00E57769"/>
    <w:rsid w:val="00E64EC2"/>
    <w:rsid w:val="00E6784F"/>
    <w:rsid w:val="00E70592"/>
    <w:rsid w:val="00E84F00"/>
    <w:rsid w:val="00E95A57"/>
    <w:rsid w:val="00E97509"/>
    <w:rsid w:val="00EC6F1C"/>
    <w:rsid w:val="00EF029D"/>
    <w:rsid w:val="00EF0BD1"/>
    <w:rsid w:val="00F0743A"/>
    <w:rsid w:val="00F40E1C"/>
    <w:rsid w:val="00F63F81"/>
    <w:rsid w:val="00F7353A"/>
    <w:rsid w:val="00F81D22"/>
    <w:rsid w:val="00F83720"/>
    <w:rsid w:val="00F856FA"/>
    <w:rsid w:val="00F912B0"/>
    <w:rsid w:val="00F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A3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06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C35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7D31"/>
    <w:rPr>
      <w:strike w:val="0"/>
      <w:dstrike w:val="0"/>
      <w:color w:val="0000CC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5F6488"/>
  </w:style>
  <w:style w:type="character" w:styleId="Zvraznn">
    <w:name w:val="Emphasis"/>
    <w:basedOn w:val="Standardnpsmoodstavce"/>
    <w:uiPriority w:val="20"/>
    <w:qFormat/>
    <w:rsid w:val="005F64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A3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06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C35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7D31"/>
    <w:rPr>
      <w:strike w:val="0"/>
      <w:dstrike w:val="0"/>
      <w:color w:val="0000CC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5F6488"/>
  </w:style>
  <w:style w:type="character" w:styleId="Zvraznn">
    <w:name w:val="Emphasis"/>
    <w:basedOn w:val="Standardnpsmoodstavce"/>
    <w:uiPriority w:val="20"/>
    <w:qFormat/>
    <w:rsid w:val="005F6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902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111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2D2C-CA37-475E-978D-8CAAA106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Hrebejk</dc:creator>
  <cp:lastModifiedBy>Alena Votypkova</cp:lastModifiedBy>
  <cp:revision>2</cp:revision>
  <dcterms:created xsi:type="dcterms:W3CDTF">2016-02-19T13:53:00Z</dcterms:created>
  <dcterms:modified xsi:type="dcterms:W3CDTF">2016-02-19T13:53:00Z</dcterms:modified>
</cp:coreProperties>
</file>