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65" w:rsidRDefault="003B5B65" w:rsidP="00E450A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val="cs-CZ"/>
        </w:rPr>
      </w:pPr>
      <w:r>
        <w:rPr>
          <w:rFonts w:asciiTheme="majorHAnsi" w:eastAsia="Times New Roman" w:hAnsiTheme="majorHAnsi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-617855</wp:posOffset>
            </wp:positionV>
            <wp:extent cx="5756910" cy="1783080"/>
            <wp:effectExtent l="19050" t="0" r="0" b="0"/>
            <wp:wrapTight wrapText="bothSides">
              <wp:wrapPolygon edited="0">
                <wp:start x="-71" y="0"/>
                <wp:lineTo x="-71" y="21462"/>
                <wp:lineTo x="21586" y="21462"/>
                <wp:lineTo x="21586" y="0"/>
                <wp:lineTo x="-71" y="0"/>
              </wp:wrapPolygon>
            </wp:wrapTight>
            <wp:docPr id="1" name="Obrázek 0" descr="logotyp fakulty rg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fakulty rgb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B65" w:rsidRDefault="003B5B65" w:rsidP="00E450A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val="cs-CZ"/>
        </w:rPr>
      </w:pPr>
    </w:p>
    <w:p w:rsidR="003B5B65" w:rsidRDefault="003B5B65" w:rsidP="00E450A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val="cs-CZ"/>
        </w:rPr>
      </w:pPr>
    </w:p>
    <w:p w:rsidR="00D40EA5" w:rsidRPr="00E450A1" w:rsidRDefault="00D40EA5" w:rsidP="00E450A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val="cs-CZ"/>
        </w:rPr>
      </w:pPr>
      <w:r w:rsidRPr="00E450A1">
        <w:rPr>
          <w:rFonts w:asciiTheme="majorHAnsi" w:eastAsia="Times New Roman" w:hAnsiTheme="majorHAnsi" w:cs="Arial"/>
          <w:b/>
          <w:sz w:val="24"/>
          <w:szCs w:val="24"/>
          <w:lang w:val="cs-CZ"/>
        </w:rPr>
        <w:t>Zpráva o průběhu hodnocení výuky studenty</w:t>
      </w:r>
    </w:p>
    <w:p w:rsidR="00D40EA5" w:rsidRPr="00E450A1" w:rsidRDefault="00D40EA5" w:rsidP="00E450A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sz w:val="24"/>
          <w:szCs w:val="24"/>
          <w:lang w:val="cs-CZ"/>
        </w:rPr>
      </w:pPr>
      <w:r w:rsidRPr="00E450A1">
        <w:rPr>
          <w:rFonts w:asciiTheme="majorHAnsi" w:eastAsia="Times New Roman" w:hAnsiTheme="majorHAnsi" w:cs="Arial"/>
          <w:b/>
          <w:sz w:val="24"/>
          <w:szCs w:val="24"/>
          <w:lang w:val="cs-CZ"/>
        </w:rPr>
        <w:t>za akademický rok 2014-2015 na Právnické fakultě UK</w:t>
      </w:r>
    </w:p>
    <w:p w:rsidR="00D40EA5" w:rsidRPr="00E450A1" w:rsidRDefault="00D40EA5" w:rsidP="00E450A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cs-CZ"/>
        </w:rPr>
      </w:pPr>
    </w:p>
    <w:p w:rsidR="00D40EA5" w:rsidRPr="00E450A1" w:rsidRDefault="00D40EA5" w:rsidP="00E450A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cs-CZ"/>
        </w:rPr>
      </w:pPr>
    </w:p>
    <w:p w:rsidR="00D40EA5" w:rsidRPr="00BD5752" w:rsidRDefault="00D40EA5" w:rsidP="00E450A1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cs-CZ"/>
        </w:rPr>
      </w:pPr>
      <w:r w:rsidRPr="00BD5752">
        <w:rPr>
          <w:rFonts w:asciiTheme="majorHAnsi" w:eastAsia="Times New Roman" w:hAnsiTheme="majorHAnsi" w:cs="Times New Roman"/>
          <w:b/>
          <w:sz w:val="24"/>
          <w:szCs w:val="24"/>
          <w:lang w:val="cs-CZ"/>
        </w:rPr>
        <w:t>Část I</w:t>
      </w:r>
    </w:p>
    <w:p w:rsidR="00D40EA5" w:rsidRPr="00BD5752" w:rsidRDefault="00D40EA5" w:rsidP="00E450A1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cs-CZ"/>
        </w:rPr>
      </w:pPr>
      <w:r w:rsidRPr="00BD5752">
        <w:rPr>
          <w:rFonts w:asciiTheme="majorHAnsi" w:eastAsia="Times New Roman" w:hAnsiTheme="majorHAnsi" w:cs="Times New Roman"/>
          <w:b/>
          <w:sz w:val="24"/>
          <w:szCs w:val="24"/>
          <w:lang w:val="cs-CZ"/>
        </w:rPr>
        <w:t>Organizace a zpracování výsledků hodnocení</w:t>
      </w:r>
    </w:p>
    <w:p w:rsidR="00D40EA5" w:rsidRPr="00E450A1" w:rsidRDefault="00D40EA5" w:rsidP="00E450A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cs-CZ"/>
        </w:rPr>
      </w:pPr>
    </w:p>
    <w:p w:rsidR="00E450A1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A. O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 xml:space="preserve">dpovědnost za realizaci hodnocení na fakultě </w:t>
      </w:r>
    </w:p>
    <w:p w:rsidR="00E450A1" w:rsidRDefault="00E450A1" w:rsidP="00E450A1">
      <w:pPr>
        <w:ind w:left="567"/>
        <w:rPr>
          <w:rFonts w:asciiTheme="majorHAnsi" w:hAnsiTheme="majorHAnsi"/>
          <w:sz w:val="24"/>
          <w:szCs w:val="24"/>
          <w:lang w:val="cs-CZ"/>
        </w:rPr>
      </w:pPr>
      <w:r w:rsidRPr="00E450A1">
        <w:rPr>
          <w:rFonts w:asciiTheme="majorHAnsi" w:hAnsiTheme="majorHAnsi"/>
          <w:b/>
          <w:sz w:val="24"/>
          <w:szCs w:val="24"/>
          <w:lang w:val="cs-CZ"/>
        </w:rPr>
        <w:t>Evaluační komise</w:t>
      </w:r>
      <w:r>
        <w:rPr>
          <w:rFonts w:asciiTheme="majorHAnsi" w:hAnsiTheme="majorHAnsi"/>
          <w:sz w:val="24"/>
          <w:szCs w:val="24"/>
          <w:lang w:val="cs-CZ"/>
        </w:rPr>
        <w:t xml:space="preserve"> v čele s děkanem fakulty, složená z 5 učitelů fakulty (včetně děkana), z nichž 1 je delegován Akademickým senátem PF UK, </w:t>
      </w:r>
      <w:proofErr w:type="gramStart"/>
      <w:r>
        <w:rPr>
          <w:rFonts w:asciiTheme="majorHAnsi" w:hAnsiTheme="majorHAnsi"/>
          <w:sz w:val="24"/>
          <w:szCs w:val="24"/>
          <w:lang w:val="cs-CZ"/>
        </w:rPr>
        <w:t>ze</w:t>
      </w:r>
      <w:proofErr w:type="gramEnd"/>
      <w:r>
        <w:rPr>
          <w:rFonts w:asciiTheme="majorHAnsi" w:hAnsiTheme="majorHAnsi"/>
          <w:sz w:val="24"/>
          <w:szCs w:val="24"/>
          <w:lang w:val="cs-CZ"/>
        </w:rPr>
        <w:t xml:space="preserve"> 3 studentů delegovaných AS PF UK a 2 pracovníků počítačového pracoviště.</w:t>
      </w:r>
    </w:p>
    <w:p w:rsidR="00E450A1" w:rsidRPr="00E450A1" w:rsidRDefault="00E450A1" w:rsidP="00E450A1">
      <w:pPr>
        <w:ind w:left="567"/>
        <w:rPr>
          <w:rFonts w:asciiTheme="majorHAnsi" w:hAnsiTheme="majorHAnsi"/>
          <w:sz w:val="24"/>
          <w:szCs w:val="24"/>
          <w:lang w:val="cs-CZ"/>
        </w:rPr>
      </w:pPr>
      <w:r w:rsidRPr="00E450A1">
        <w:rPr>
          <w:rFonts w:asciiTheme="majorHAnsi" w:hAnsiTheme="majorHAnsi"/>
          <w:b/>
          <w:sz w:val="24"/>
          <w:szCs w:val="24"/>
          <w:lang w:val="cs-CZ"/>
        </w:rPr>
        <w:t>Proděkan odpovědný za realizaci</w:t>
      </w:r>
      <w:r>
        <w:rPr>
          <w:rFonts w:asciiTheme="majorHAnsi" w:hAnsiTheme="majorHAnsi"/>
          <w:sz w:val="24"/>
          <w:szCs w:val="24"/>
          <w:lang w:val="cs-CZ"/>
        </w:rPr>
        <w:t xml:space="preserve">: PhDr. Marta Chromá,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Ph.D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., proděkanka pro přijímací řízení a IT</w:t>
      </w:r>
    </w:p>
    <w:p w:rsidR="00E450A1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B. V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>ymezení příslušného vnitřního předpisu fakulty nebo opatření děkana stanovujícího organizaci a další aspekty hod</w:t>
      </w: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nocení podle čl. 4 odst. 4 Řádu.</w:t>
      </w:r>
    </w:p>
    <w:p w:rsidR="00A90A1C" w:rsidRDefault="00A90A1C" w:rsidP="00A90A1C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Závěry jednání Evaluační komise (ze dne </w:t>
      </w:r>
      <w:proofErr w:type="gramStart"/>
      <w:r>
        <w:rPr>
          <w:rFonts w:asciiTheme="majorHAnsi" w:hAnsiTheme="majorHAnsi"/>
          <w:sz w:val="24"/>
          <w:szCs w:val="24"/>
          <w:lang w:val="cs-CZ"/>
        </w:rPr>
        <w:t>25.2.2015</w:t>
      </w:r>
      <w:proofErr w:type="gramEnd"/>
      <w:r w:rsidRPr="00BD5752">
        <w:rPr>
          <w:rFonts w:asciiTheme="majorHAnsi" w:hAnsiTheme="majorHAnsi"/>
          <w:sz w:val="24"/>
          <w:szCs w:val="24"/>
          <w:lang w:val="cs-CZ"/>
        </w:rPr>
        <w:t xml:space="preserve"> a 20.5.2015) pro HVS v magisterském studijním programu</w:t>
      </w:r>
      <w:r w:rsidR="00BD5752" w:rsidRPr="00BD5752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BD5752"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Evaluační komise a komise pro informační technologie (poradní orgány děkana) po obsahové a technické stránce a po zapracování zkušeností z předchozí ankety uprav</w:t>
      </w:r>
      <w:r w:rsidR="00BD5752">
        <w:rPr>
          <w:rFonts w:asciiTheme="majorHAnsi" w:eastAsia="Calibri" w:hAnsiTheme="majorHAnsi" w:cs="Times New Roman"/>
          <w:sz w:val="24"/>
          <w:szCs w:val="24"/>
          <w:lang w:val="cs-CZ"/>
        </w:rPr>
        <w:t>ují</w:t>
      </w:r>
      <w:r w:rsidR="00BD5752"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obsah </w:t>
      </w:r>
      <w:r w:rsid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HVS </w:t>
      </w:r>
      <w:r w:rsidR="00BD5752"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a funkčnost systému.</w:t>
      </w:r>
    </w:p>
    <w:p w:rsidR="00CA3696" w:rsidRDefault="00CA3696" w:rsidP="009A7F00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 w:rsidRPr="009A7F00">
        <w:rPr>
          <w:rFonts w:ascii="Cambria" w:eastAsia="Calibri" w:hAnsi="Cambria" w:cs="Times New Roman"/>
          <w:sz w:val="24"/>
          <w:szCs w:val="24"/>
          <w:lang w:val="cs-CZ"/>
        </w:rPr>
        <w:t>Opatření děkana č. 9/2010</w:t>
      </w:r>
      <w:r w:rsidR="009A7F00" w:rsidRPr="009A7F0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9A7F00">
        <w:rPr>
          <w:rFonts w:ascii="Cambria" w:eastAsia="Calibri" w:hAnsi="Cambria" w:cs="Times New Roman"/>
          <w:sz w:val="24"/>
          <w:szCs w:val="24"/>
          <w:lang w:val="cs-CZ"/>
        </w:rPr>
        <w:t>Hodnocení výuky v doktorském studijním programu:</w:t>
      </w:r>
      <w:r w:rsidR="009A7F00" w:rsidRPr="009A7F00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9A7F00">
        <w:rPr>
          <w:rFonts w:ascii="Cambria" w:eastAsia="Calibri" w:hAnsi="Cambria" w:cs="Times New Roman"/>
          <w:sz w:val="24"/>
          <w:szCs w:val="24"/>
          <w:lang w:val="cs-CZ"/>
        </w:rPr>
        <w:t>Teoretické právní vědy</w:t>
      </w:r>
    </w:p>
    <w:p w:rsidR="00D40EA5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C. C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>ílová skupina hodnocení po</w:t>
      </w:r>
      <w:r w:rsidR="009A7F00" w:rsidRPr="00BD5752">
        <w:rPr>
          <w:rFonts w:asciiTheme="majorHAnsi" w:hAnsiTheme="majorHAnsi"/>
          <w:b/>
          <w:i/>
          <w:sz w:val="24"/>
          <w:szCs w:val="24"/>
          <w:lang w:val="cs-CZ"/>
        </w:rPr>
        <w:t>dle čl. 4 odst. 1 Řádu</w:t>
      </w:r>
    </w:p>
    <w:p w:rsidR="009A7F00" w:rsidRDefault="009A7F00" w:rsidP="009A7F00">
      <w:pPr>
        <w:ind w:firstLine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Studenti magisterského studijního programu</w:t>
      </w:r>
    </w:p>
    <w:p w:rsidR="003427BC" w:rsidRDefault="003427BC" w:rsidP="009A7F00">
      <w:pPr>
        <w:ind w:firstLine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Zahraniční studenti v rámci programu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Erasmus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+</w:t>
      </w:r>
    </w:p>
    <w:p w:rsidR="003427BC" w:rsidRDefault="003427BC" w:rsidP="003427BC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Studenti doktorského studijního programu – HVS se připravuje v rámci elektronizace administrativní stránky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Ph.D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. studia</w:t>
      </w:r>
    </w:p>
    <w:p w:rsidR="00D40EA5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 D. Z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 xml:space="preserve">působ sběru dat </w:t>
      </w:r>
      <w:r w:rsidR="009A7F00" w:rsidRPr="00BD5752">
        <w:rPr>
          <w:rFonts w:asciiTheme="majorHAnsi" w:hAnsiTheme="majorHAnsi"/>
          <w:b/>
          <w:i/>
          <w:sz w:val="24"/>
          <w:szCs w:val="24"/>
          <w:lang w:val="cs-CZ"/>
        </w:rPr>
        <w:t>podle čl. 7 odst. 1 Řádu</w:t>
      </w:r>
    </w:p>
    <w:p w:rsidR="009A7F00" w:rsidRDefault="009A7F00" w:rsidP="00E450A1">
      <w:p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ab/>
        <w:t>Elektronick</w:t>
      </w:r>
      <w:r w:rsidR="003427BC">
        <w:rPr>
          <w:rFonts w:asciiTheme="majorHAnsi" w:hAnsiTheme="majorHAnsi"/>
          <w:sz w:val="24"/>
          <w:szCs w:val="24"/>
          <w:lang w:val="cs-CZ"/>
        </w:rPr>
        <w:t>y prostřednictvím SIS (studenti magisterského programu)</w:t>
      </w:r>
    </w:p>
    <w:p w:rsidR="003427BC" w:rsidRPr="00E450A1" w:rsidRDefault="003427BC" w:rsidP="00E450A1">
      <w:p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ab/>
        <w:t xml:space="preserve">Vyplňování papírových anketních lístků (zahraniční studenti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Erasmus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)</w:t>
      </w:r>
    </w:p>
    <w:p w:rsidR="00D40EA5" w:rsidRPr="00BD5752" w:rsidRDefault="00D40EA5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E450A1">
        <w:rPr>
          <w:rFonts w:asciiTheme="majorHAnsi" w:hAnsiTheme="majorHAnsi"/>
          <w:sz w:val="24"/>
          <w:szCs w:val="24"/>
          <w:lang w:val="cs-CZ"/>
        </w:rPr>
        <w:lastRenderedPageBreak/>
        <w:t> </w:t>
      </w:r>
      <w:r w:rsidR="00E450A1" w:rsidRPr="00BD5752">
        <w:rPr>
          <w:rFonts w:asciiTheme="majorHAnsi" w:hAnsiTheme="majorHAnsi"/>
          <w:b/>
          <w:i/>
          <w:sz w:val="24"/>
          <w:szCs w:val="24"/>
          <w:lang w:val="cs-CZ"/>
        </w:rPr>
        <w:t>E. F</w:t>
      </w: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 xml:space="preserve">rekvence sběru dat </w:t>
      </w:r>
      <w:r w:rsidR="009A7F00" w:rsidRPr="00BD5752">
        <w:rPr>
          <w:rFonts w:asciiTheme="majorHAnsi" w:hAnsiTheme="majorHAnsi"/>
          <w:b/>
          <w:i/>
          <w:sz w:val="24"/>
          <w:szCs w:val="24"/>
          <w:lang w:val="cs-CZ"/>
        </w:rPr>
        <w:t>podle čl. 4 odst. 3 Řádu</w:t>
      </w:r>
    </w:p>
    <w:p w:rsidR="009A7F00" w:rsidRDefault="003427BC" w:rsidP="00BD5752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Studenti magisterského programu:</w:t>
      </w:r>
      <w:r w:rsidRPr="007948DA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j</w:t>
      </w:r>
      <w:r w:rsidR="009A7F00" w:rsidRPr="007948DA">
        <w:rPr>
          <w:rFonts w:asciiTheme="majorHAnsi" w:hAnsiTheme="majorHAnsi"/>
          <w:sz w:val="24"/>
          <w:szCs w:val="24"/>
          <w:lang w:val="cs-CZ"/>
        </w:rPr>
        <w:t>ednou za semestr vždy po skončení výukové části semestru</w:t>
      </w:r>
      <w:r w:rsidR="007948DA" w:rsidRPr="007948DA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7948DA" w:rsidRPr="007948DA">
        <w:rPr>
          <w:rFonts w:ascii="Cambria" w:eastAsia="Calibri" w:hAnsi="Cambria" w:cs="Times New Roman"/>
          <w:sz w:val="24"/>
          <w:szCs w:val="24"/>
          <w:lang w:val="cs-CZ"/>
        </w:rPr>
        <w:t xml:space="preserve">Vyplnění ankety HVS bylo opět podmínkou pro zápis předmětů do rozvrhu </w:t>
      </w:r>
      <w:r w:rsidR="007948DA">
        <w:rPr>
          <w:rFonts w:asciiTheme="majorHAnsi" w:hAnsiTheme="majorHAnsi"/>
          <w:sz w:val="24"/>
          <w:szCs w:val="24"/>
          <w:lang w:val="cs-CZ"/>
        </w:rPr>
        <w:t xml:space="preserve">ZS, resp. </w:t>
      </w:r>
      <w:r w:rsidR="007948DA" w:rsidRPr="007948DA">
        <w:rPr>
          <w:rFonts w:ascii="Cambria" w:eastAsia="Calibri" w:hAnsi="Cambria" w:cs="Times New Roman"/>
          <w:sz w:val="24"/>
          <w:szCs w:val="24"/>
          <w:lang w:val="cs-CZ"/>
        </w:rPr>
        <w:t>LS již od prvního okamžiku otevření zápisu</w:t>
      </w:r>
      <w:r w:rsidR="007948DA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3427BC" w:rsidRDefault="003427BC" w:rsidP="00BD5752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Zahraniční studenti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Erasmus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: j</w:t>
      </w:r>
      <w:r w:rsidRPr="007948DA">
        <w:rPr>
          <w:rFonts w:asciiTheme="majorHAnsi" w:hAnsiTheme="majorHAnsi"/>
          <w:sz w:val="24"/>
          <w:szCs w:val="24"/>
          <w:lang w:val="cs-CZ"/>
        </w:rPr>
        <w:t>ednou za semestr vždy po skončení výukové části semestru.</w:t>
      </w:r>
    </w:p>
    <w:p w:rsidR="00D40EA5" w:rsidRDefault="00D40EA5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7948DA">
        <w:rPr>
          <w:rFonts w:asciiTheme="majorHAnsi" w:hAnsiTheme="majorHAnsi"/>
          <w:sz w:val="24"/>
          <w:szCs w:val="24"/>
          <w:lang w:val="cs-CZ"/>
        </w:rPr>
        <w:t> </w:t>
      </w:r>
      <w:r w:rsidR="00E450A1" w:rsidRPr="00BD5752">
        <w:rPr>
          <w:rFonts w:asciiTheme="majorHAnsi" w:hAnsiTheme="majorHAnsi"/>
          <w:b/>
          <w:i/>
          <w:sz w:val="24"/>
          <w:szCs w:val="24"/>
          <w:lang w:val="cs-CZ"/>
        </w:rPr>
        <w:t xml:space="preserve">F. </w:t>
      </w:r>
      <w:r w:rsidR="009A7F00" w:rsidRPr="00BD5752">
        <w:rPr>
          <w:rFonts w:asciiTheme="majorHAnsi" w:hAnsiTheme="majorHAnsi"/>
          <w:b/>
          <w:i/>
          <w:sz w:val="24"/>
          <w:szCs w:val="24"/>
          <w:lang w:val="cs-CZ"/>
        </w:rPr>
        <w:t>N</w:t>
      </w: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ávratnost dotazníků na základě čl. 4 odst. 2 a čl. 8 Řádu:</w:t>
      </w:r>
    </w:p>
    <w:p w:rsidR="003427BC" w:rsidRPr="00BD5752" w:rsidRDefault="003427BC" w:rsidP="003427BC">
      <w:pPr>
        <w:ind w:left="567"/>
        <w:rPr>
          <w:rFonts w:asciiTheme="majorHAnsi" w:hAnsiTheme="majorHAnsi"/>
          <w:b/>
          <w:i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Studenti magisterského programu</w:t>
      </w:r>
    </w:p>
    <w:tbl>
      <w:tblPr>
        <w:tblStyle w:val="Mkatabulky"/>
        <w:tblW w:w="9747" w:type="dxa"/>
        <w:jc w:val="center"/>
        <w:tblLayout w:type="fixed"/>
        <w:tblLook w:val="04A0"/>
      </w:tblPr>
      <w:tblGrid>
        <w:gridCol w:w="2290"/>
        <w:gridCol w:w="3772"/>
        <w:gridCol w:w="3685"/>
      </w:tblGrid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A90A1C" w:rsidP="00E450A1">
            <w:pPr>
              <w:rPr>
                <w:rFonts w:asciiTheme="majorHAnsi" w:hAnsiTheme="majorHAnsi"/>
                <w:lang w:val="cs-CZ"/>
              </w:rPr>
            </w:pPr>
          </w:p>
        </w:tc>
        <w:tc>
          <w:tcPr>
            <w:tcW w:w="3772" w:type="dxa"/>
          </w:tcPr>
          <w:p w:rsidR="00A90A1C" w:rsidRPr="00BD5752" w:rsidRDefault="00A90A1C" w:rsidP="00A90A1C">
            <w:pPr>
              <w:rPr>
                <w:rFonts w:asciiTheme="majorHAnsi" w:hAnsiTheme="majorHAnsi"/>
                <w:b/>
                <w:lang w:val="cs-CZ"/>
              </w:rPr>
            </w:pPr>
            <w:r w:rsidRPr="00BD5752">
              <w:rPr>
                <w:rFonts w:asciiTheme="majorHAnsi" w:hAnsiTheme="majorHAnsi"/>
                <w:b/>
                <w:lang w:val="cs-CZ"/>
              </w:rPr>
              <w:t>Zimní semestr</w:t>
            </w:r>
          </w:p>
        </w:tc>
        <w:tc>
          <w:tcPr>
            <w:tcW w:w="3685" w:type="dxa"/>
          </w:tcPr>
          <w:p w:rsidR="00A90A1C" w:rsidRPr="00BD5752" w:rsidRDefault="00A90A1C" w:rsidP="00A90A1C">
            <w:pPr>
              <w:rPr>
                <w:rFonts w:asciiTheme="majorHAnsi" w:hAnsiTheme="majorHAnsi"/>
                <w:b/>
                <w:lang w:val="cs-CZ"/>
              </w:rPr>
            </w:pPr>
            <w:r w:rsidRPr="00BD5752">
              <w:rPr>
                <w:rFonts w:asciiTheme="majorHAnsi" w:hAnsiTheme="majorHAnsi"/>
                <w:b/>
                <w:lang w:val="cs-CZ"/>
              </w:rPr>
              <w:t>Letní semestr</w:t>
            </w: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A90A1C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Doba konání</w:t>
            </w:r>
          </w:p>
        </w:tc>
        <w:tc>
          <w:tcPr>
            <w:tcW w:w="3772" w:type="dxa"/>
          </w:tcPr>
          <w:p w:rsidR="00A90A1C" w:rsidRPr="00BD5752" w:rsidRDefault="00A90A1C" w:rsidP="00A90A1C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9.1. -</w:t>
            </w:r>
            <w:proofErr w:type="gramStart"/>
            <w:r w:rsidRPr="00BD5752">
              <w:rPr>
                <w:rFonts w:asciiTheme="majorHAnsi" w:hAnsiTheme="majorHAnsi"/>
                <w:lang w:val="cs-CZ"/>
              </w:rPr>
              <w:t>16.2.2015</w:t>
            </w:r>
            <w:proofErr w:type="gramEnd"/>
          </w:p>
        </w:tc>
        <w:tc>
          <w:tcPr>
            <w:tcW w:w="3685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proofErr w:type="gramStart"/>
            <w:r w:rsidRPr="00BD5752">
              <w:rPr>
                <w:rFonts w:asciiTheme="majorHAnsi" w:hAnsiTheme="majorHAnsi"/>
                <w:lang w:val="cs-CZ"/>
              </w:rPr>
              <w:t>25.5.-9.10.2015</w:t>
            </w:r>
            <w:proofErr w:type="gramEnd"/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Celkový počet oprávněných studentů</w:t>
            </w:r>
          </w:p>
        </w:tc>
        <w:tc>
          <w:tcPr>
            <w:tcW w:w="3772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="Cambria" w:eastAsia="Calibri" w:hAnsi="Cambria" w:cs="Times New Roman"/>
                <w:bCs/>
                <w:lang w:val="cs-CZ"/>
              </w:rPr>
              <w:t>3244</w:t>
            </w:r>
          </w:p>
        </w:tc>
        <w:tc>
          <w:tcPr>
            <w:tcW w:w="3685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bCs/>
                <w:lang w:val="cs-CZ"/>
              </w:rPr>
              <w:t>2985</w:t>
            </w: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Počet hlasujících</w:t>
            </w:r>
          </w:p>
        </w:tc>
        <w:tc>
          <w:tcPr>
            <w:tcW w:w="3772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="Cambria" w:eastAsia="Calibri" w:hAnsi="Cambria" w:cs="Times New Roman"/>
                <w:lang w:val="cs-CZ"/>
              </w:rPr>
              <w:t>3095</w:t>
            </w:r>
          </w:p>
        </w:tc>
        <w:tc>
          <w:tcPr>
            <w:tcW w:w="3685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Style w:val="Siln"/>
                <w:rFonts w:asciiTheme="majorHAnsi" w:hAnsiTheme="majorHAnsi" w:cs="Tahoma"/>
                <w:b w:val="0"/>
                <w:lang w:val="cs-CZ"/>
              </w:rPr>
              <w:t>2616</w:t>
            </w: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Počet obecných připomínek</w:t>
            </w:r>
          </w:p>
        </w:tc>
        <w:tc>
          <w:tcPr>
            <w:tcW w:w="3772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103</w:t>
            </w:r>
          </w:p>
        </w:tc>
        <w:tc>
          <w:tcPr>
            <w:tcW w:w="3685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101</w:t>
            </w: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7948DA" w:rsidP="007948DA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Počet slovních komentářů k předmětům</w:t>
            </w:r>
          </w:p>
        </w:tc>
        <w:tc>
          <w:tcPr>
            <w:tcW w:w="3772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1240</w:t>
            </w:r>
          </w:p>
        </w:tc>
        <w:tc>
          <w:tcPr>
            <w:tcW w:w="3685" w:type="dxa"/>
          </w:tcPr>
          <w:p w:rsidR="00A90A1C" w:rsidRPr="00BD5752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Style w:val="Siln"/>
                <w:rFonts w:asciiTheme="majorHAnsi" w:hAnsiTheme="majorHAnsi" w:cs="Tahoma"/>
                <w:b w:val="0"/>
                <w:lang w:val="cs-CZ"/>
              </w:rPr>
              <w:t>1566</w:t>
            </w: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CA1268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CA1268">
              <w:rPr>
                <w:rFonts w:asciiTheme="majorHAnsi" w:eastAsia="Calibri" w:hAnsiTheme="majorHAnsi" w:cs="Times New Roman"/>
                <w:lang w:val="cs-CZ"/>
              </w:rPr>
              <w:t>P</w:t>
            </w:r>
            <w:r w:rsidRPr="00CA1268">
              <w:rPr>
                <w:rFonts w:asciiTheme="majorHAnsi" w:eastAsia="Calibri" w:hAnsiTheme="majorHAnsi" w:cs="Times New Roman"/>
                <w:bCs/>
                <w:lang w:val="cs-CZ"/>
              </w:rPr>
              <w:t>ovinná</w:t>
            </w:r>
            <w:r w:rsidRPr="00CA1268">
              <w:rPr>
                <w:rFonts w:asciiTheme="majorHAnsi" w:eastAsia="Calibri" w:hAnsiTheme="majorHAnsi" w:cs="Times New Roman"/>
                <w:lang w:val="cs-CZ"/>
              </w:rPr>
              <w:t> otázka „Chcete hodnotit předmět, který jste měli zapsaný</w:t>
            </w:r>
            <w:r w:rsidRPr="00CA1268">
              <w:rPr>
                <w:rFonts w:asciiTheme="majorHAnsi" w:hAnsiTheme="majorHAnsi"/>
                <w:lang w:val="cs-CZ"/>
              </w:rPr>
              <w:t>“</w:t>
            </w:r>
          </w:p>
        </w:tc>
        <w:tc>
          <w:tcPr>
            <w:tcW w:w="3772" w:type="dxa"/>
          </w:tcPr>
          <w:p w:rsidR="00A90A1C" w:rsidRPr="00FC11E9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FC11E9">
              <w:rPr>
                <w:rFonts w:asciiTheme="majorHAnsi" w:hAnsiTheme="majorHAnsi"/>
                <w:lang w:val="cs-CZ"/>
              </w:rPr>
              <w:t>ANO: 49%</w:t>
            </w:r>
          </w:p>
          <w:p w:rsidR="007948DA" w:rsidRPr="00FC11E9" w:rsidRDefault="007948DA" w:rsidP="00E450A1">
            <w:pPr>
              <w:rPr>
                <w:rFonts w:asciiTheme="majorHAnsi" w:hAnsiTheme="majorHAnsi"/>
                <w:lang w:val="cs-CZ"/>
              </w:rPr>
            </w:pPr>
            <w:proofErr w:type="gramStart"/>
            <w:r w:rsidRPr="00FC11E9">
              <w:rPr>
                <w:rFonts w:asciiTheme="majorHAnsi" w:hAnsiTheme="majorHAnsi"/>
                <w:lang w:val="cs-CZ"/>
              </w:rPr>
              <w:t>NE</w:t>
            </w:r>
            <w:r w:rsidR="00FC11E9">
              <w:rPr>
                <w:rFonts w:asciiTheme="majorHAnsi" w:hAnsiTheme="majorHAnsi"/>
                <w:lang w:val="cs-CZ"/>
              </w:rPr>
              <w:t>:</w:t>
            </w:r>
            <w:r w:rsidRPr="00FC11E9">
              <w:rPr>
                <w:rFonts w:asciiTheme="majorHAnsi" w:hAnsiTheme="majorHAnsi"/>
                <w:lang w:val="cs-CZ"/>
              </w:rPr>
              <w:t xml:space="preserve"> </w:t>
            </w:r>
            <w:r w:rsidR="00FC11E9">
              <w:rPr>
                <w:rFonts w:asciiTheme="majorHAnsi" w:hAnsiTheme="majorHAnsi"/>
                <w:lang w:val="cs-CZ"/>
              </w:rPr>
              <w:t xml:space="preserve">   </w:t>
            </w:r>
            <w:r w:rsidRPr="00FC11E9">
              <w:rPr>
                <w:rFonts w:asciiTheme="majorHAnsi" w:hAnsiTheme="majorHAnsi"/>
                <w:lang w:val="cs-CZ"/>
              </w:rPr>
              <w:t>51%</w:t>
            </w:r>
            <w:proofErr w:type="gramEnd"/>
          </w:p>
        </w:tc>
        <w:tc>
          <w:tcPr>
            <w:tcW w:w="3685" w:type="dxa"/>
          </w:tcPr>
          <w:p w:rsidR="00A90A1C" w:rsidRPr="00FC11E9" w:rsidRDefault="007948DA" w:rsidP="00E450A1">
            <w:pPr>
              <w:rPr>
                <w:rFonts w:asciiTheme="majorHAnsi" w:hAnsiTheme="majorHAnsi"/>
                <w:lang w:val="cs-CZ"/>
              </w:rPr>
            </w:pPr>
            <w:r w:rsidRPr="00FC11E9">
              <w:rPr>
                <w:rFonts w:asciiTheme="majorHAnsi" w:hAnsiTheme="majorHAnsi"/>
                <w:lang w:val="cs-CZ"/>
              </w:rPr>
              <w:t>ANO: 41%</w:t>
            </w:r>
          </w:p>
          <w:p w:rsidR="007948DA" w:rsidRPr="00FC11E9" w:rsidRDefault="007948DA" w:rsidP="00E450A1">
            <w:pPr>
              <w:rPr>
                <w:rFonts w:asciiTheme="majorHAnsi" w:hAnsiTheme="majorHAnsi"/>
                <w:lang w:val="cs-CZ"/>
              </w:rPr>
            </w:pPr>
            <w:proofErr w:type="gramStart"/>
            <w:r w:rsidRPr="00FC11E9">
              <w:rPr>
                <w:rFonts w:asciiTheme="majorHAnsi" w:hAnsiTheme="majorHAnsi"/>
                <w:lang w:val="cs-CZ"/>
              </w:rPr>
              <w:t xml:space="preserve">NE: </w:t>
            </w:r>
            <w:r w:rsidR="00FC11E9">
              <w:rPr>
                <w:rFonts w:asciiTheme="majorHAnsi" w:hAnsiTheme="majorHAnsi"/>
                <w:lang w:val="cs-CZ"/>
              </w:rPr>
              <w:t xml:space="preserve">    </w:t>
            </w:r>
            <w:r w:rsidRPr="00FC11E9">
              <w:rPr>
                <w:rFonts w:asciiTheme="majorHAnsi" w:hAnsiTheme="majorHAnsi"/>
                <w:lang w:val="cs-CZ"/>
              </w:rPr>
              <w:t>59%</w:t>
            </w:r>
            <w:proofErr w:type="gramEnd"/>
          </w:p>
        </w:tc>
      </w:tr>
      <w:tr w:rsidR="00CA1268" w:rsidRPr="00E13C6A" w:rsidTr="003B5B65">
        <w:trPr>
          <w:jc w:val="center"/>
        </w:trPr>
        <w:tc>
          <w:tcPr>
            <w:tcW w:w="2290" w:type="dxa"/>
          </w:tcPr>
          <w:p w:rsidR="00CA1268" w:rsidRPr="00FC11E9" w:rsidRDefault="00CA1268" w:rsidP="00CA1268">
            <w:pPr>
              <w:rPr>
                <w:rFonts w:asciiTheme="majorHAnsi" w:hAnsiTheme="majorHAnsi"/>
                <w:shd w:val="clear" w:color="auto" w:fill="FFFFFF"/>
                <w:lang w:val="cs-CZ"/>
              </w:rPr>
            </w:pPr>
            <w:r w:rsidRPr="00FC11E9">
              <w:rPr>
                <w:rFonts w:asciiTheme="majorHAnsi" w:hAnsiTheme="majorHAnsi"/>
                <w:shd w:val="clear" w:color="auto" w:fill="FFFFFF"/>
                <w:lang w:val="cs-CZ"/>
              </w:rPr>
              <w:t>Nepovinná otázka „Zúčastnil/a jsem se výuky u předmětu“</w:t>
            </w:r>
          </w:p>
          <w:p w:rsidR="00CA1268" w:rsidRPr="00CA1268" w:rsidRDefault="00CA1268" w:rsidP="00CA1268">
            <w:pPr>
              <w:rPr>
                <w:rFonts w:asciiTheme="majorHAnsi" w:eastAsia="Calibri" w:hAnsiTheme="majorHAnsi" w:cs="Times New Roman"/>
                <w:shd w:val="clear" w:color="auto" w:fill="FFFFFF"/>
                <w:lang w:val="cs-CZ"/>
              </w:rPr>
            </w:pPr>
          </w:p>
        </w:tc>
        <w:tc>
          <w:tcPr>
            <w:tcW w:w="3772" w:type="dxa"/>
          </w:tcPr>
          <w:p w:rsidR="00FC11E9" w:rsidRPr="00FC11E9" w:rsidRDefault="00FC11E9" w:rsidP="00FC11E9">
            <w:pPr>
              <w:ind w:hanging="22"/>
              <w:rPr>
                <w:rFonts w:asciiTheme="majorHAnsi" w:eastAsia="Times New Roman" w:hAnsiTheme="majorHAnsi" w:cs="Times New Roman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Celkem17618 odpovědí z 34346 možných</w:t>
            </w:r>
            <w:r w:rsidR="00F05AE2">
              <w:rPr>
                <w:rFonts w:asciiTheme="majorHAnsi" w:eastAsia="Times New Roman" w:hAnsiTheme="majorHAnsi" w:cs="Times New Roman"/>
                <w:lang w:val="cs-CZ"/>
              </w:rPr>
              <w:t>, to je 51%</w:t>
            </w:r>
            <w:r w:rsidRPr="00FC11E9">
              <w:rPr>
                <w:rFonts w:asciiTheme="majorHAnsi" w:eastAsia="Times New Roman" w:hAnsiTheme="majorHAnsi" w:cs="Times New Roman"/>
                <w:lang w:val="cs-CZ"/>
              </w:rPr>
              <w:t xml:space="preserve"> (celkové číslo je výsledkem vynásobení počtu studentů a počtu jejich zapsaných předmětů).  </w:t>
            </w:r>
          </w:p>
          <w:p w:rsidR="00FC11E9" w:rsidRPr="00FC11E9" w:rsidRDefault="00FC11E9" w:rsidP="00FC11E9">
            <w:pPr>
              <w:rPr>
                <w:rFonts w:asciiTheme="majorHAnsi" w:eastAsia="Times New Roman" w:hAnsiTheme="majorHAnsi" w:cs="Times New Roman"/>
                <w:b/>
                <w:i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b/>
                <w:i/>
                <w:lang w:val="cs-CZ"/>
              </w:rPr>
              <w:t>Těchto 51% je rozděleno takto:</w:t>
            </w:r>
          </w:p>
          <w:p w:rsidR="00FC11E9" w:rsidRPr="00FC11E9" w:rsidRDefault="00FC11E9" w:rsidP="00FC11E9">
            <w:pPr>
              <w:ind w:left="262" w:hanging="284"/>
              <w:rPr>
                <w:rFonts w:asciiTheme="majorHAnsi" w:eastAsia="Times New Roman" w:hAnsiTheme="majorHAnsi" w:cs="Times New Roman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10913 odpovědí</w:t>
            </w:r>
            <w:r>
              <w:rPr>
                <w:rFonts w:asciiTheme="majorHAnsi" w:eastAsia="Times New Roman" w:hAnsiTheme="majorHAnsi" w:cs="Times New Roman"/>
                <w:lang w:val="cs-CZ"/>
              </w:rPr>
              <w:t xml:space="preserve"> </w:t>
            </w:r>
            <w:r w:rsidRPr="00FC11E9">
              <w:rPr>
                <w:rFonts w:asciiTheme="majorHAnsi" w:eastAsia="Times New Roman" w:hAnsiTheme="majorHAnsi" w:cs="Times New Roman"/>
                <w:lang w:val="cs-CZ"/>
              </w:rPr>
              <w:t>„80-100% účast na výuce“ (62% z celkového počtu)</w:t>
            </w:r>
          </w:p>
          <w:p w:rsidR="00FC11E9" w:rsidRPr="00FC11E9" w:rsidRDefault="00FC11E9" w:rsidP="00FC11E9">
            <w:pPr>
              <w:ind w:left="262" w:hanging="284"/>
              <w:rPr>
                <w:rFonts w:asciiTheme="majorHAnsi" w:eastAsia="Times New Roman" w:hAnsiTheme="majorHAnsi" w:cs="Times New Roman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2799 odpovědí</w:t>
            </w:r>
            <w:r>
              <w:rPr>
                <w:rFonts w:asciiTheme="majorHAnsi" w:eastAsia="Times New Roman" w:hAnsiTheme="majorHAnsi" w:cs="Times New Roman"/>
                <w:lang w:val="cs-CZ"/>
              </w:rPr>
              <w:t xml:space="preserve"> </w:t>
            </w:r>
            <w:r w:rsidRPr="00FC11E9">
              <w:rPr>
                <w:rFonts w:asciiTheme="majorHAnsi" w:eastAsia="Times New Roman" w:hAnsiTheme="majorHAnsi" w:cs="Times New Roman"/>
                <w:lang w:val="cs-CZ"/>
              </w:rPr>
              <w:t>„60-79% účast na výuce“(16% z celkového počtu)</w:t>
            </w:r>
          </w:p>
          <w:p w:rsidR="00FC11E9" w:rsidRPr="00FC11E9" w:rsidRDefault="00FC11E9" w:rsidP="00FC11E9">
            <w:pPr>
              <w:ind w:left="262" w:hanging="22"/>
              <w:rPr>
                <w:rFonts w:asciiTheme="majorHAnsi" w:eastAsia="Times New Roman" w:hAnsiTheme="majorHAnsi" w:cs="Times New Roman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1423 odpovědí</w:t>
            </w:r>
            <w:r>
              <w:rPr>
                <w:rFonts w:asciiTheme="majorHAnsi" w:eastAsia="Times New Roman" w:hAnsiTheme="majorHAnsi" w:cs="Times New Roman"/>
                <w:lang w:val="cs-CZ"/>
              </w:rPr>
              <w:t xml:space="preserve"> </w:t>
            </w:r>
            <w:r w:rsidRPr="00FC11E9">
              <w:rPr>
                <w:rFonts w:asciiTheme="majorHAnsi" w:eastAsia="Times New Roman" w:hAnsiTheme="majorHAnsi" w:cs="Times New Roman"/>
                <w:lang w:val="cs-CZ"/>
              </w:rPr>
              <w:t>„40-59% účast na výuce“ (8% z celkového počtu)</w:t>
            </w:r>
          </w:p>
          <w:p w:rsidR="00FC11E9" w:rsidRPr="00FC11E9" w:rsidRDefault="00FC11E9" w:rsidP="00FC11E9">
            <w:pPr>
              <w:ind w:left="262" w:hanging="284"/>
              <w:rPr>
                <w:rFonts w:asciiTheme="majorHAnsi" w:eastAsia="Times New Roman" w:hAnsiTheme="majorHAnsi" w:cs="Times New Roman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758 odpovědí</w:t>
            </w:r>
            <w:r>
              <w:rPr>
                <w:rFonts w:asciiTheme="majorHAnsi" w:eastAsia="Times New Roman" w:hAnsiTheme="majorHAnsi" w:cs="Times New Roman"/>
                <w:lang w:val="cs-CZ"/>
              </w:rPr>
              <w:t xml:space="preserve"> </w:t>
            </w:r>
            <w:r w:rsidRPr="00FC11E9">
              <w:rPr>
                <w:rFonts w:asciiTheme="majorHAnsi" w:eastAsia="Times New Roman" w:hAnsiTheme="majorHAnsi" w:cs="Times New Roman"/>
                <w:lang w:val="cs-CZ"/>
              </w:rPr>
              <w:t>„20-39% účast na výuce“ (4% z celkového počtu)</w:t>
            </w:r>
          </w:p>
          <w:p w:rsidR="00CA1268" w:rsidRPr="00FC11E9" w:rsidRDefault="00FC11E9" w:rsidP="00FC11E9">
            <w:pPr>
              <w:pStyle w:val="Odstavecseseznamem"/>
              <w:ind w:left="262" w:hanging="284"/>
              <w:rPr>
                <w:rFonts w:asciiTheme="majorHAnsi" w:eastAsia="Calibri" w:hAnsiTheme="majorHAnsi" w:cs="Times New Roman"/>
                <w:shd w:val="clear" w:color="auto" w:fill="FFFFFF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lang w:val="cs-CZ"/>
              </w:rPr>
              <w:t>1725 odpovědí „0-19% účast na výuce“(10% z celkového počtu)</w:t>
            </w:r>
          </w:p>
        </w:tc>
        <w:tc>
          <w:tcPr>
            <w:tcW w:w="3685" w:type="dxa"/>
          </w:tcPr>
          <w:p w:rsidR="00FC11E9" w:rsidRPr="00FC11E9" w:rsidRDefault="00FC11E9" w:rsidP="00FC11E9">
            <w:pPr>
              <w:shd w:val="clear" w:color="auto" w:fill="FFFFFF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hAnsiTheme="majorHAnsi"/>
                <w:color w:val="262B33"/>
                <w:shd w:val="clear" w:color="auto" w:fill="FFFFFF"/>
                <w:lang w:val="cs-CZ"/>
              </w:rPr>
              <w:t>Celkem 14004 odpovědí z 33300 možných</w:t>
            </w:r>
            <w:r w:rsidR="00F05AE2">
              <w:rPr>
                <w:rFonts w:asciiTheme="majorHAnsi" w:hAnsiTheme="majorHAnsi"/>
                <w:color w:val="262B33"/>
                <w:shd w:val="clear" w:color="auto" w:fill="FFFFFF"/>
                <w:lang w:val="cs-CZ"/>
              </w:rPr>
              <w:t>,</w:t>
            </w:r>
            <w:r w:rsidRPr="00FC11E9">
              <w:rPr>
                <w:rFonts w:asciiTheme="majorHAnsi" w:hAnsiTheme="majorHAnsi"/>
                <w:color w:val="262B33"/>
                <w:shd w:val="clear" w:color="auto" w:fill="FFFFFF"/>
                <w:lang w:val="cs-CZ"/>
              </w:rPr>
              <w:t xml:space="preserve"> to je 42%:</w:t>
            </w:r>
          </w:p>
          <w:p w:rsidR="00FC11E9" w:rsidRPr="00FC11E9" w:rsidRDefault="00FC11E9" w:rsidP="00FC11E9">
            <w:pPr>
              <w:rPr>
                <w:rFonts w:asciiTheme="majorHAnsi" w:eastAsia="Times New Roman" w:hAnsiTheme="majorHAnsi" w:cs="Times New Roman"/>
                <w:b/>
                <w:i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b/>
                <w:i/>
                <w:lang w:val="cs-CZ"/>
              </w:rPr>
              <w:t>Těchto 42% je rozděleno takto:</w:t>
            </w:r>
          </w:p>
          <w:p w:rsidR="00FC11E9" w:rsidRPr="00FC11E9" w:rsidRDefault="00FC11E9" w:rsidP="00FC11E9">
            <w:pPr>
              <w:shd w:val="clear" w:color="auto" w:fill="FFFFFF"/>
              <w:ind w:left="284" w:hanging="284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color w:val="262B33"/>
                <w:lang w:val="cs-CZ"/>
              </w:rPr>
              <w:t>8509 odpovědí „80-100% účast na výuce“ (61% z celkového počtu)</w:t>
            </w:r>
          </w:p>
          <w:p w:rsidR="00FC11E9" w:rsidRPr="00FC11E9" w:rsidRDefault="00FC11E9" w:rsidP="00FC11E9">
            <w:pPr>
              <w:shd w:val="clear" w:color="auto" w:fill="FFFFFF"/>
              <w:ind w:left="284" w:hanging="284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color w:val="262B33"/>
                <w:lang w:val="cs-CZ"/>
              </w:rPr>
              <w:t>2541 odpovědí  „60-79% účast na výuce“(18% z celkového počtu)</w:t>
            </w:r>
          </w:p>
          <w:p w:rsidR="00FC11E9" w:rsidRPr="00FC11E9" w:rsidRDefault="00FC11E9" w:rsidP="00FC11E9">
            <w:pPr>
              <w:shd w:val="clear" w:color="auto" w:fill="FFFFFF"/>
              <w:ind w:left="284" w:hanging="284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color w:val="262B33"/>
                <w:lang w:val="cs-CZ"/>
              </w:rPr>
              <w:t>1267 odpovědí „40-59% účast na výuce“ (9% z celkového počtu)</w:t>
            </w:r>
          </w:p>
          <w:p w:rsidR="00FC11E9" w:rsidRPr="00FC11E9" w:rsidRDefault="00FC11E9" w:rsidP="00FC11E9">
            <w:pPr>
              <w:shd w:val="clear" w:color="auto" w:fill="FFFFFF"/>
              <w:ind w:left="284" w:hanging="284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color w:val="262B33"/>
                <w:lang w:val="cs-CZ"/>
              </w:rPr>
              <w:t>525 odpovědí „20-39% účast na výuce“ (4% z celkového počtu)</w:t>
            </w:r>
          </w:p>
          <w:p w:rsidR="00CA1268" w:rsidRPr="00FC11E9" w:rsidRDefault="00FC11E9" w:rsidP="00FC11E9">
            <w:pPr>
              <w:shd w:val="clear" w:color="auto" w:fill="FFFFFF"/>
              <w:ind w:left="284" w:hanging="284"/>
              <w:rPr>
                <w:rFonts w:asciiTheme="majorHAnsi" w:eastAsia="Times New Roman" w:hAnsiTheme="majorHAnsi" w:cs="Times New Roman"/>
                <w:color w:val="262B33"/>
                <w:lang w:val="cs-CZ"/>
              </w:rPr>
            </w:pPr>
            <w:r w:rsidRPr="00FC11E9">
              <w:rPr>
                <w:rFonts w:asciiTheme="majorHAnsi" w:eastAsia="Times New Roman" w:hAnsiTheme="majorHAnsi" w:cs="Times New Roman"/>
                <w:color w:val="262B33"/>
                <w:lang w:val="cs-CZ"/>
              </w:rPr>
              <w:t>1162 odpovědí „0-19% účast na výuce“(8% z celkového počtu)</w:t>
            </w:r>
          </w:p>
        </w:tc>
      </w:tr>
      <w:tr w:rsidR="00660E3E" w:rsidTr="003B5B65">
        <w:trPr>
          <w:jc w:val="center"/>
        </w:trPr>
        <w:tc>
          <w:tcPr>
            <w:tcW w:w="2290" w:type="dxa"/>
          </w:tcPr>
          <w:p w:rsidR="00660E3E" w:rsidRPr="00CA1268" w:rsidRDefault="00660E3E" w:rsidP="00E450A1">
            <w:pPr>
              <w:rPr>
                <w:rFonts w:asciiTheme="majorHAnsi" w:hAnsiTheme="majorHAnsi"/>
                <w:lang w:val="cs-CZ"/>
              </w:rPr>
            </w:pPr>
            <w:r w:rsidRPr="00CA1268">
              <w:rPr>
                <w:rFonts w:asciiTheme="majorHAnsi" w:eastAsia="Calibri" w:hAnsiTheme="majorHAnsi" w:cs="Times New Roman"/>
                <w:shd w:val="clear" w:color="auto" w:fill="FFFFFF"/>
                <w:lang w:val="cs-CZ"/>
              </w:rPr>
              <w:t>Hodnotící škála</w:t>
            </w:r>
          </w:p>
        </w:tc>
        <w:tc>
          <w:tcPr>
            <w:tcW w:w="3772" w:type="dxa"/>
          </w:tcPr>
          <w:p w:rsidR="00660E3E" w:rsidRPr="00BD5752" w:rsidRDefault="00660E3E" w:rsidP="00660E3E">
            <w:pPr>
              <w:pStyle w:val="Odstavecseseznamem"/>
              <w:spacing w:after="120"/>
              <w:ind w:left="-22"/>
              <w:rPr>
                <w:rFonts w:asciiTheme="majorHAnsi" w:eastAsia="Calibri" w:hAnsiTheme="majorHAnsi" w:cs="Times New Roman"/>
                <w:lang w:val="cs-CZ"/>
              </w:rPr>
            </w:pPr>
            <w:r w:rsidRPr="00BD5752">
              <w:rPr>
                <w:rFonts w:asciiTheme="majorHAnsi" w:eastAsia="Calibri" w:hAnsiTheme="majorHAnsi" w:cs="Times New Roman"/>
                <w:shd w:val="clear" w:color="auto" w:fill="FFFFFF"/>
                <w:lang w:val="cs-CZ"/>
              </w:rPr>
              <w:t>1(nejlepší) – 5(nejhorší)</w:t>
            </w:r>
          </w:p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</w:p>
        </w:tc>
        <w:tc>
          <w:tcPr>
            <w:tcW w:w="3685" w:type="dxa"/>
          </w:tcPr>
          <w:p w:rsidR="00660E3E" w:rsidRPr="00BD5752" w:rsidRDefault="00660E3E" w:rsidP="00660E3E">
            <w:pPr>
              <w:pStyle w:val="Odstavecseseznamem"/>
              <w:spacing w:after="120"/>
              <w:ind w:left="-22"/>
              <w:rPr>
                <w:rFonts w:asciiTheme="majorHAnsi" w:eastAsia="Calibri" w:hAnsiTheme="majorHAnsi" w:cs="Times New Roman"/>
                <w:lang w:val="cs-CZ"/>
              </w:rPr>
            </w:pPr>
            <w:r w:rsidRPr="00BD5752">
              <w:rPr>
                <w:rFonts w:asciiTheme="majorHAnsi" w:eastAsia="Calibri" w:hAnsiTheme="majorHAnsi" w:cs="Times New Roman"/>
                <w:shd w:val="clear" w:color="auto" w:fill="FFFFFF"/>
                <w:lang w:val="cs-CZ"/>
              </w:rPr>
              <w:t>1(nejlepší) – 5(nejhorší)</w:t>
            </w:r>
          </w:p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</w:p>
        </w:tc>
      </w:tr>
      <w:tr w:rsidR="00A90A1C" w:rsidRPr="00E13C6A" w:rsidTr="003B5B65">
        <w:trPr>
          <w:jc w:val="center"/>
        </w:trPr>
        <w:tc>
          <w:tcPr>
            <w:tcW w:w="2290" w:type="dxa"/>
          </w:tcPr>
          <w:p w:rsidR="00A90A1C" w:rsidRPr="00BD5752" w:rsidRDefault="00660E3E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t>Otázky</w:t>
            </w:r>
          </w:p>
        </w:tc>
        <w:tc>
          <w:tcPr>
            <w:tcW w:w="3772" w:type="dxa"/>
          </w:tcPr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Chci odpovídat</w:t>
            </w:r>
          </w:p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  <w:tab w:val="left" w:pos="7986"/>
                <w:tab w:val="left" w:pos="8462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Zúčastnil/a jsem se výuky</w:t>
            </w:r>
          </w:p>
          <w:p w:rsidR="00A90A1C" w:rsidRPr="00BD5752" w:rsidRDefault="00660E3E" w:rsidP="00FC11E9">
            <w:pPr>
              <w:pStyle w:val="Normlnweb"/>
              <w:spacing w:before="0" w:beforeAutospacing="0" w:after="120"/>
              <w:ind w:left="-22"/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t>Srozumitelnost a uspořádanost výuky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Připravenost učitele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Zajímavost a podnětnost výuky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 xml:space="preserve">Komunikativnost učitele ve vztahu ke 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studentům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Dochvilnost učitele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Dodržování konzultačních hodin</w:t>
            </w:r>
          </w:p>
        </w:tc>
        <w:tc>
          <w:tcPr>
            <w:tcW w:w="3685" w:type="dxa"/>
          </w:tcPr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lastRenderedPageBreak/>
              <w:t>Chci odpovídat</w:t>
            </w:r>
          </w:p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  <w:tab w:val="left" w:pos="7986"/>
                <w:tab w:val="left" w:pos="8462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Zúčastnil/a jsem se výuky</w:t>
            </w:r>
          </w:p>
          <w:p w:rsidR="00660E3E" w:rsidRPr="00BD5752" w:rsidRDefault="00660E3E" w:rsidP="00660E3E">
            <w:pPr>
              <w:tabs>
                <w:tab w:val="left" w:pos="974"/>
                <w:tab w:val="left" w:pos="2020"/>
                <w:tab w:val="left" w:pos="7021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Srozumitelnost a uspořádanost výuky</w:t>
            </w:r>
          </w:p>
          <w:p w:rsidR="00660E3E" w:rsidRPr="00BD5752" w:rsidRDefault="00660E3E" w:rsidP="00660E3E">
            <w:pPr>
              <w:tabs>
                <w:tab w:val="left" w:pos="974"/>
                <w:tab w:val="left" w:pos="2020"/>
                <w:tab w:val="left" w:pos="7021"/>
                <w:tab w:val="left" w:pos="7891"/>
                <w:tab w:val="left" w:pos="8407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Připravenost učitele</w:t>
            </w:r>
          </w:p>
          <w:p w:rsidR="00660E3E" w:rsidRPr="00BD5752" w:rsidRDefault="00660E3E" w:rsidP="00660E3E">
            <w:pPr>
              <w:tabs>
                <w:tab w:val="left" w:pos="974"/>
                <w:tab w:val="left" w:pos="2020"/>
                <w:tab w:val="left" w:pos="7021"/>
                <w:tab w:val="left" w:pos="7891"/>
                <w:tab w:val="left" w:pos="8407"/>
              </w:tabs>
              <w:rPr>
                <w:rFonts w:asciiTheme="majorHAnsi" w:eastAsia="Times New Roman" w:hAnsiTheme="majorHAnsi" w:cs="Times New Roman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Zajímavost a podnětnost výuky</w:t>
            </w:r>
            <w:r w:rsidRPr="00BD5752">
              <w:rPr>
                <w:rFonts w:asciiTheme="majorHAnsi" w:eastAsia="Times New Roman" w:hAnsiTheme="majorHAnsi" w:cs="Arial"/>
                <w:lang w:val="cs-CZ"/>
              </w:rPr>
              <w:tab/>
            </w:r>
            <w:r w:rsidRPr="00BD5752">
              <w:rPr>
                <w:rFonts w:asciiTheme="majorHAnsi" w:eastAsia="Times New Roman" w:hAnsiTheme="majorHAnsi" w:cs="Times New Roman"/>
                <w:lang w:val="cs-CZ"/>
              </w:rPr>
              <w:tab/>
            </w:r>
            <w:r w:rsidRPr="00BD5752">
              <w:rPr>
                <w:rFonts w:asciiTheme="majorHAnsi" w:eastAsia="Times New Roman" w:hAnsiTheme="majorHAnsi" w:cs="Times New Roman"/>
                <w:lang w:val="cs-CZ"/>
              </w:rPr>
              <w:tab/>
            </w:r>
          </w:p>
          <w:p w:rsidR="00660E3E" w:rsidRPr="00BD5752" w:rsidRDefault="00660E3E" w:rsidP="00660E3E">
            <w:pPr>
              <w:tabs>
                <w:tab w:val="left" w:pos="1077"/>
                <w:tab w:val="left" w:pos="2792"/>
                <w:tab w:val="left" w:pos="7929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lastRenderedPageBreak/>
              <w:t>Komunikativnost učitele ve vztahu ke studentům</w:t>
            </w:r>
          </w:p>
          <w:p w:rsidR="00660E3E" w:rsidRPr="00BD5752" w:rsidRDefault="00660E3E" w:rsidP="00660E3E">
            <w:pPr>
              <w:tabs>
                <w:tab w:val="left" w:pos="1077"/>
                <w:tab w:val="left" w:pos="2792"/>
                <w:tab w:val="left" w:pos="7929"/>
              </w:tabs>
              <w:rPr>
                <w:rFonts w:asciiTheme="majorHAnsi" w:eastAsia="Times New Roman" w:hAnsiTheme="majorHAnsi" w:cs="Times New Roman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Dochvilnost učitele</w:t>
            </w:r>
            <w:r w:rsidRPr="00BD5752">
              <w:rPr>
                <w:rFonts w:asciiTheme="majorHAnsi" w:eastAsia="Times New Roman" w:hAnsiTheme="majorHAnsi" w:cs="Arial"/>
                <w:lang w:val="cs-CZ"/>
              </w:rPr>
              <w:tab/>
            </w:r>
          </w:p>
          <w:p w:rsidR="00A90A1C" w:rsidRPr="00BD5752" w:rsidRDefault="00660E3E" w:rsidP="00660E3E">
            <w:pPr>
              <w:rPr>
                <w:rFonts w:asciiTheme="majorHAnsi" w:hAnsiTheme="majorHAnsi"/>
                <w:lang w:val="cs-CZ"/>
              </w:rPr>
            </w:pPr>
            <w:r w:rsidRPr="00820ADE">
              <w:rPr>
                <w:rFonts w:asciiTheme="majorHAnsi" w:eastAsia="Times New Roman" w:hAnsiTheme="majorHAnsi" w:cs="Arial"/>
                <w:lang w:val="cs-CZ"/>
              </w:rPr>
              <w:t>Dodržování konzultačních hodin</w:t>
            </w:r>
          </w:p>
        </w:tc>
      </w:tr>
      <w:tr w:rsidR="00660E3E" w:rsidTr="003B5B65">
        <w:trPr>
          <w:jc w:val="center"/>
        </w:trPr>
        <w:tc>
          <w:tcPr>
            <w:tcW w:w="2290" w:type="dxa"/>
          </w:tcPr>
          <w:p w:rsidR="00660E3E" w:rsidRPr="00BD5752" w:rsidRDefault="00660E3E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lang w:val="cs-CZ"/>
              </w:rPr>
              <w:lastRenderedPageBreak/>
              <w:t>Slovní komentář</w:t>
            </w:r>
          </w:p>
        </w:tc>
        <w:tc>
          <w:tcPr>
            <w:tcW w:w="3772" w:type="dxa"/>
          </w:tcPr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BD5752">
              <w:rPr>
                <w:rFonts w:asciiTheme="majorHAnsi" w:eastAsia="Times New Roman" w:hAnsiTheme="majorHAnsi" w:cs="Arial"/>
                <w:lang w:val="cs-CZ"/>
              </w:rPr>
              <w:t>ANO</w:t>
            </w:r>
          </w:p>
        </w:tc>
        <w:tc>
          <w:tcPr>
            <w:tcW w:w="3685" w:type="dxa"/>
          </w:tcPr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BD5752">
              <w:rPr>
                <w:rFonts w:asciiTheme="majorHAnsi" w:eastAsia="Times New Roman" w:hAnsiTheme="majorHAnsi" w:cs="Arial"/>
                <w:lang w:val="cs-CZ"/>
              </w:rPr>
              <w:t>ANO</w:t>
            </w:r>
          </w:p>
          <w:p w:rsidR="00660E3E" w:rsidRPr="00BD5752" w:rsidRDefault="00660E3E" w:rsidP="00660E3E">
            <w:pPr>
              <w:tabs>
                <w:tab w:val="left" w:pos="663"/>
                <w:tab w:val="left" w:pos="2280"/>
                <w:tab w:val="left" w:pos="7039"/>
              </w:tabs>
              <w:rPr>
                <w:rFonts w:asciiTheme="majorHAnsi" w:eastAsia="Times New Roman" w:hAnsiTheme="majorHAnsi" w:cs="Arial"/>
                <w:lang w:val="cs-CZ"/>
              </w:rPr>
            </w:pPr>
          </w:p>
        </w:tc>
      </w:tr>
      <w:tr w:rsidR="00A90A1C" w:rsidTr="003B5B65">
        <w:trPr>
          <w:jc w:val="center"/>
        </w:trPr>
        <w:tc>
          <w:tcPr>
            <w:tcW w:w="2290" w:type="dxa"/>
          </w:tcPr>
          <w:p w:rsidR="00A90A1C" w:rsidRPr="00BD5752" w:rsidRDefault="00660E3E" w:rsidP="00E450A1">
            <w:pPr>
              <w:rPr>
                <w:rFonts w:asciiTheme="majorHAnsi" w:hAnsiTheme="majorHAnsi"/>
                <w:lang w:val="cs-CZ"/>
              </w:rPr>
            </w:pPr>
            <w:r w:rsidRPr="00BD5752">
              <w:rPr>
                <w:rFonts w:asciiTheme="majorHAnsi" w:hAnsiTheme="majorHAnsi"/>
                <w:bCs/>
                <w:lang w:val="cs-CZ"/>
              </w:rPr>
              <w:t>Otázky ke slovnímu hodnocení:</w:t>
            </w:r>
          </w:p>
        </w:tc>
        <w:tc>
          <w:tcPr>
            <w:tcW w:w="3772" w:type="dxa"/>
          </w:tcPr>
          <w:p w:rsidR="00660E3E" w:rsidRPr="00BD5752" w:rsidRDefault="00660E3E" w:rsidP="00660E3E">
            <w:pPr>
              <w:pStyle w:val="Normlnweb"/>
              <w:spacing w:before="0" w:beforeAutospacing="0" w:after="120"/>
              <w:ind w:left="-22"/>
              <w:rPr>
                <w:rFonts w:asciiTheme="majorHAnsi" w:hAnsiTheme="majorHAnsi"/>
                <w:sz w:val="22"/>
                <w:szCs w:val="22"/>
                <w:lang w:val="cs-CZ"/>
              </w:rPr>
            </w:pPr>
            <w:proofErr w:type="gramStart"/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t>Připomínky k IS</w:t>
            </w:r>
            <w:proofErr w:type="gramEnd"/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a </w:t>
            </w:r>
            <w:r w:rsidR="009F6AC0" w:rsidRPr="00BD5752">
              <w:rPr>
                <w:rFonts w:asciiTheme="majorHAnsi" w:hAnsiTheme="majorHAnsi"/>
                <w:sz w:val="22"/>
                <w:szCs w:val="22"/>
                <w:lang w:val="cs-CZ"/>
              </w:rPr>
              <w:t>w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t>ebu fakulty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 prostředí a vybavení fakulty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 menze a možnostem občerstvení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ke knihovně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 zahraničnímu oddělení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ke studijnímu oddělení a sekretářkám kateder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</w:r>
            <w:r w:rsidR="00CA1268" w:rsidRPr="00BD5752">
              <w:rPr>
                <w:rFonts w:asciiTheme="majorHAnsi" w:hAnsiTheme="majorHAnsi"/>
                <w:sz w:val="22"/>
                <w:szCs w:val="22"/>
                <w:lang w:val="cs-CZ"/>
              </w:rPr>
              <w:t>Připomínky k neakademickým pracovníkům a PPT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Připomínky k anketě</w:t>
            </w:r>
            <w:r w:rsidRPr="00BD5752">
              <w:rPr>
                <w:rFonts w:asciiTheme="majorHAnsi" w:hAnsiTheme="majorHAnsi"/>
                <w:sz w:val="22"/>
                <w:szCs w:val="22"/>
                <w:lang w:val="cs-CZ"/>
              </w:rPr>
              <w:br/>
              <w:t>Ostatní připomínky</w:t>
            </w:r>
          </w:p>
          <w:p w:rsidR="00A90A1C" w:rsidRPr="00BD5752" w:rsidRDefault="00A90A1C" w:rsidP="00E450A1">
            <w:pPr>
              <w:rPr>
                <w:rFonts w:asciiTheme="majorHAnsi" w:hAnsiTheme="majorHAnsi"/>
                <w:lang w:val="cs-CZ"/>
              </w:rPr>
            </w:pPr>
          </w:p>
        </w:tc>
        <w:tc>
          <w:tcPr>
            <w:tcW w:w="3685" w:type="dxa"/>
          </w:tcPr>
          <w:p w:rsidR="00660E3E" w:rsidRPr="00BD5752" w:rsidRDefault="00660E3E" w:rsidP="00660E3E">
            <w:pPr>
              <w:tabs>
                <w:tab w:val="left" w:pos="749"/>
                <w:tab w:val="left" w:pos="1361"/>
              </w:tabs>
              <w:rPr>
                <w:rFonts w:asciiTheme="majorHAnsi" w:eastAsia="Times New Roman" w:hAnsiTheme="majorHAnsi" w:cs="Arial"/>
                <w:lang w:val="cs-CZ"/>
              </w:rPr>
            </w:pPr>
            <w:proofErr w:type="gramStart"/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IS</w:t>
            </w:r>
            <w:proofErr w:type="gramEnd"/>
            <w:r w:rsidRPr="00E737B6">
              <w:rPr>
                <w:rFonts w:asciiTheme="majorHAnsi" w:eastAsia="Times New Roman" w:hAnsiTheme="majorHAnsi" w:cs="Arial"/>
                <w:lang w:val="cs-CZ"/>
              </w:rPr>
              <w:t xml:space="preserve">, webu a </w:t>
            </w:r>
            <w:proofErr w:type="spellStart"/>
            <w:r w:rsidRPr="00E737B6">
              <w:rPr>
                <w:rFonts w:asciiTheme="majorHAnsi" w:eastAsia="Times New Roman" w:hAnsiTheme="majorHAnsi" w:cs="Arial"/>
                <w:lang w:val="cs-CZ"/>
              </w:rPr>
              <w:t>facebooku</w:t>
            </w:r>
            <w:proofErr w:type="spellEnd"/>
            <w:r w:rsidRPr="00E737B6">
              <w:rPr>
                <w:rFonts w:asciiTheme="majorHAnsi" w:eastAsia="Times New Roman" w:hAnsiTheme="majorHAnsi" w:cs="Arial"/>
                <w:lang w:val="cs-CZ"/>
              </w:rPr>
              <w:t xml:space="preserve"> fakulty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rozvrhu 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prostředí a vybavení fakulty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menze a možnostem občerstvení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ke knihovně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zahraničnímu oddělení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ke studijnímu oddělení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neakademickým pracovníkům</w:t>
            </w:r>
          </w:p>
          <w:p w:rsidR="00CA1268" w:rsidRPr="00BD5752" w:rsidRDefault="00CA1268" w:rsidP="00CA1268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sekretářkám akademických pracovišť</w:t>
            </w:r>
          </w:p>
          <w:p w:rsidR="00660E3E" w:rsidRPr="00BD5752" w:rsidRDefault="00660E3E" w:rsidP="00660E3E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eastAsia="Times New Roman" w:hAnsiTheme="majorHAnsi" w:cs="Arial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Připomínky k anketě</w:t>
            </w:r>
          </w:p>
          <w:p w:rsidR="00A90A1C" w:rsidRPr="00BD5752" w:rsidRDefault="00660E3E" w:rsidP="00FC11E9">
            <w:pPr>
              <w:tabs>
                <w:tab w:val="left" w:pos="749"/>
                <w:tab w:val="left" w:pos="1361"/>
                <w:tab w:val="left" w:pos="8319"/>
                <w:tab w:val="left" w:pos="8508"/>
              </w:tabs>
              <w:rPr>
                <w:rFonts w:asciiTheme="majorHAnsi" w:hAnsiTheme="majorHAnsi"/>
                <w:lang w:val="cs-CZ"/>
              </w:rPr>
            </w:pPr>
            <w:r w:rsidRPr="00E737B6">
              <w:rPr>
                <w:rFonts w:asciiTheme="majorHAnsi" w:eastAsia="Times New Roman" w:hAnsiTheme="majorHAnsi" w:cs="Arial"/>
                <w:lang w:val="cs-CZ"/>
              </w:rPr>
              <w:t>Ostatní připomínky</w:t>
            </w:r>
          </w:p>
        </w:tc>
      </w:tr>
    </w:tbl>
    <w:p w:rsidR="00016C59" w:rsidRDefault="00016C59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</w:p>
    <w:p w:rsidR="00802791" w:rsidRPr="00802791" w:rsidRDefault="003427BC" w:rsidP="00802791">
      <w:pPr>
        <w:ind w:left="567"/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Zahraniční studenti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Erasmus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: </w:t>
      </w:r>
      <w:r w:rsidR="00802791">
        <w:rPr>
          <w:rFonts w:asciiTheme="majorHAnsi" w:hAnsiTheme="majorHAnsi"/>
          <w:sz w:val="24"/>
          <w:szCs w:val="24"/>
          <w:lang w:val="cs-CZ"/>
        </w:rPr>
        <w:t>98% návratnost anketních dotazníků; u každého předmětu a učitele jsou čtyři parametry, z nichž má student označit jeden (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boring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average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interesting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engaging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>), a může doplnit slovní komentář.</w:t>
      </w:r>
    </w:p>
    <w:p w:rsidR="00D40EA5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G. D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>ostupnost výsledků pro studenty, pedagogy a vedoucí pracovišť podle čl. 12 odst. 5 Řádu.</w:t>
      </w:r>
    </w:p>
    <w:p w:rsidR="00BD5752" w:rsidRDefault="00E450A1" w:rsidP="00BD5752">
      <w:pPr>
        <w:spacing w:after="120" w:line="240" w:lineRule="auto"/>
        <w:ind w:left="567"/>
        <w:rPr>
          <w:rFonts w:asciiTheme="majorHAnsi" w:eastAsia="Calibri" w:hAnsiTheme="majorHAnsi" w:cs="Times New Roman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Zveřejnění výsledků HVS </w:t>
      </w:r>
      <w:r w:rsidR="00802791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v magisterském programu </w:t>
      </w:r>
      <w:r w:rsidR="00F05AE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je 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podle pravidel stanovených AS PF UK přístupné pouze pod přihlášením v informačním systému: </w:t>
      </w:r>
    </w:p>
    <w:p w:rsidR="00BD5752" w:rsidRDefault="00E450A1" w:rsidP="00BD5752">
      <w:pPr>
        <w:spacing w:after="120" w:line="240" w:lineRule="auto"/>
        <w:ind w:left="567"/>
        <w:rPr>
          <w:rFonts w:asciiTheme="majorHAnsi" w:eastAsia="Calibri" w:hAnsiTheme="majorHAnsi" w:cs="Times New Roman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a) každý učitel má přístup k HVS ve svých předmětech, tj. k číselnému hodnocení a všem podepsaným a nepodepsaným slovním komentářům, </w:t>
      </w:r>
    </w:p>
    <w:p w:rsidR="00BD5752" w:rsidRDefault="00E450A1" w:rsidP="00BD5752">
      <w:pPr>
        <w:spacing w:after="120" w:line="240" w:lineRule="auto"/>
        <w:ind w:left="567"/>
        <w:rPr>
          <w:rFonts w:asciiTheme="majorHAnsi" w:eastAsia="Calibri" w:hAnsiTheme="majorHAnsi" w:cs="Times New Roman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b) tajemník a vedoucí katedry, ústavu nebo výzkumného centra mají přístup ke všem údajům za celé pracoviště,</w:t>
      </w:r>
    </w:p>
    <w:p w:rsidR="00BD5752" w:rsidRDefault="00E450A1" w:rsidP="00BD5752">
      <w:pPr>
        <w:spacing w:after="120" w:line="240" w:lineRule="auto"/>
        <w:ind w:left="567"/>
        <w:rPr>
          <w:rFonts w:asciiTheme="majorHAnsi" w:eastAsia="Calibri" w:hAnsiTheme="majorHAnsi" w:cs="Times New Roman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c) souhrnnou statistiku číselného hodnocení a přehled všech podepsaných a nepodepsaných připomínek k předmětům má k dispozici děkan fakulty a příslušný proděkan,</w:t>
      </w:r>
    </w:p>
    <w:p w:rsidR="00BD5752" w:rsidRDefault="00E450A1" w:rsidP="00BD5752">
      <w:pPr>
        <w:spacing w:after="120" w:line="240" w:lineRule="auto"/>
        <w:ind w:left="567"/>
        <w:rPr>
          <w:rFonts w:asciiTheme="majorHAnsi" w:hAnsiTheme="majorHAnsi" w:cs="Tahoma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d) </w:t>
      </w:r>
      <w:r w:rsid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v ZS byly zveřejněny 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pouze podepsané připomínky k obecným záležitostem a číselná hodnocení všech předmětů jsou v rámci IS viditelné pro všechny, kdo jsou v SIS přihlášeni.</w:t>
      </w:r>
      <w:r w:rsidR="00BD5752"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V LS došlo ke zveřejnění </w:t>
      </w:r>
      <w:r w:rsidR="00BD5752">
        <w:rPr>
          <w:rFonts w:asciiTheme="majorHAnsi" w:eastAsia="Calibri" w:hAnsiTheme="majorHAnsi"/>
          <w:lang w:val="cs-CZ"/>
        </w:rPr>
        <w:t>o</w:t>
      </w:r>
      <w:r w:rsidR="00BD5752">
        <w:rPr>
          <w:rFonts w:asciiTheme="majorHAnsi" w:hAnsiTheme="majorHAnsi" w:cs="Tahoma"/>
          <w:lang w:val="cs-CZ"/>
        </w:rPr>
        <w:t xml:space="preserve">becných </w:t>
      </w:r>
      <w:r w:rsidR="00BD5752" w:rsidRPr="00BD5752">
        <w:rPr>
          <w:rFonts w:asciiTheme="majorHAnsi" w:hAnsiTheme="majorHAnsi" w:cs="Tahoma"/>
          <w:sz w:val="24"/>
          <w:szCs w:val="24"/>
          <w:lang w:val="cs-CZ"/>
        </w:rPr>
        <w:t>připomín</w:t>
      </w:r>
      <w:r w:rsidR="00BD5752">
        <w:rPr>
          <w:rFonts w:asciiTheme="majorHAnsi" w:hAnsiTheme="majorHAnsi" w:cs="Tahoma"/>
          <w:lang w:val="cs-CZ"/>
        </w:rPr>
        <w:t>e</w:t>
      </w:r>
      <w:r w:rsidR="00BD5752" w:rsidRPr="00BD5752">
        <w:rPr>
          <w:rFonts w:asciiTheme="majorHAnsi" w:hAnsiTheme="majorHAnsi" w:cs="Tahoma"/>
          <w:sz w:val="24"/>
          <w:szCs w:val="24"/>
          <w:lang w:val="cs-CZ"/>
        </w:rPr>
        <w:t>k bez ohledu na to, zda jsou či nejsou podepsány.</w:t>
      </w:r>
    </w:p>
    <w:p w:rsidR="00E450A1" w:rsidRPr="00BD5752" w:rsidRDefault="00E450A1" w:rsidP="00BD5752">
      <w:pPr>
        <w:spacing w:after="120" w:line="240" w:lineRule="auto"/>
        <w:ind w:left="567"/>
        <w:rPr>
          <w:rFonts w:asciiTheme="majorHAnsi" w:eastAsia="Calibri" w:hAnsiTheme="majorHAnsi" w:cs="Times New Roman"/>
          <w:sz w:val="24"/>
          <w:szCs w:val="24"/>
          <w:lang w:val="cs-CZ"/>
        </w:rPr>
      </w:pP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e) žádné slovní komentáře</w:t>
      </w:r>
      <w:r w:rsidR="007100CB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(podepsané či nepodepsané) 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k jednotlivým předmětům a učitelům nejsou akademické obci přístupné ani pod přihlášením v SIS. Důvodem je, že stále není vyřešena otázka ochrany osobních údajů, jak byla vznesena </w:t>
      </w:r>
      <w:r w:rsidR="00F05AE2">
        <w:rPr>
          <w:rFonts w:asciiTheme="majorHAnsi" w:eastAsia="Calibri" w:hAnsiTheme="majorHAnsi" w:cs="Times New Roman"/>
          <w:sz w:val="24"/>
          <w:szCs w:val="24"/>
          <w:lang w:val="cs-CZ"/>
        </w:rPr>
        <w:t>P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rávnickou fakultou na různých univerzitních fórech a reflektována také ve Zprávě 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lastRenderedPageBreak/>
        <w:t>o průběhu hodnocení výuky studenty v bakalářském a magisterském studiu na fakultách UK za akademický rok 2013/2014 (str.</w:t>
      </w:r>
      <w:r w:rsid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3). </w:t>
      </w:r>
    </w:p>
    <w:p w:rsidR="00CA3696" w:rsidRDefault="00E97A73" w:rsidP="00CA369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B33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Výsledky hodnocení zahraničními studenty v rámci programu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Erasmus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jsou dostupné příslušným vyučujícím </w:t>
      </w:r>
      <w:r>
        <w:rPr>
          <w:rFonts w:asciiTheme="majorHAnsi" w:eastAsia="Times New Roman" w:hAnsiTheme="majorHAnsi" w:cs="Arial"/>
          <w:color w:val="262B33"/>
          <w:sz w:val="24"/>
          <w:szCs w:val="24"/>
          <w:lang w:val="cs-CZ"/>
        </w:rPr>
        <w:t>a vedoucím jejich akademických pracovišť.</w:t>
      </w:r>
    </w:p>
    <w:p w:rsidR="00E97A73" w:rsidRDefault="00E97A73" w:rsidP="00CA369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B33"/>
          <w:sz w:val="24"/>
          <w:szCs w:val="24"/>
          <w:lang w:val="cs-CZ"/>
        </w:rPr>
      </w:pPr>
    </w:p>
    <w:p w:rsidR="00E97A73" w:rsidRDefault="00E97A73" w:rsidP="00CA3696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B33"/>
          <w:sz w:val="24"/>
          <w:szCs w:val="24"/>
          <w:lang w:val="cs-CZ"/>
        </w:rPr>
      </w:pPr>
    </w:p>
    <w:p w:rsidR="00D40EA5" w:rsidRPr="00BD5752" w:rsidRDefault="00D40EA5" w:rsidP="00E450A1">
      <w:pPr>
        <w:rPr>
          <w:rFonts w:asciiTheme="majorHAnsi" w:hAnsiTheme="majorHAnsi"/>
          <w:b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sz w:val="24"/>
          <w:szCs w:val="24"/>
          <w:lang w:val="cs-CZ"/>
        </w:rPr>
        <w:t>Část II</w:t>
      </w:r>
    </w:p>
    <w:p w:rsidR="00D40EA5" w:rsidRPr="00BD5752" w:rsidRDefault="00D40EA5" w:rsidP="00E450A1">
      <w:pPr>
        <w:rPr>
          <w:rFonts w:asciiTheme="majorHAnsi" w:hAnsiTheme="majorHAnsi"/>
          <w:b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sz w:val="24"/>
          <w:szCs w:val="24"/>
          <w:lang w:val="cs-CZ"/>
        </w:rPr>
        <w:t>Zpětná vazba hodnocení na fakultě a zpětná vazba ve vztahu k pracovníkům a pracovištím fakulty</w:t>
      </w:r>
    </w:p>
    <w:p w:rsidR="00D40EA5" w:rsidRPr="00BD5752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A. Z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>působ zpracování a vyhodnocení výsledků na fakultě p</w:t>
      </w:r>
      <w:r w:rsidR="00BD5752" w:rsidRPr="00BD5752">
        <w:rPr>
          <w:rFonts w:asciiTheme="majorHAnsi" w:hAnsiTheme="majorHAnsi"/>
          <w:b/>
          <w:i/>
          <w:sz w:val="24"/>
          <w:szCs w:val="24"/>
          <w:lang w:val="cs-CZ"/>
        </w:rPr>
        <w:t>odle čl. 12 odst. 2 Řádu</w:t>
      </w:r>
    </w:p>
    <w:p w:rsidR="00BD5752" w:rsidRDefault="00B67D80" w:rsidP="00B67D80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Po uzavření </w:t>
      </w:r>
      <w:r w:rsidR="007C1D07">
        <w:rPr>
          <w:rFonts w:asciiTheme="majorHAnsi" w:hAnsiTheme="majorHAnsi"/>
          <w:sz w:val="24"/>
          <w:szCs w:val="24"/>
          <w:lang w:val="cs-CZ"/>
        </w:rPr>
        <w:t>HVS magisterského programu</w:t>
      </w:r>
      <w:r>
        <w:rPr>
          <w:rFonts w:asciiTheme="majorHAnsi" w:hAnsiTheme="majorHAnsi"/>
          <w:sz w:val="24"/>
          <w:szCs w:val="24"/>
          <w:lang w:val="cs-CZ"/>
        </w:rPr>
        <w:t xml:space="preserve"> v informačním systému se agregují výsledk</w:t>
      </w:r>
      <w:r w:rsidRPr="00016C59">
        <w:rPr>
          <w:rFonts w:asciiTheme="majorHAnsi" w:hAnsiTheme="majorHAnsi"/>
          <w:sz w:val="24"/>
          <w:szCs w:val="24"/>
          <w:lang w:val="cs-CZ"/>
        </w:rPr>
        <w:t xml:space="preserve">y jednak podle jednotlivých vyučujících a podle předmětů. </w:t>
      </w:r>
      <w:r w:rsidR="00F70885">
        <w:rPr>
          <w:rFonts w:asciiTheme="majorHAnsi" w:hAnsiTheme="majorHAnsi"/>
          <w:sz w:val="24"/>
          <w:szCs w:val="24"/>
          <w:lang w:val="cs-CZ"/>
        </w:rPr>
        <w:t xml:space="preserve">Dále se zpracovávají pouze výsledky, kde hodnotilo </w:t>
      </w:r>
      <w:r w:rsidR="008B65FB">
        <w:rPr>
          <w:rFonts w:asciiTheme="majorHAnsi" w:hAnsiTheme="majorHAnsi"/>
          <w:sz w:val="24"/>
          <w:szCs w:val="24"/>
          <w:lang w:val="cs-CZ"/>
        </w:rPr>
        <w:t>alespoň</w:t>
      </w:r>
      <w:r w:rsidR="00F70885">
        <w:rPr>
          <w:rFonts w:asciiTheme="majorHAnsi" w:hAnsiTheme="majorHAnsi"/>
          <w:sz w:val="24"/>
          <w:szCs w:val="24"/>
          <w:lang w:val="cs-CZ"/>
        </w:rPr>
        <w:t xml:space="preserve"> deset procent studentů</w:t>
      </w:r>
      <w:r w:rsidR="005524CB">
        <w:rPr>
          <w:rFonts w:asciiTheme="majorHAnsi" w:hAnsiTheme="majorHAnsi"/>
          <w:sz w:val="24"/>
          <w:szCs w:val="24"/>
          <w:lang w:val="cs-CZ"/>
        </w:rPr>
        <w:t xml:space="preserve">, </w:t>
      </w:r>
      <w:r w:rsidR="008B65FB">
        <w:rPr>
          <w:rFonts w:asciiTheme="majorHAnsi" w:hAnsiTheme="majorHAnsi"/>
          <w:sz w:val="24"/>
          <w:szCs w:val="24"/>
          <w:lang w:val="cs-CZ"/>
        </w:rPr>
        <w:t>nejméně však 5 studentů</w:t>
      </w:r>
      <w:r w:rsidR="00F70885">
        <w:rPr>
          <w:rFonts w:asciiTheme="majorHAnsi" w:hAnsiTheme="majorHAnsi"/>
          <w:sz w:val="24"/>
          <w:szCs w:val="24"/>
          <w:lang w:val="cs-CZ"/>
        </w:rPr>
        <w:t xml:space="preserve"> z počtu zapsaných na předmět</w:t>
      </w:r>
      <w:r w:rsidR="008B65FB">
        <w:rPr>
          <w:rFonts w:asciiTheme="majorHAnsi" w:hAnsiTheme="majorHAnsi"/>
          <w:sz w:val="24"/>
          <w:szCs w:val="24"/>
          <w:lang w:val="cs-CZ"/>
        </w:rPr>
        <w:t xml:space="preserve">. Takto zpracované výsledky byly po ukončení </w:t>
      </w:r>
      <w:r w:rsidR="00C7267A">
        <w:rPr>
          <w:rFonts w:asciiTheme="majorHAnsi" w:hAnsiTheme="majorHAnsi"/>
          <w:sz w:val="24"/>
          <w:szCs w:val="24"/>
          <w:lang w:val="cs-CZ"/>
        </w:rPr>
        <w:t>sběru hodnocení zpřístupněny v SIS jednotlivým vyučujícím, vedení kateder a fakulty.</w:t>
      </w:r>
    </w:p>
    <w:p w:rsidR="00016C59" w:rsidRDefault="00016C59" w:rsidP="00B67D80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Slovní komentáře v rámci „obecných připomínek“ (tj. nikoliv k předmětům a vyučujícím) jsou zaslány vedoucím příslušných pracovišť (knihovna, menza, provozní oddělení, počítačové pracoviště).</w:t>
      </w:r>
    </w:p>
    <w:p w:rsidR="00E97A73" w:rsidRDefault="00E97A73" w:rsidP="00B67D80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Výsledky hodnocení zahraničními studenty se zpracovávají ručně zápisem údajů z jednotlivých anketních lístků do elektronické databáze; takto shromážděná elektronická data se agregují podle jednotlivých vyučujících a předmětů a v elektronické podobě se poskytují příslušným vedoucím kateder a ústavů a jednotlivým vyučujícím. </w:t>
      </w:r>
    </w:p>
    <w:p w:rsidR="00D40EA5" w:rsidRPr="00E450A1" w:rsidRDefault="00E450A1" w:rsidP="00E450A1">
      <w:pPr>
        <w:rPr>
          <w:rFonts w:asciiTheme="majorHAnsi" w:hAnsiTheme="majorHAnsi"/>
          <w:sz w:val="24"/>
          <w:szCs w:val="24"/>
          <w:lang w:val="cs-CZ"/>
        </w:rPr>
      </w:pPr>
      <w:r w:rsidRPr="00BD5752">
        <w:rPr>
          <w:rFonts w:asciiTheme="majorHAnsi" w:hAnsiTheme="majorHAnsi"/>
          <w:b/>
          <w:i/>
          <w:sz w:val="24"/>
          <w:szCs w:val="24"/>
          <w:lang w:val="cs-CZ"/>
        </w:rPr>
        <w:t>B. Z</w:t>
      </w:r>
      <w:r w:rsidR="00D40EA5" w:rsidRPr="00BD5752">
        <w:rPr>
          <w:rFonts w:asciiTheme="majorHAnsi" w:hAnsiTheme="majorHAnsi"/>
          <w:b/>
          <w:i/>
          <w:sz w:val="24"/>
          <w:szCs w:val="24"/>
          <w:lang w:val="cs-CZ"/>
        </w:rPr>
        <w:t>působ projednávání výsledků hodnocení s pedagogy a vedoucími pracovišť podle čl. 12 odst. 2 Řádu</w:t>
      </w:r>
    </w:p>
    <w:p w:rsidR="00BD5752" w:rsidRDefault="00B67D80" w:rsidP="00B67D80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Hodnocení výuky studenty </w:t>
      </w:r>
      <w:r w:rsidR="007C1D07">
        <w:rPr>
          <w:rFonts w:asciiTheme="majorHAnsi" w:hAnsiTheme="majorHAnsi"/>
          <w:sz w:val="24"/>
          <w:szCs w:val="24"/>
          <w:lang w:val="cs-CZ"/>
        </w:rPr>
        <w:t xml:space="preserve">v magisterském studijním programu </w:t>
      </w:r>
      <w:r>
        <w:rPr>
          <w:rFonts w:asciiTheme="majorHAnsi" w:hAnsiTheme="majorHAnsi"/>
          <w:sz w:val="24"/>
          <w:szCs w:val="24"/>
          <w:lang w:val="cs-CZ"/>
        </w:rPr>
        <w:t xml:space="preserve">má ryze formativní charakter, jehož cílem je zlepšení výuky na fakultě; čili </w:t>
      </w:r>
      <w:r w:rsidRPr="007100CB">
        <w:rPr>
          <w:rFonts w:asciiTheme="majorHAnsi" w:hAnsiTheme="majorHAnsi"/>
          <w:sz w:val="24"/>
          <w:szCs w:val="24"/>
          <w:lang w:val="cs-CZ"/>
        </w:rPr>
        <w:t xml:space="preserve">je to hodnocení dílčí, průběžné, diagnostické, jehož cílem je dát učiteli, katedře či garantovi předmětu včas zpětnou vazbu o tom, jakou kvalitu </w:t>
      </w:r>
      <w:r w:rsidRPr="00016C59">
        <w:rPr>
          <w:rFonts w:asciiTheme="majorHAnsi" w:hAnsiTheme="majorHAnsi"/>
          <w:sz w:val="24"/>
          <w:szCs w:val="24"/>
          <w:lang w:val="cs-CZ"/>
        </w:rPr>
        <w:t>výuka má z pohledu studenta</w:t>
      </w:r>
      <w:r w:rsidRPr="007100CB">
        <w:rPr>
          <w:rFonts w:asciiTheme="majorHAnsi" w:hAnsiTheme="majorHAnsi"/>
          <w:sz w:val="24"/>
          <w:szCs w:val="24"/>
          <w:lang w:val="cs-CZ"/>
        </w:rPr>
        <w:t>, v čem jsou případné nedostatky a chyby</w:t>
      </w:r>
      <w:r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7100CB">
        <w:rPr>
          <w:rFonts w:asciiTheme="majorHAnsi" w:hAnsiTheme="majorHAnsi"/>
          <w:b/>
          <w:sz w:val="24"/>
          <w:szCs w:val="24"/>
          <w:lang w:val="cs-CZ"/>
        </w:rPr>
        <w:t>z pohledu studenta</w:t>
      </w:r>
      <w:r w:rsidRPr="007100CB">
        <w:rPr>
          <w:rFonts w:asciiTheme="majorHAnsi" w:hAnsiTheme="majorHAnsi"/>
          <w:sz w:val="24"/>
          <w:szCs w:val="24"/>
          <w:lang w:val="cs-CZ"/>
        </w:rPr>
        <w:t>, aby je bylo možné odstranit.</w:t>
      </w:r>
      <w:r>
        <w:rPr>
          <w:rFonts w:asciiTheme="majorHAnsi" w:hAnsiTheme="majorHAnsi"/>
          <w:sz w:val="24"/>
          <w:szCs w:val="24"/>
          <w:lang w:val="cs-CZ"/>
        </w:rPr>
        <w:t xml:space="preserve"> Z tohoto důvodu je vyhodnocení výsledku primárně v kompetenci vedoucího akademického pracoviště. Jednotlivé katedry, ústavy a výzkumná centra mají na svých poradách s výsledky pracovat.</w:t>
      </w:r>
      <w:r w:rsidR="00186B80">
        <w:rPr>
          <w:rFonts w:asciiTheme="majorHAnsi" w:hAnsiTheme="majorHAnsi"/>
          <w:sz w:val="24"/>
          <w:szCs w:val="24"/>
          <w:lang w:val="cs-CZ"/>
        </w:rPr>
        <w:t xml:space="preserve"> Určitým indikátorem toho, že jak učitelé, tak akademická pracoviště s výsledky ankety pracují, je zlepšení celkové průměrné známky hodnocení všech parametrů u všech učitelů z 1,65 v zimním semestru na 1,57 v letním semestru.</w:t>
      </w:r>
    </w:p>
    <w:p w:rsidR="007C1D07" w:rsidRPr="00186B80" w:rsidRDefault="00E97A73" w:rsidP="00E97A73">
      <w:pPr>
        <w:ind w:left="567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eastAsia="Calibri" w:hAnsiTheme="majorHAnsi" w:cs="Times New Roman"/>
          <w:sz w:val="24"/>
          <w:szCs w:val="24"/>
          <w:lang w:val="cs-CZ"/>
        </w:rPr>
        <w:lastRenderedPageBreak/>
        <w:t>V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>ýsledk</w:t>
      </w:r>
      <w:r>
        <w:rPr>
          <w:rFonts w:asciiTheme="majorHAnsi" w:eastAsia="Calibri" w:hAnsiTheme="majorHAnsi" w:cs="Times New Roman"/>
          <w:sz w:val="24"/>
          <w:szCs w:val="24"/>
          <w:lang w:val="cs-CZ"/>
        </w:rPr>
        <w:t>y</w:t>
      </w:r>
      <w:r w:rsidRPr="00BD5752"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hodnocení zahraničními studenty v rámci programu </w:t>
      </w:r>
      <w:proofErr w:type="spellStart"/>
      <w:r>
        <w:rPr>
          <w:rFonts w:asciiTheme="majorHAnsi" w:eastAsia="Calibri" w:hAnsiTheme="majorHAnsi" w:cs="Times New Roman"/>
          <w:sz w:val="24"/>
          <w:szCs w:val="24"/>
          <w:lang w:val="cs-CZ"/>
        </w:rPr>
        <w:t>Erasmus</w:t>
      </w:r>
      <w:proofErr w:type="spellEnd"/>
      <w:r>
        <w:rPr>
          <w:rFonts w:asciiTheme="majorHAnsi" w:eastAsia="Calibri" w:hAnsiTheme="majorHAnsi" w:cs="Times New Roman"/>
          <w:sz w:val="24"/>
          <w:szCs w:val="24"/>
          <w:lang w:val="cs-CZ"/>
        </w:rPr>
        <w:t xml:space="preserve"> projednává proděkan pro zahraniční záležitosti individuálně s jednotlivými vyučujícími a vedoucími příslušných kateder, ústavů a center.</w:t>
      </w:r>
    </w:p>
    <w:p w:rsidR="00D40EA5" w:rsidRPr="007413FF" w:rsidRDefault="00E450A1" w:rsidP="00E450A1">
      <w:pPr>
        <w:rPr>
          <w:rFonts w:asciiTheme="majorHAnsi" w:hAnsiTheme="majorHAnsi"/>
          <w:b/>
          <w:i/>
          <w:sz w:val="24"/>
          <w:szCs w:val="24"/>
          <w:lang w:val="cs-CZ"/>
        </w:rPr>
      </w:pPr>
      <w:r w:rsidRPr="007413FF">
        <w:rPr>
          <w:rFonts w:asciiTheme="majorHAnsi" w:hAnsiTheme="majorHAnsi"/>
          <w:b/>
          <w:i/>
          <w:sz w:val="24"/>
          <w:szCs w:val="24"/>
          <w:lang w:val="cs-CZ"/>
        </w:rPr>
        <w:t>C. Z</w:t>
      </w:r>
      <w:r w:rsidR="00D40EA5" w:rsidRPr="007413FF">
        <w:rPr>
          <w:rFonts w:asciiTheme="majorHAnsi" w:hAnsiTheme="majorHAnsi"/>
          <w:b/>
          <w:i/>
          <w:sz w:val="24"/>
          <w:szCs w:val="24"/>
          <w:lang w:val="cs-CZ"/>
        </w:rPr>
        <w:t>ohlednění výsledků hodnocení v rámci procesů ve vzdělávací činnosti na fakultě podle čl. 12 odst. 3 Řádu.</w:t>
      </w:r>
    </w:p>
    <w:p w:rsidR="007413FF" w:rsidRPr="007413FF" w:rsidRDefault="007413FF" w:rsidP="007413FF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 w:rsidRPr="007413FF">
        <w:rPr>
          <w:rFonts w:asciiTheme="majorHAnsi" w:hAnsiTheme="majorHAnsi"/>
          <w:sz w:val="24"/>
          <w:szCs w:val="24"/>
          <w:lang w:val="cs-CZ"/>
        </w:rPr>
        <w:t>Hodnocení výuky studenty tvoří integrální součást vnitřní evaluace Právnické fakulty. V současné době jsou připravovány její parametry, které kromě hodnocení výuky studenty sestáv</w:t>
      </w:r>
      <w:r w:rsidR="0019469A">
        <w:rPr>
          <w:rFonts w:asciiTheme="majorHAnsi" w:hAnsiTheme="majorHAnsi"/>
          <w:sz w:val="24"/>
          <w:szCs w:val="24"/>
          <w:lang w:val="cs-CZ"/>
        </w:rPr>
        <w:t>ají</w:t>
      </w:r>
      <w:r w:rsidRPr="007413FF">
        <w:rPr>
          <w:rFonts w:asciiTheme="majorHAnsi" w:hAnsiTheme="majorHAnsi"/>
          <w:sz w:val="24"/>
          <w:szCs w:val="24"/>
          <w:lang w:val="cs-CZ"/>
        </w:rPr>
        <w:t xml:space="preserve"> také z hodnocení vědecké práce pedagogických a vědeckých pracovníků fakulty, jejich aktivit směrem do zahraničí (výjezdy, vystoupení na zahraničních konferencích, zvané přednášky atd.) a vytíženost pedagogických pracovníků v různých formách výuky, zkoušek, vedení kvalifikačních prací atd. V rámci hodnocení učitelů  PFUK bude rovněž přihlédnuto k jejich dalším aktivitám, jako je např. členství ve vědeckých a redakčních radách atd.</w:t>
      </w:r>
    </w:p>
    <w:p w:rsidR="006A0D72" w:rsidRPr="007413FF" w:rsidRDefault="00B67D80" w:rsidP="007413FF">
      <w:pPr>
        <w:rPr>
          <w:rFonts w:asciiTheme="majorHAnsi" w:hAnsiTheme="majorHAnsi"/>
          <w:sz w:val="24"/>
          <w:szCs w:val="24"/>
          <w:lang w:val="cs-CZ"/>
        </w:rPr>
      </w:pPr>
      <w:r w:rsidRPr="007413FF">
        <w:rPr>
          <w:rFonts w:asciiTheme="majorHAnsi" w:hAnsiTheme="majorHAnsi"/>
          <w:sz w:val="24"/>
          <w:szCs w:val="24"/>
          <w:lang w:val="cs-CZ"/>
        </w:rPr>
        <w:tab/>
        <w:t xml:space="preserve"> </w:t>
      </w:r>
    </w:p>
    <w:p w:rsidR="00EA23E4" w:rsidRPr="007413FF" w:rsidRDefault="00186B80" w:rsidP="007413FF">
      <w:pPr>
        <w:ind w:left="284" w:hanging="284"/>
        <w:rPr>
          <w:rFonts w:asciiTheme="majorHAnsi" w:hAnsiTheme="majorHAnsi"/>
          <w:b/>
          <w:sz w:val="24"/>
          <w:szCs w:val="24"/>
          <w:lang w:val="cs-CZ"/>
        </w:rPr>
      </w:pPr>
      <w:r w:rsidRPr="007413FF">
        <w:rPr>
          <w:rFonts w:asciiTheme="majorHAnsi" w:hAnsiTheme="majorHAnsi"/>
          <w:b/>
          <w:sz w:val="24"/>
          <w:szCs w:val="24"/>
          <w:lang w:val="cs-CZ"/>
        </w:rPr>
        <w:t>Závěr</w:t>
      </w:r>
    </w:p>
    <w:p w:rsidR="00380F5F" w:rsidRPr="007413FF" w:rsidRDefault="00186B80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 w:rsidRPr="007413FF">
        <w:rPr>
          <w:rFonts w:asciiTheme="majorHAnsi" w:hAnsiTheme="majorHAnsi"/>
          <w:sz w:val="24"/>
          <w:szCs w:val="24"/>
          <w:lang w:val="cs-CZ"/>
        </w:rPr>
        <w:t>Vzhledem k tomu, že takto koncipovaný systém hodnocení výuky studenty</w:t>
      </w:r>
      <w:r w:rsidR="007C1D07">
        <w:rPr>
          <w:rFonts w:asciiTheme="majorHAnsi" w:hAnsiTheme="majorHAnsi"/>
          <w:sz w:val="24"/>
          <w:szCs w:val="24"/>
          <w:lang w:val="cs-CZ"/>
        </w:rPr>
        <w:t xml:space="preserve"> v magisterském programu </w:t>
      </w:r>
      <w:r w:rsidRPr="007413FF">
        <w:rPr>
          <w:rFonts w:asciiTheme="majorHAnsi" w:hAnsiTheme="majorHAnsi"/>
          <w:sz w:val="24"/>
          <w:szCs w:val="24"/>
          <w:lang w:val="cs-CZ"/>
        </w:rPr>
        <w:t xml:space="preserve">proběhl teprve dvakrát – v akademickém roce 2013/2014, kdy byl hodnocen v jedné anketě souhrnně celý </w:t>
      </w:r>
      <w:proofErr w:type="spellStart"/>
      <w:r w:rsidRPr="007413FF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Pr="007413FF">
        <w:rPr>
          <w:rFonts w:asciiTheme="majorHAnsi" w:hAnsiTheme="majorHAnsi"/>
          <w:sz w:val="24"/>
          <w:szCs w:val="24"/>
          <w:lang w:val="cs-CZ"/>
        </w:rPr>
        <w:t>. rok, a roce 2014/2015, v němž proběhla anketa vždy bezprostředně po skončení semestru, je žádoucí, aby tento systém – hodnocení po semestrech – pokračoval ještě alespoň jeden ak</w:t>
      </w:r>
      <w:bookmarkStart w:id="0" w:name="_GoBack"/>
      <w:bookmarkEnd w:id="0"/>
      <w:r w:rsidRPr="007413FF">
        <w:rPr>
          <w:rFonts w:asciiTheme="majorHAnsi" w:hAnsiTheme="majorHAnsi"/>
          <w:sz w:val="24"/>
          <w:szCs w:val="24"/>
          <w:lang w:val="cs-CZ"/>
        </w:rPr>
        <w:t>ademický rok</w:t>
      </w:r>
      <w:r w:rsidR="002F54C9" w:rsidRPr="007413FF">
        <w:rPr>
          <w:rFonts w:asciiTheme="majorHAnsi" w:hAnsiTheme="majorHAnsi"/>
          <w:sz w:val="24"/>
          <w:szCs w:val="24"/>
          <w:lang w:val="cs-CZ"/>
        </w:rPr>
        <w:t xml:space="preserve"> pro získání souborných dat za v zásadě stejných podmínek </w:t>
      </w:r>
      <w:r w:rsidR="007C1D07">
        <w:rPr>
          <w:rFonts w:asciiTheme="majorHAnsi" w:hAnsiTheme="majorHAnsi"/>
          <w:sz w:val="24"/>
          <w:szCs w:val="24"/>
          <w:lang w:val="cs-CZ"/>
        </w:rPr>
        <w:t xml:space="preserve">a </w:t>
      </w:r>
      <w:r w:rsidR="002F54C9" w:rsidRPr="007413FF">
        <w:rPr>
          <w:rFonts w:asciiTheme="majorHAnsi" w:hAnsiTheme="majorHAnsi"/>
          <w:sz w:val="24"/>
          <w:szCs w:val="24"/>
          <w:lang w:val="cs-CZ"/>
        </w:rPr>
        <w:t xml:space="preserve">za delší období. Evaluační komise posoudí případnou nutnost modifikace dílčích otázek co do počtu či formulace pro vyhlášení ankety za ZS </w:t>
      </w:r>
      <w:proofErr w:type="spellStart"/>
      <w:r w:rsidR="002F54C9" w:rsidRPr="007413FF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="002F54C9" w:rsidRPr="007413FF">
        <w:rPr>
          <w:rFonts w:asciiTheme="majorHAnsi" w:hAnsiTheme="majorHAnsi"/>
          <w:sz w:val="24"/>
          <w:szCs w:val="24"/>
          <w:lang w:val="cs-CZ"/>
        </w:rPr>
        <w:t>.</w:t>
      </w:r>
      <w:r w:rsidR="005524CB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2F54C9" w:rsidRPr="007413FF">
        <w:rPr>
          <w:rFonts w:asciiTheme="majorHAnsi" w:hAnsiTheme="majorHAnsi"/>
          <w:sz w:val="24"/>
          <w:szCs w:val="24"/>
          <w:lang w:val="cs-CZ"/>
        </w:rPr>
        <w:t>r. 2015/2016.</w:t>
      </w:r>
    </w:p>
    <w:p w:rsidR="00BD1454" w:rsidRDefault="002F54C9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 w:rsidRPr="007413FF">
        <w:rPr>
          <w:rFonts w:asciiTheme="majorHAnsi" w:hAnsiTheme="majorHAnsi"/>
          <w:sz w:val="24"/>
          <w:szCs w:val="24"/>
          <w:lang w:val="cs-CZ"/>
        </w:rPr>
        <w:t xml:space="preserve">Parametry hodnocení výuky studenty doktorského studia </w:t>
      </w:r>
      <w:r w:rsidR="00802791">
        <w:rPr>
          <w:rFonts w:asciiTheme="majorHAnsi" w:hAnsiTheme="majorHAnsi"/>
          <w:sz w:val="24"/>
          <w:szCs w:val="24"/>
          <w:lang w:val="cs-CZ"/>
        </w:rPr>
        <w:t xml:space="preserve">prostřednictvím SIS </w:t>
      </w:r>
      <w:r w:rsidRPr="007413FF">
        <w:rPr>
          <w:rFonts w:asciiTheme="majorHAnsi" w:hAnsiTheme="majorHAnsi"/>
          <w:sz w:val="24"/>
          <w:szCs w:val="24"/>
          <w:lang w:val="cs-CZ"/>
        </w:rPr>
        <w:t xml:space="preserve">se připravují </w:t>
      </w:r>
      <w:r w:rsidR="00802791">
        <w:rPr>
          <w:rFonts w:asciiTheme="majorHAnsi" w:hAnsiTheme="majorHAnsi"/>
          <w:sz w:val="24"/>
          <w:szCs w:val="24"/>
          <w:lang w:val="cs-CZ"/>
        </w:rPr>
        <w:t xml:space="preserve">v návaznosti na zavedení úplné elektronizace administrativních úkonů v rámci 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Ph.D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 xml:space="preserve">. studia, což má být na PF UK do konce </w:t>
      </w:r>
      <w:proofErr w:type="spellStart"/>
      <w:r w:rsidR="00802791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="00802791">
        <w:rPr>
          <w:rFonts w:asciiTheme="majorHAnsi" w:hAnsiTheme="majorHAnsi"/>
          <w:sz w:val="24"/>
          <w:szCs w:val="24"/>
          <w:lang w:val="cs-CZ"/>
        </w:rPr>
        <w:t>. r. 2015</w:t>
      </w:r>
      <w:r w:rsidR="005524CB">
        <w:rPr>
          <w:rFonts w:asciiTheme="majorHAnsi" w:hAnsiTheme="majorHAnsi"/>
          <w:sz w:val="24"/>
          <w:szCs w:val="24"/>
          <w:lang w:val="cs-CZ"/>
        </w:rPr>
        <w:t>/</w:t>
      </w:r>
      <w:r w:rsidR="00802791">
        <w:rPr>
          <w:rFonts w:asciiTheme="majorHAnsi" w:hAnsiTheme="majorHAnsi"/>
          <w:sz w:val="24"/>
          <w:szCs w:val="24"/>
          <w:lang w:val="cs-CZ"/>
        </w:rPr>
        <w:t xml:space="preserve">16. Evaluační komise </w:t>
      </w:r>
      <w:r w:rsidR="00BD1454">
        <w:rPr>
          <w:rFonts w:asciiTheme="majorHAnsi" w:hAnsiTheme="majorHAnsi"/>
          <w:sz w:val="24"/>
          <w:szCs w:val="24"/>
          <w:lang w:val="cs-CZ"/>
        </w:rPr>
        <w:t>projedná celkový rámec HV pro doktorandy, znění otázek a případné propojení ankety s některým administrativním úkonem (např. podání závěr</w:t>
      </w:r>
      <w:r w:rsidR="005524CB">
        <w:rPr>
          <w:rFonts w:asciiTheme="majorHAnsi" w:hAnsiTheme="majorHAnsi"/>
          <w:sz w:val="24"/>
          <w:szCs w:val="24"/>
          <w:lang w:val="cs-CZ"/>
        </w:rPr>
        <w:t>ečného</w:t>
      </w:r>
      <w:r w:rsidR="00BD1454">
        <w:rPr>
          <w:rFonts w:asciiTheme="majorHAnsi" w:hAnsiTheme="majorHAnsi"/>
          <w:sz w:val="24"/>
          <w:szCs w:val="24"/>
          <w:lang w:val="cs-CZ"/>
        </w:rPr>
        <w:t xml:space="preserve"> hodnocení studentem za </w:t>
      </w:r>
      <w:proofErr w:type="spellStart"/>
      <w:r w:rsidR="00BD1454">
        <w:rPr>
          <w:rFonts w:asciiTheme="majorHAnsi" w:hAnsiTheme="majorHAnsi"/>
          <w:sz w:val="24"/>
          <w:szCs w:val="24"/>
          <w:lang w:val="cs-CZ"/>
        </w:rPr>
        <w:t>ak</w:t>
      </w:r>
      <w:proofErr w:type="spellEnd"/>
      <w:r w:rsidR="00BD1454">
        <w:rPr>
          <w:rFonts w:asciiTheme="majorHAnsi" w:hAnsiTheme="majorHAnsi"/>
          <w:sz w:val="24"/>
          <w:szCs w:val="24"/>
          <w:lang w:val="cs-CZ"/>
        </w:rPr>
        <w:t>.</w:t>
      </w:r>
      <w:r w:rsidR="005524CB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BD1454">
        <w:rPr>
          <w:rFonts w:asciiTheme="majorHAnsi" w:hAnsiTheme="majorHAnsi"/>
          <w:sz w:val="24"/>
          <w:szCs w:val="24"/>
          <w:lang w:val="cs-CZ"/>
        </w:rPr>
        <w:t xml:space="preserve">rok).  </w:t>
      </w:r>
    </w:p>
    <w:p w:rsidR="00186B80" w:rsidRDefault="00380F5F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 w:rsidRPr="007413FF">
        <w:rPr>
          <w:rFonts w:asciiTheme="majorHAnsi" w:hAnsiTheme="majorHAnsi"/>
          <w:sz w:val="24"/>
          <w:szCs w:val="24"/>
          <w:lang w:val="cs-CZ"/>
        </w:rPr>
        <w:t>Pokud jde o hodnocení studia absolventy, připravuje se databáze absolventů, kteří budou v LS 2016 požádáni o vyplnění rámcového hodnocení svého studia na fakultě; otázky</w:t>
      </w:r>
      <w:r>
        <w:rPr>
          <w:rFonts w:asciiTheme="majorHAnsi" w:hAnsiTheme="majorHAnsi"/>
          <w:sz w:val="24"/>
          <w:szCs w:val="24"/>
          <w:lang w:val="cs-CZ"/>
        </w:rPr>
        <w:t xml:space="preserve"> k zařazení do hodnocení absolventy projedná Evalu</w:t>
      </w:r>
      <w:r w:rsidR="00BD1454">
        <w:rPr>
          <w:rFonts w:asciiTheme="majorHAnsi" w:hAnsiTheme="majorHAnsi"/>
          <w:sz w:val="24"/>
          <w:szCs w:val="24"/>
          <w:lang w:val="cs-CZ"/>
        </w:rPr>
        <w:t xml:space="preserve">ační komise do konce r. 2015. </w:t>
      </w:r>
    </w:p>
    <w:p w:rsidR="00D96E4B" w:rsidRDefault="00D96E4B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V Praze dne </w:t>
      </w:r>
      <w:r w:rsidR="00E13C6A">
        <w:rPr>
          <w:rFonts w:asciiTheme="majorHAnsi" w:hAnsiTheme="majorHAnsi"/>
          <w:sz w:val="24"/>
          <w:szCs w:val="24"/>
          <w:lang w:val="cs-CZ"/>
        </w:rPr>
        <w:t>23</w:t>
      </w:r>
      <w:r>
        <w:rPr>
          <w:rFonts w:asciiTheme="majorHAnsi" w:hAnsiTheme="majorHAnsi"/>
          <w:sz w:val="24"/>
          <w:szCs w:val="24"/>
          <w:lang w:val="cs-CZ"/>
        </w:rPr>
        <w:t>. listopadu 2015</w:t>
      </w:r>
    </w:p>
    <w:p w:rsidR="00D96E4B" w:rsidRDefault="00D96E4B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Zpracovala: PhDr. Marta Chromá,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Ph.D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.</w:t>
      </w:r>
      <w:r w:rsidR="00256661">
        <w:rPr>
          <w:rFonts w:asciiTheme="majorHAnsi" w:hAnsiTheme="majorHAnsi"/>
          <w:sz w:val="24"/>
          <w:szCs w:val="24"/>
          <w:lang w:val="cs-CZ"/>
        </w:rPr>
        <w:t xml:space="preserve">, proděkanka pro přijímací řízení a IT </w:t>
      </w:r>
    </w:p>
    <w:p w:rsidR="00256661" w:rsidRPr="00186B80" w:rsidRDefault="00256661" w:rsidP="005524CB">
      <w:pPr>
        <w:ind w:left="567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Schválil: Prof. JUDr. Jan Kuklík, DrSc., děkan</w:t>
      </w:r>
    </w:p>
    <w:sectPr w:rsidR="00256661" w:rsidRPr="00186B80" w:rsidSect="006A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6B8D5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D4F"/>
    <w:multiLevelType w:val="hybridMultilevel"/>
    <w:tmpl w:val="DB8C2C34"/>
    <w:lvl w:ilvl="0" w:tplc="0ED69AF4">
      <w:start w:val="1"/>
      <w:numFmt w:val="upperLetter"/>
      <w:lvlText w:val="%1."/>
      <w:lvlJc w:val="left"/>
      <w:pPr>
        <w:ind w:left="1152" w:hanging="1056"/>
      </w:pPr>
      <w:rPr>
        <w:rFonts w:asciiTheme="majorHAnsi" w:eastAsia="Times New Roman" w:hAnsiTheme="maj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36F513FD"/>
    <w:multiLevelType w:val="multilevel"/>
    <w:tmpl w:val="6754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nislav Potěšil">
    <w15:presenceInfo w15:providerId="Windows Live" w15:userId="b34eeb95164e68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characterSpacingControl w:val="doNotCompress"/>
  <w:compat>
    <w:applyBreakingRules/>
    <w:useFELayout/>
  </w:compat>
  <w:rsids>
    <w:rsidRoot w:val="00D40EA5"/>
    <w:rsid w:val="00001A76"/>
    <w:rsid w:val="00001B4A"/>
    <w:rsid w:val="00001FFE"/>
    <w:rsid w:val="000029BC"/>
    <w:rsid w:val="000033C4"/>
    <w:rsid w:val="00010ECF"/>
    <w:rsid w:val="00013196"/>
    <w:rsid w:val="00013305"/>
    <w:rsid w:val="00013E52"/>
    <w:rsid w:val="0001644B"/>
    <w:rsid w:val="00016C59"/>
    <w:rsid w:val="00027ACF"/>
    <w:rsid w:val="00033110"/>
    <w:rsid w:val="00033E6E"/>
    <w:rsid w:val="00035D82"/>
    <w:rsid w:val="00037455"/>
    <w:rsid w:val="0004091C"/>
    <w:rsid w:val="00040C9E"/>
    <w:rsid w:val="00040FC6"/>
    <w:rsid w:val="00041885"/>
    <w:rsid w:val="00042115"/>
    <w:rsid w:val="0004213D"/>
    <w:rsid w:val="00044A87"/>
    <w:rsid w:val="00046FB9"/>
    <w:rsid w:val="00046FDE"/>
    <w:rsid w:val="000473FC"/>
    <w:rsid w:val="00051C89"/>
    <w:rsid w:val="000534E4"/>
    <w:rsid w:val="00061A70"/>
    <w:rsid w:val="00062FA1"/>
    <w:rsid w:val="0006512F"/>
    <w:rsid w:val="00066391"/>
    <w:rsid w:val="00067A53"/>
    <w:rsid w:val="0007001A"/>
    <w:rsid w:val="00070488"/>
    <w:rsid w:val="00070CDC"/>
    <w:rsid w:val="00071042"/>
    <w:rsid w:val="00074457"/>
    <w:rsid w:val="00076C1B"/>
    <w:rsid w:val="00076E08"/>
    <w:rsid w:val="00080193"/>
    <w:rsid w:val="000820DD"/>
    <w:rsid w:val="00082A17"/>
    <w:rsid w:val="00083F92"/>
    <w:rsid w:val="00085C15"/>
    <w:rsid w:val="00086316"/>
    <w:rsid w:val="000870DA"/>
    <w:rsid w:val="00092FCF"/>
    <w:rsid w:val="00093FB2"/>
    <w:rsid w:val="00094285"/>
    <w:rsid w:val="00095236"/>
    <w:rsid w:val="00096AFC"/>
    <w:rsid w:val="000A0025"/>
    <w:rsid w:val="000A0FD3"/>
    <w:rsid w:val="000A1591"/>
    <w:rsid w:val="000A2C0A"/>
    <w:rsid w:val="000A58F3"/>
    <w:rsid w:val="000A7578"/>
    <w:rsid w:val="000A79B8"/>
    <w:rsid w:val="000B1D22"/>
    <w:rsid w:val="000B2D86"/>
    <w:rsid w:val="000B3656"/>
    <w:rsid w:val="000B5402"/>
    <w:rsid w:val="000B5D43"/>
    <w:rsid w:val="000B67D9"/>
    <w:rsid w:val="000B69AC"/>
    <w:rsid w:val="000C0B16"/>
    <w:rsid w:val="000C58CA"/>
    <w:rsid w:val="000D0792"/>
    <w:rsid w:val="000D2649"/>
    <w:rsid w:val="000D2CB2"/>
    <w:rsid w:val="000E1273"/>
    <w:rsid w:val="000E46AE"/>
    <w:rsid w:val="000E5224"/>
    <w:rsid w:val="000E6DF1"/>
    <w:rsid w:val="000E7072"/>
    <w:rsid w:val="000E72C8"/>
    <w:rsid w:val="000F123F"/>
    <w:rsid w:val="000F1DF5"/>
    <w:rsid w:val="000F352E"/>
    <w:rsid w:val="000F4B5B"/>
    <w:rsid w:val="000F4D87"/>
    <w:rsid w:val="000F6E7D"/>
    <w:rsid w:val="00100CC1"/>
    <w:rsid w:val="001043F3"/>
    <w:rsid w:val="001055A6"/>
    <w:rsid w:val="00105DB5"/>
    <w:rsid w:val="00105E66"/>
    <w:rsid w:val="001068B0"/>
    <w:rsid w:val="00111828"/>
    <w:rsid w:val="00112359"/>
    <w:rsid w:val="00112FD0"/>
    <w:rsid w:val="0011376D"/>
    <w:rsid w:val="00115533"/>
    <w:rsid w:val="001163E9"/>
    <w:rsid w:val="001213A4"/>
    <w:rsid w:val="0012162E"/>
    <w:rsid w:val="00122D8F"/>
    <w:rsid w:val="001241F5"/>
    <w:rsid w:val="0012422A"/>
    <w:rsid w:val="00124B32"/>
    <w:rsid w:val="00124D7F"/>
    <w:rsid w:val="00124FAF"/>
    <w:rsid w:val="0013134D"/>
    <w:rsid w:val="00132FEE"/>
    <w:rsid w:val="001342F9"/>
    <w:rsid w:val="00135241"/>
    <w:rsid w:val="00135921"/>
    <w:rsid w:val="00135934"/>
    <w:rsid w:val="00140A0E"/>
    <w:rsid w:val="00141FF7"/>
    <w:rsid w:val="00150428"/>
    <w:rsid w:val="0015060D"/>
    <w:rsid w:val="00157893"/>
    <w:rsid w:val="00157C72"/>
    <w:rsid w:val="00157DC3"/>
    <w:rsid w:val="00160C34"/>
    <w:rsid w:val="00162C57"/>
    <w:rsid w:val="00162C64"/>
    <w:rsid w:val="001635D6"/>
    <w:rsid w:val="00164522"/>
    <w:rsid w:val="0016465E"/>
    <w:rsid w:val="00164C71"/>
    <w:rsid w:val="0016632F"/>
    <w:rsid w:val="00167CDF"/>
    <w:rsid w:val="00170B57"/>
    <w:rsid w:val="00172714"/>
    <w:rsid w:val="001728B2"/>
    <w:rsid w:val="00173F8F"/>
    <w:rsid w:val="0017793D"/>
    <w:rsid w:val="00177A91"/>
    <w:rsid w:val="0018235E"/>
    <w:rsid w:val="00186B80"/>
    <w:rsid w:val="001900E1"/>
    <w:rsid w:val="00190B2F"/>
    <w:rsid w:val="0019101E"/>
    <w:rsid w:val="0019249A"/>
    <w:rsid w:val="001934D8"/>
    <w:rsid w:val="00193842"/>
    <w:rsid w:val="0019469A"/>
    <w:rsid w:val="001950DC"/>
    <w:rsid w:val="00195EDC"/>
    <w:rsid w:val="0019639A"/>
    <w:rsid w:val="00196D33"/>
    <w:rsid w:val="00197CAE"/>
    <w:rsid w:val="001A039A"/>
    <w:rsid w:val="001A1AC5"/>
    <w:rsid w:val="001A37A8"/>
    <w:rsid w:val="001A5A87"/>
    <w:rsid w:val="001A73AD"/>
    <w:rsid w:val="001B3E5C"/>
    <w:rsid w:val="001B40C9"/>
    <w:rsid w:val="001B568D"/>
    <w:rsid w:val="001B64C7"/>
    <w:rsid w:val="001B75B3"/>
    <w:rsid w:val="001B762C"/>
    <w:rsid w:val="001C0713"/>
    <w:rsid w:val="001C2183"/>
    <w:rsid w:val="001D2C56"/>
    <w:rsid w:val="001D3A3C"/>
    <w:rsid w:val="001D46C1"/>
    <w:rsid w:val="001D47E3"/>
    <w:rsid w:val="001D6E09"/>
    <w:rsid w:val="001D6F3F"/>
    <w:rsid w:val="001E0C90"/>
    <w:rsid w:val="001E0FC9"/>
    <w:rsid w:val="001E10A5"/>
    <w:rsid w:val="001E2F00"/>
    <w:rsid w:val="001E3EA7"/>
    <w:rsid w:val="001E597F"/>
    <w:rsid w:val="001E6572"/>
    <w:rsid w:val="001F2078"/>
    <w:rsid w:val="001F3B8F"/>
    <w:rsid w:val="001F43C1"/>
    <w:rsid w:val="001F6182"/>
    <w:rsid w:val="001F6A03"/>
    <w:rsid w:val="0020021E"/>
    <w:rsid w:val="002023EA"/>
    <w:rsid w:val="00204DB6"/>
    <w:rsid w:val="00207EF0"/>
    <w:rsid w:val="00210859"/>
    <w:rsid w:val="00214655"/>
    <w:rsid w:val="00214B2D"/>
    <w:rsid w:val="00216C62"/>
    <w:rsid w:val="002207C0"/>
    <w:rsid w:val="002221C8"/>
    <w:rsid w:val="002239B7"/>
    <w:rsid w:val="002255FF"/>
    <w:rsid w:val="00227098"/>
    <w:rsid w:val="002313A2"/>
    <w:rsid w:val="002315BD"/>
    <w:rsid w:val="002343B0"/>
    <w:rsid w:val="002368A6"/>
    <w:rsid w:val="0023763C"/>
    <w:rsid w:val="00237BA2"/>
    <w:rsid w:val="00244D3F"/>
    <w:rsid w:val="00245379"/>
    <w:rsid w:val="002470F5"/>
    <w:rsid w:val="002475F6"/>
    <w:rsid w:val="0024764A"/>
    <w:rsid w:val="0025000A"/>
    <w:rsid w:val="0025103B"/>
    <w:rsid w:val="00252DCB"/>
    <w:rsid w:val="002541A8"/>
    <w:rsid w:val="00254C0B"/>
    <w:rsid w:val="00256661"/>
    <w:rsid w:val="00266569"/>
    <w:rsid w:val="00266612"/>
    <w:rsid w:val="0026790E"/>
    <w:rsid w:val="00267A2B"/>
    <w:rsid w:val="002718D7"/>
    <w:rsid w:val="00274E23"/>
    <w:rsid w:val="002806BB"/>
    <w:rsid w:val="00281D8D"/>
    <w:rsid w:val="00281F34"/>
    <w:rsid w:val="00282273"/>
    <w:rsid w:val="00284A8E"/>
    <w:rsid w:val="002872BB"/>
    <w:rsid w:val="0029153E"/>
    <w:rsid w:val="00293B6C"/>
    <w:rsid w:val="002942A3"/>
    <w:rsid w:val="00294608"/>
    <w:rsid w:val="0029472C"/>
    <w:rsid w:val="00295D22"/>
    <w:rsid w:val="00297BFD"/>
    <w:rsid w:val="002A067B"/>
    <w:rsid w:val="002A0D7F"/>
    <w:rsid w:val="002A148B"/>
    <w:rsid w:val="002A7B1F"/>
    <w:rsid w:val="002B04FA"/>
    <w:rsid w:val="002B0DCF"/>
    <w:rsid w:val="002B15A1"/>
    <w:rsid w:val="002B287A"/>
    <w:rsid w:val="002B2C74"/>
    <w:rsid w:val="002B72D4"/>
    <w:rsid w:val="002C0745"/>
    <w:rsid w:val="002C28C1"/>
    <w:rsid w:val="002C2B89"/>
    <w:rsid w:val="002C2C21"/>
    <w:rsid w:val="002C4A5A"/>
    <w:rsid w:val="002C5949"/>
    <w:rsid w:val="002C5C15"/>
    <w:rsid w:val="002D1A94"/>
    <w:rsid w:val="002D1D97"/>
    <w:rsid w:val="002D4D5A"/>
    <w:rsid w:val="002D7676"/>
    <w:rsid w:val="002D77B6"/>
    <w:rsid w:val="002D7FD5"/>
    <w:rsid w:val="002E1486"/>
    <w:rsid w:val="002E345F"/>
    <w:rsid w:val="002E5033"/>
    <w:rsid w:val="002E5DA3"/>
    <w:rsid w:val="002E5E58"/>
    <w:rsid w:val="002E5EB0"/>
    <w:rsid w:val="002E6058"/>
    <w:rsid w:val="002E7BD2"/>
    <w:rsid w:val="002E7ECD"/>
    <w:rsid w:val="002F1914"/>
    <w:rsid w:val="002F2F1D"/>
    <w:rsid w:val="002F2F70"/>
    <w:rsid w:val="002F35AA"/>
    <w:rsid w:val="002F5345"/>
    <w:rsid w:val="002F54C9"/>
    <w:rsid w:val="002F5BA5"/>
    <w:rsid w:val="002F5C5E"/>
    <w:rsid w:val="002F73BE"/>
    <w:rsid w:val="003005D1"/>
    <w:rsid w:val="003006D9"/>
    <w:rsid w:val="00302314"/>
    <w:rsid w:val="00306604"/>
    <w:rsid w:val="00307AE8"/>
    <w:rsid w:val="0031173B"/>
    <w:rsid w:val="00311F6A"/>
    <w:rsid w:val="003120BC"/>
    <w:rsid w:val="00312525"/>
    <w:rsid w:val="003136ED"/>
    <w:rsid w:val="00314A35"/>
    <w:rsid w:val="00316FF3"/>
    <w:rsid w:val="003207A4"/>
    <w:rsid w:val="00324394"/>
    <w:rsid w:val="00325CA6"/>
    <w:rsid w:val="00326B5D"/>
    <w:rsid w:val="00327E92"/>
    <w:rsid w:val="00333716"/>
    <w:rsid w:val="0033378F"/>
    <w:rsid w:val="00333DEC"/>
    <w:rsid w:val="00336EF8"/>
    <w:rsid w:val="00341DC4"/>
    <w:rsid w:val="003427BC"/>
    <w:rsid w:val="00342AE8"/>
    <w:rsid w:val="00345921"/>
    <w:rsid w:val="00346028"/>
    <w:rsid w:val="003500EC"/>
    <w:rsid w:val="00350BED"/>
    <w:rsid w:val="00350DA4"/>
    <w:rsid w:val="00351797"/>
    <w:rsid w:val="0035196A"/>
    <w:rsid w:val="00351DC3"/>
    <w:rsid w:val="003529B1"/>
    <w:rsid w:val="00352C0B"/>
    <w:rsid w:val="00355164"/>
    <w:rsid w:val="003608BE"/>
    <w:rsid w:val="00362516"/>
    <w:rsid w:val="003625D3"/>
    <w:rsid w:val="0036334C"/>
    <w:rsid w:val="00364C88"/>
    <w:rsid w:val="0037030E"/>
    <w:rsid w:val="0037039F"/>
    <w:rsid w:val="003708FD"/>
    <w:rsid w:val="0037241E"/>
    <w:rsid w:val="003734FF"/>
    <w:rsid w:val="003749CD"/>
    <w:rsid w:val="00380F5F"/>
    <w:rsid w:val="00381E88"/>
    <w:rsid w:val="003823F5"/>
    <w:rsid w:val="00383091"/>
    <w:rsid w:val="00384DA1"/>
    <w:rsid w:val="00386311"/>
    <w:rsid w:val="00387748"/>
    <w:rsid w:val="003919A5"/>
    <w:rsid w:val="00391ED6"/>
    <w:rsid w:val="00393962"/>
    <w:rsid w:val="00394276"/>
    <w:rsid w:val="00396B7E"/>
    <w:rsid w:val="0039723D"/>
    <w:rsid w:val="003A03EB"/>
    <w:rsid w:val="003A179E"/>
    <w:rsid w:val="003A1AF1"/>
    <w:rsid w:val="003A31AE"/>
    <w:rsid w:val="003A67F3"/>
    <w:rsid w:val="003B0FF0"/>
    <w:rsid w:val="003B2513"/>
    <w:rsid w:val="003B2E98"/>
    <w:rsid w:val="003B3085"/>
    <w:rsid w:val="003B5B65"/>
    <w:rsid w:val="003B601D"/>
    <w:rsid w:val="003B7C0D"/>
    <w:rsid w:val="003C0267"/>
    <w:rsid w:val="003C0316"/>
    <w:rsid w:val="003C0EBF"/>
    <w:rsid w:val="003C1DE3"/>
    <w:rsid w:val="003C1E4B"/>
    <w:rsid w:val="003C25D0"/>
    <w:rsid w:val="003C42DB"/>
    <w:rsid w:val="003C4B5F"/>
    <w:rsid w:val="003C4CDA"/>
    <w:rsid w:val="003C5F81"/>
    <w:rsid w:val="003D0B12"/>
    <w:rsid w:val="003D1649"/>
    <w:rsid w:val="003D3B1C"/>
    <w:rsid w:val="003D4255"/>
    <w:rsid w:val="003D484F"/>
    <w:rsid w:val="003D4B31"/>
    <w:rsid w:val="003D72A6"/>
    <w:rsid w:val="003D742C"/>
    <w:rsid w:val="003E0D04"/>
    <w:rsid w:val="003E1150"/>
    <w:rsid w:val="003E49AD"/>
    <w:rsid w:val="003E5341"/>
    <w:rsid w:val="003E5BCA"/>
    <w:rsid w:val="003E6D11"/>
    <w:rsid w:val="003E7398"/>
    <w:rsid w:val="003E7D3E"/>
    <w:rsid w:val="003F2344"/>
    <w:rsid w:val="003F3508"/>
    <w:rsid w:val="003F5951"/>
    <w:rsid w:val="00400383"/>
    <w:rsid w:val="00401F6B"/>
    <w:rsid w:val="0040277E"/>
    <w:rsid w:val="00402C2F"/>
    <w:rsid w:val="0040349D"/>
    <w:rsid w:val="004035DB"/>
    <w:rsid w:val="0040523D"/>
    <w:rsid w:val="00406798"/>
    <w:rsid w:val="0040775A"/>
    <w:rsid w:val="004109C5"/>
    <w:rsid w:val="00410B2E"/>
    <w:rsid w:val="00412B50"/>
    <w:rsid w:val="004165E8"/>
    <w:rsid w:val="00417038"/>
    <w:rsid w:val="00417B69"/>
    <w:rsid w:val="00420326"/>
    <w:rsid w:val="00422BCA"/>
    <w:rsid w:val="00426473"/>
    <w:rsid w:val="00426951"/>
    <w:rsid w:val="004307BF"/>
    <w:rsid w:val="004316AD"/>
    <w:rsid w:val="00433121"/>
    <w:rsid w:val="00435C14"/>
    <w:rsid w:val="00436138"/>
    <w:rsid w:val="0044410C"/>
    <w:rsid w:val="00445477"/>
    <w:rsid w:val="004455DF"/>
    <w:rsid w:val="004504A3"/>
    <w:rsid w:val="004522C7"/>
    <w:rsid w:val="00453A42"/>
    <w:rsid w:val="00454FA0"/>
    <w:rsid w:val="00456EA2"/>
    <w:rsid w:val="00456F6B"/>
    <w:rsid w:val="00457C7D"/>
    <w:rsid w:val="00465450"/>
    <w:rsid w:val="00470976"/>
    <w:rsid w:val="004721A1"/>
    <w:rsid w:val="004721DE"/>
    <w:rsid w:val="00473B62"/>
    <w:rsid w:val="0047463B"/>
    <w:rsid w:val="00475F2D"/>
    <w:rsid w:val="00477AE0"/>
    <w:rsid w:val="00477CFD"/>
    <w:rsid w:val="004801E0"/>
    <w:rsid w:val="004805E9"/>
    <w:rsid w:val="00482A3C"/>
    <w:rsid w:val="004833B4"/>
    <w:rsid w:val="00485225"/>
    <w:rsid w:val="00486383"/>
    <w:rsid w:val="00490450"/>
    <w:rsid w:val="0049055C"/>
    <w:rsid w:val="00494732"/>
    <w:rsid w:val="00494D19"/>
    <w:rsid w:val="004968A5"/>
    <w:rsid w:val="004A2617"/>
    <w:rsid w:val="004A433D"/>
    <w:rsid w:val="004A48DB"/>
    <w:rsid w:val="004A53ED"/>
    <w:rsid w:val="004A62F5"/>
    <w:rsid w:val="004A6731"/>
    <w:rsid w:val="004B1766"/>
    <w:rsid w:val="004B2113"/>
    <w:rsid w:val="004B7FF1"/>
    <w:rsid w:val="004C1562"/>
    <w:rsid w:val="004C269B"/>
    <w:rsid w:val="004C2E5F"/>
    <w:rsid w:val="004C35C8"/>
    <w:rsid w:val="004C419F"/>
    <w:rsid w:val="004C5337"/>
    <w:rsid w:val="004D32E3"/>
    <w:rsid w:val="004D390B"/>
    <w:rsid w:val="004D5C3C"/>
    <w:rsid w:val="004D6575"/>
    <w:rsid w:val="004D6A36"/>
    <w:rsid w:val="004E1D7C"/>
    <w:rsid w:val="004E1E24"/>
    <w:rsid w:val="004E209B"/>
    <w:rsid w:val="004E267A"/>
    <w:rsid w:val="004E61EF"/>
    <w:rsid w:val="004E693D"/>
    <w:rsid w:val="004F16CE"/>
    <w:rsid w:val="004F1E96"/>
    <w:rsid w:val="004F4685"/>
    <w:rsid w:val="004F6FAC"/>
    <w:rsid w:val="004F72EB"/>
    <w:rsid w:val="004F7714"/>
    <w:rsid w:val="004F7ED9"/>
    <w:rsid w:val="0050075C"/>
    <w:rsid w:val="005047AF"/>
    <w:rsid w:val="00510717"/>
    <w:rsid w:val="00510CF2"/>
    <w:rsid w:val="00511BAF"/>
    <w:rsid w:val="00517CF8"/>
    <w:rsid w:val="00520177"/>
    <w:rsid w:val="0052260A"/>
    <w:rsid w:val="00524FB7"/>
    <w:rsid w:val="005254F5"/>
    <w:rsid w:val="00525D50"/>
    <w:rsid w:val="00526AEF"/>
    <w:rsid w:val="00526F79"/>
    <w:rsid w:val="00532176"/>
    <w:rsid w:val="00535F4F"/>
    <w:rsid w:val="00537F14"/>
    <w:rsid w:val="00540CFC"/>
    <w:rsid w:val="00544186"/>
    <w:rsid w:val="005524CB"/>
    <w:rsid w:val="00552E41"/>
    <w:rsid w:val="00555663"/>
    <w:rsid w:val="00556172"/>
    <w:rsid w:val="00556706"/>
    <w:rsid w:val="005616D5"/>
    <w:rsid w:val="0056503A"/>
    <w:rsid w:val="005655AB"/>
    <w:rsid w:val="00565E36"/>
    <w:rsid w:val="005661EF"/>
    <w:rsid w:val="00571737"/>
    <w:rsid w:val="00571AB1"/>
    <w:rsid w:val="0057212F"/>
    <w:rsid w:val="0057618C"/>
    <w:rsid w:val="00576CDD"/>
    <w:rsid w:val="00576DF4"/>
    <w:rsid w:val="00576EB6"/>
    <w:rsid w:val="005842C6"/>
    <w:rsid w:val="00584BA3"/>
    <w:rsid w:val="00584C71"/>
    <w:rsid w:val="00585011"/>
    <w:rsid w:val="00585343"/>
    <w:rsid w:val="00585907"/>
    <w:rsid w:val="00593AE3"/>
    <w:rsid w:val="005961A4"/>
    <w:rsid w:val="005963AF"/>
    <w:rsid w:val="005A00CF"/>
    <w:rsid w:val="005A01DA"/>
    <w:rsid w:val="005A0D77"/>
    <w:rsid w:val="005A6AE5"/>
    <w:rsid w:val="005A7D40"/>
    <w:rsid w:val="005B2A5B"/>
    <w:rsid w:val="005B610E"/>
    <w:rsid w:val="005B7BD7"/>
    <w:rsid w:val="005C1CFB"/>
    <w:rsid w:val="005C2805"/>
    <w:rsid w:val="005D4935"/>
    <w:rsid w:val="005D5866"/>
    <w:rsid w:val="005D5DA9"/>
    <w:rsid w:val="005D79CE"/>
    <w:rsid w:val="005E0EAB"/>
    <w:rsid w:val="005E0F13"/>
    <w:rsid w:val="005E4A85"/>
    <w:rsid w:val="005E5449"/>
    <w:rsid w:val="005E7F0C"/>
    <w:rsid w:val="005F390C"/>
    <w:rsid w:val="005F40F4"/>
    <w:rsid w:val="005F532D"/>
    <w:rsid w:val="00602718"/>
    <w:rsid w:val="006027C3"/>
    <w:rsid w:val="006039FD"/>
    <w:rsid w:val="00607B50"/>
    <w:rsid w:val="006120F3"/>
    <w:rsid w:val="00613494"/>
    <w:rsid w:val="00613F7B"/>
    <w:rsid w:val="00614F1A"/>
    <w:rsid w:val="00616885"/>
    <w:rsid w:val="00616B22"/>
    <w:rsid w:val="00616D6D"/>
    <w:rsid w:val="0062056B"/>
    <w:rsid w:val="0062300B"/>
    <w:rsid w:val="00624F27"/>
    <w:rsid w:val="006257D6"/>
    <w:rsid w:val="00626041"/>
    <w:rsid w:val="006264EA"/>
    <w:rsid w:val="0062694F"/>
    <w:rsid w:val="00632F01"/>
    <w:rsid w:val="00633E1A"/>
    <w:rsid w:val="0063642A"/>
    <w:rsid w:val="00636A9D"/>
    <w:rsid w:val="00637455"/>
    <w:rsid w:val="00640F36"/>
    <w:rsid w:val="00641151"/>
    <w:rsid w:val="00642077"/>
    <w:rsid w:val="00644078"/>
    <w:rsid w:val="00644872"/>
    <w:rsid w:val="006458A1"/>
    <w:rsid w:val="0064654E"/>
    <w:rsid w:val="0065159F"/>
    <w:rsid w:val="0065169B"/>
    <w:rsid w:val="00651CA3"/>
    <w:rsid w:val="00651FB3"/>
    <w:rsid w:val="00652397"/>
    <w:rsid w:val="00653846"/>
    <w:rsid w:val="006552C5"/>
    <w:rsid w:val="006552E3"/>
    <w:rsid w:val="00660E3E"/>
    <w:rsid w:val="00663EB1"/>
    <w:rsid w:val="006661D1"/>
    <w:rsid w:val="00667BB2"/>
    <w:rsid w:val="006716FC"/>
    <w:rsid w:val="00671C5D"/>
    <w:rsid w:val="00673377"/>
    <w:rsid w:val="00674B7C"/>
    <w:rsid w:val="00680E46"/>
    <w:rsid w:val="0068149C"/>
    <w:rsid w:val="0068299D"/>
    <w:rsid w:val="00683CFD"/>
    <w:rsid w:val="00683F40"/>
    <w:rsid w:val="006851AB"/>
    <w:rsid w:val="006865FB"/>
    <w:rsid w:val="00687FD1"/>
    <w:rsid w:val="0069037F"/>
    <w:rsid w:val="006919CE"/>
    <w:rsid w:val="0069217C"/>
    <w:rsid w:val="00692B1D"/>
    <w:rsid w:val="00695C3D"/>
    <w:rsid w:val="00696306"/>
    <w:rsid w:val="006A0D72"/>
    <w:rsid w:val="006A2A58"/>
    <w:rsid w:val="006A470C"/>
    <w:rsid w:val="006A60E2"/>
    <w:rsid w:val="006B07E1"/>
    <w:rsid w:val="006B08D7"/>
    <w:rsid w:val="006B4903"/>
    <w:rsid w:val="006B4AF1"/>
    <w:rsid w:val="006B4C37"/>
    <w:rsid w:val="006B6575"/>
    <w:rsid w:val="006B713F"/>
    <w:rsid w:val="006B72F1"/>
    <w:rsid w:val="006C1862"/>
    <w:rsid w:val="006C3448"/>
    <w:rsid w:val="006C3CDB"/>
    <w:rsid w:val="006C47B6"/>
    <w:rsid w:val="006C773D"/>
    <w:rsid w:val="006D3949"/>
    <w:rsid w:val="006D481E"/>
    <w:rsid w:val="006D48C0"/>
    <w:rsid w:val="006D6FEE"/>
    <w:rsid w:val="006D7808"/>
    <w:rsid w:val="006D7851"/>
    <w:rsid w:val="006E105E"/>
    <w:rsid w:val="006E20DA"/>
    <w:rsid w:val="006E29AC"/>
    <w:rsid w:val="006E5B13"/>
    <w:rsid w:val="006E73DF"/>
    <w:rsid w:val="006E7AA7"/>
    <w:rsid w:val="006E7DAE"/>
    <w:rsid w:val="006F0B8C"/>
    <w:rsid w:val="006F0CE5"/>
    <w:rsid w:val="006F2E92"/>
    <w:rsid w:val="006F3388"/>
    <w:rsid w:val="006F7729"/>
    <w:rsid w:val="0070167B"/>
    <w:rsid w:val="007016C5"/>
    <w:rsid w:val="00702643"/>
    <w:rsid w:val="00703AE6"/>
    <w:rsid w:val="007053B2"/>
    <w:rsid w:val="00705B15"/>
    <w:rsid w:val="00706A62"/>
    <w:rsid w:val="00706C31"/>
    <w:rsid w:val="007075D3"/>
    <w:rsid w:val="007100CB"/>
    <w:rsid w:val="00711D5E"/>
    <w:rsid w:val="00714703"/>
    <w:rsid w:val="00715AE2"/>
    <w:rsid w:val="00717EDB"/>
    <w:rsid w:val="00720D5D"/>
    <w:rsid w:val="00722745"/>
    <w:rsid w:val="007231C1"/>
    <w:rsid w:val="00723DC8"/>
    <w:rsid w:val="007265B9"/>
    <w:rsid w:val="0073032A"/>
    <w:rsid w:val="00731489"/>
    <w:rsid w:val="00731BD5"/>
    <w:rsid w:val="00732159"/>
    <w:rsid w:val="0073504C"/>
    <w:rsid w:val="00735A05"/>
    <w:rsid w:val="00735F3C"/>
    <w:rsid w:val="007413FF"/>
    <w:rsid w:val="0074144E"/>
    <w:rsid w:val="00741A7A"/>
    <w:rsid w:val="00742D40"/>
    <w:rsid w:val="007438B8"/>
    <w:rsid w:val="00743ABE"/>
    <w:rsid w:val="007440A0"/>
    <w:rsid w:val="00745BF9"/>
    <w:rsid w:val="0074626A"/>
    <w:rsid w:val="00750318"/>
    <w:rsid w:val="0075237F"/>
    <w:rsid w:val="00757343"/>
    <w:rsid w:val="00757843"/>
    <w:rsid w:val="00761906"/>
    <w:rsid w:val="007633D6"/>
    <w:rsid w:val="00764E66"/>
    <w:rsid w:val="0076681D"/>
    <w:rsid w:val="00767083"/>
    <w:rsid w:val="007707F4"/>
    <w:rsid w:val="00771688"/>
    <w:rsid w:val="00774DAE"/>
    <w:rsid w:val="00776B5F"/>
    <w:rsid w:val="007802BD"/>
    <w:rsid w:val="00780597"/>
    <w:rsid w:val="00780AEF"/>
    <w:rsid w:val="0078117D"/>
    <w:rsid w:val="00783727"/>
    <w:rsid w:val="007861A9"/>
    <w:rsid w:val="00786C18"/>
    <w:rsid w:val="00794195"/>
    <w:rsid w:val="007948DA"/>
    <w:rsid w:val="00796449"/>
    <w:rsid w:val="00797F0D"/>
    <w:rsid w:val="007A0FD0"/>
    <w:rsid w:val="007A19BD"/>
    <w:rsid w:val="007A1A0A"/>
    <w:rsid w:val="007A1C42"/>
    <w:rsid w:val="007A3CA0"/>
    <w:rsid w:val="007A5B2B"/>
    <w:rsid w:val="007A7272"/>
    <w:rsid w:val="007A78B2"/>
    <w:rsid w:val="007A7BC5"/>
    <w:rsid w:val="007A7DCF"/>
    <w:rsid w:val="007B5EA3"/>
    <w:rsid w:val="007B7FE9"/>
    <w:rsid w:val="007C1D07"/>
    <w:rsid w:val="007C2767"/>
    <w:rsid w:val="007C30A8"/>
    <w:rsid w:val="007C43EF"/>
    <w:rsid w:val="007C5166"/>
    <w:rsid w:val="007C7219"/>
    <w:rsid w:val="007D0A5C"/>
    <w:rsid w:val="007D1CB7"/>
    <w:rsid w:val="007D2DA0"/>
    <w:rsid w:val="007D79DE"/>
    <w:rsid w:val="007E202D"/>
    <w:rsid w:val="007E24F0"/>
    <w:rsid w:val="007E3191"/>
    <w:rsid w:val="007E3F4C"/>
    <w:rsid w:val="007E6777"/>
    <w:rsid w:val="007E7354"/>
    <w:rsid w:val="007F05D2"/>
    <w:rsid w:val="007F2E0A"/>
    <w:rsid w:val="007F434D"/>
    <w:rsid w:val="007F5C45"/>
    <w:rsid w:val="007F6FCC"/>
    <w:rsid w:val="007F71DA"/>
    <w:rsid w:val="00800940"/>
    <w:rsid w:val="00802791"/>
    <w:rsid w:val="00803CA3"/>
    <w:rsid w:val="00805178"/>
    <w:rsid w:val="00805746"/>
    <w:rsid w:val="00806102"/>
    <w:rsid w:val="008063E4"/>
    <w:rsid w:val="00807DB1"/>
    <w:rsid w:val="0081099F"/>
    <w:rsid w:val="008117BA"/>
    <w:rsid w:val="00814BFA"/>
    <w:rsid w:val="00815B3F"/>
    <w:rsid w:val="00816AD9"/>
    <w:rsid w:val="00816D9A"/>
    <w:rsid w:val="00817B1D"/>
    <w:rsid w:val="00820A3E"/>
    <w:rsid w:val="008260AA"/>
    <w:rsid w:val="0083065A"/>
    <w:rsid w:val="0083101C"/>
    <w:rsid w:val="00832009"/>
    <w:rsid w:val="008329D7"/>
    <w:rsid w:val="0083418B"/>
    <w:rsid w:val="00834BA9"/>
    <w:rsid w:val="00836154"/>
    <w:rsid w:val="0083793F"/>
    <w:rsid w:val="0084011B"/>
    <w:rsid w:val="00840F5C"/>
    <w:rsid w:val="00843167"/>
    <w:rsid w:val="00844073"/>
    <w:rsid w:val="00845A72"/>
    <w:rsid w:val="00845F65"/>
    <w:rsid w:val="00855F65"/>
    <w:rsid w:val="00855FC0"/>
    <w:rsid w:val="00856242"/>
    <w:rsid w:val="00856486"/>
    <w:rsid w:val="008708ED"/>
    <w:rsid w:val="008733EA"/>
    <w:rsid w:val="00874CEE"/>
    <w:rsid w:val="00877278"/>
    <w:rsid w:val="008826F3"/>
    <w:rsid w:val="00882954"/>
    <w:rsid w:val="00882CC2"/>
    <w:rsid w:val="0088305D"/>
    <w:rsid w:val="00883E1E"/>
    <w:rsid w:val="0088506E"/>
    <w:rsid w:val="00885134"/>
    <w:rsid w:val="00886C83"/>
    <w:rsid w:val="008907D6"/>
    <w:rsid w:val="00890B22"/>
    <w:rsid w:val="00891FAF"/>
    <w:rsid w:val="00892E9C"/>
    <w:rsid w:val="00893098"/>
    <w:rsid w:val="008966EE"/>
    <w:rsid w:val="00897FA2"/>
    <w:rsid w:val="008A0E6B"/>
    <w:rsid w:val="008A2B01"/>
    <w:rsid w:val="008A34B9"/>
    <w:rsid w:val="008A78D6"/>
    <w:rsid w:val="008A7AB1"/>
    <w:rsid w:val="008B0B45"/>
    <w:rsid w:val="008B0D8F"/>
    <w:rsid w:val="008B1305"/>
    <w:rsid w:val="008B3295"/>
    <w:rsid w:val="008B35C6"/>
    <w:rsid w:val="008B3866"/>
    <w:rsid w:val="008B42A2"/>
    <w:rsid w:val="008B59B7"/>
    <w:rsid w:val="008B65FB"/>
    <w:rsid w:val="008B68A0"/>
    <w:rsid w:val="008C0684"/>
    <w:rsid w:val="008C14C1"/>
    <w:rsid w:val="008C7B34"/>
    <w:rsid w:val="008D0082"/>
    <w:rsid w:val="008D46F5"/>
    <w:rsid w:val="008D6802"/>
    <w:rsid w:val="008D6A76"/>
    <w:rsid w:val="008E0510"/>
    <w:rsid w:val="008E0A54"/>
    <w:rsid w:val="008E0EBF"/>
    <w:rsid w:val="008E3DD2"/>
    <w:rsid w:val="008E4678"/>
    <w:rsid w:val="008F02FF"/>
    <w:rsid w:val="008F3159"/>
    <w:rsid w:val="008F52C1"/>
    <w:rsid w:val="008F729D"/>
    <w:rsid w:val="008F7520"/>
    <w:rsid w:val="008F7934"/>
    <w:rsid w:val="00900A41"/>
    <w:rsid w:val="0090269B"/>
    <w:rsid w:val="00906491"/>
    <w:rsid w:val="009106B9"/>
    <w:rsid w:val="00912198"/>
    <w:rsid w:val="00914FF6"/>
    <w:rsid w:val="00915A00"/>
    <w:rsid w:val="00921BDA"/>
    <w:rsid w:val="00921F8B"/>
    <w:rsid w:val="00923017"/>
    <w:rsid w:val="00923C8B"/>
    <w:rsid w:val="009245AC"/>
    <w:rsid w:val="00926A96"/>
    <w:rsid w:val="00931EA9"/>
    <w:rsid w:val="00931ED5"/>
    <w:rsid w:val="00933304"/>
    <w:rsid w:val="0093363D"/>
    <w:rsid w:val="0093782A"/>
    <w:rsid w:val="0094197A"/>
    <w:rsid w:val="00942B68"/>
    <w:rsid w:val="00943FAB"/>
    <w:rsid w:val="00946927"/>
    <w:rsid w:val="00946A46"/>
    <w:rsid w:val="00947766"/>
    <w:rsid w:val="00947FC2"/>
    <w:rsid w:val="0095029F"/>
    <w:rsid w:val="00954561"/>
    <w:rsid w:val="0095529E"/>
    <w:rsid w:val="00956841"/>
    <w:rsid w:val="00960CB3"/>
    <w:rsid w:val="00961AFD"/>
    <w:rsid w:val="00961E24"/>
    <w:rsid w:val="00965EBB"/>
    <w:rsid w:val="00966F46"/>
    <w:rsid w:val="00973BFF"/>
    <w:rsid w:val="0097539D"/>
    <w:rsid w:val="00976602"/>
    <w:rsid w:val="00977205"/>
    <w:rsid w:val="00977466"/>
    <w:rsid w:val="00977DCE"/>
    <w:rsid w:val="00980AA4"/>
    <w:rsid w:val="009820D0"/>
    <w:rsid w:val="00982416"/>
    <w:rsid w:val="00985279"/>
    <w:rsid w:val="00986694"/>
    <w:rsid w:val="00986855"/>
    <w:rsid w:val="00986FF3"/>
    <w:rsid w:val="009874DC"/>
    <w:rsid w:val="009909A2"/>
    <w:rsid w:val="00991757"/>
    <w:rsid w:val="0099213B"/>
    <w:rsid w:val="00992192"/>
    <w:rsid w:val="0099231F"/>
    <w:rsid w:val="00993144"/>
    <w:rsid w:val="0099694B"/>
    <w:rsid w:val="009A0210"/>
    <w:rsid w:val="009A0D4A"/>
    <w:rsid w:val="009A0D5E"/>
    <w:rsid w:val="009A35D2"/>
    <w:rsid w:val="009A6B57"/>
    <w:rsid w:val="009A7F00"/>
    <w:rsid w:val="009B3C6F"/>
    <w:rsid w:val="009B4DC0"/>
    <w:rsid w:val="009B676E"/>
    <w:rsid w:val="009B6CC6"/>
    <w:rsid w:val="009B764D"/>
    <w:rsid w:val="009C0A90"/>
    <w:rsid w:val="009C23D3"/>
    <w:rsid w:val="009C2E8A"/>
    <w:rsid w:val="009C44A8"/>
    <w:rsid w:val="009C634D"/>
    <w:rsid w:val="009C7469"/>
    <w:rsid w:val="009C7526"/>
    <w:rsid w:val="009D1970"/>
    <w:rsid w:val="009D3491"/>
    <w:rsid w:val="009D453E"/>
    <w:rsid w:val="009D4559"/>
    <w:rsid w:val="009D4914"/>
    <w:rsid w:val="009D7D76"/>
    <w:rsid w:val="009E195D"/>
    <w:rsid w:val="009E1D5E"/>
    <w:rsid w:val="009E28AC"/>
    <w:rsid w:val="009E38B0"/>
    <w:rsid w:val="009E49DE"/>
    <w:rsid w:val="009E77DD"/>
    <w:rsid w:val="009F1D0E"/>
    <w:rsid w:val="009F55B6"/>
    <w:rsid w:val="009F5BE3"/>
    <w:rsid w:val="009F5E7A"/>
    <w:rsid w:val="009F612A"/>
    <w:rsid w:val="009F6AC0"/>
    <w:rsid w:val="009F7AD1"/>
    <w:rsid w:val="00A01D91"/>
    <w:rsid w:val="00A04255"/>
    <w:rsid w:val="00A07005"/>
    <w:rsid w:val="00A11F64"/>
    <w:rsid w:val="00A13CEF"/>
    <w:rsid w:val="00A14872"/>
    <w:rsid w:val="00A15817"/>
    <w:rsid w:val="00A15A9A"/>
    <w:rsid w:val="00A166F9"/>
    <w:rsid w:val="00A16AFA"/>
    <w:rsid w:val="00A177F5"/>
    <w:rsid w:val="00A20700"/>
    <w:rsid w:val="00A23117"/>
    <w:rsid w:val="00A23605"/>
    <w:rsid w:val="00A3041D"/>
    <w:rsid w:val="00A308AE"/>
    <w:rsid w:val="00A30CB8"/>
    <w:rsid w:val="00A31161"/>
    <w:rsid w:val="00A31BAA"/>
    <w:rsid w:val="00A402CA"/>
    <w:rsid w:val="00A413A4"/>
    <w:rsid w:val="00A41BF2"/>
    <w:rsid w:val="00A43DE8"/>
    <w:rsid w:val="00A46671"/>
    <w:rsid w:val="00A46B51"/>
    <w:rsid w:val="00A4743A"/>
    <w:rsid w:val="00A5235E"/>
    <w:rsid w:val="00A523A2"/>
    <w:rsid w:val="00A5351F"/>
    <w:rsid w:val="00A56994"/>
    <w:rsid w:val="00A56C01"/>
    <w:rsid w:val="00A57B6C"/>
    <w:rsid w:val="00A60437"/>
    <w:rsid w:val="00A617F5"/>
    <w:rsid w:val="00A63C93"/>
    <w:rsid w:val="00A6509E"/>
    <w:rsid w:val="00A71F72"/>
    <w:rsid w:val="00A72060"/>
    <w:rsid w:val="00A721DA"/>
    <w:rsid w:val="00A722A2"/>
    <w:rsid w:val="00A743BE"/>
    <w:rsid w:val="00A76002"/>
    <w:rsid w:val="00A77679"/>
    <w:rsid w:val="00A8009D"/>
    <w:rsid w:val="00A80AA8"/>
    <w:rsid w:val="00A80AD3"/>
    <w:rsid w:val="00A83330"/>
    <w:rsid w:val="00A83685"/>
    <w:rsid w:val="00A839D0"/>
    <w:rsid w:val="00A83CE5"/>
    <w:rsid w:val="00A84D47"/>
    <w:rsid w:val="00A8641F"/>
    <w:rsid w:val="00A87F70"/>
    <w:rsid w:val="00A90A1C"/>
    <w:rsid w:val="00A9105B"/>
    <w:rsid w:val="00A91E87"/>
    <w:rsid w:val="00A931AD"/>
    <w:rsid w:val="00A9376F"/>
    <w:rsid w:val="00A97CCD"/>
    <w:rsid w:val="00AA1211"/>
    <w:rsid w:val="00AA375A"/>
    <w:rsid w:val="00AA773B"/>
    <w:rsid w:val="00AB0342"/>
    <w:rsid w:val="00AB097F"/>
    <w:rsid w:val="00AB2305"/>
    <w:rsid w:val="00AB2F2F"/>
    <w:rsid w:val="00AB4E17"/>
    <w:rsid w:val="00AC08FD"/>
    <w:rsid w:val="00AC232B"/>
    <w:rsid w:val="00AC3EED"/>
    <w:rsid w:val="00AC3FD1"/>
    <w:rsid w:val="00AC55F8"/>
    <w:rsid w:val="00AC5BA5"/>
    <w:rsid w:val="00AC6ACD"/>
    <w:rsid w:val="00AD170E"/>
    <w:rsid w:val="00AD2077"/>
    <w:rsid w:val="00AD270A"/>
    <w:rsid w:val="00AD4C1C"/>
    <w:rsid w:val="00AD5C49"/>
    <w:rsid w:val="00AD6471"/>
    <w:rsid w:val="00AE12AA"/>
    <w:rsid w:val="00AE1324"/>
    <w:rsid w:val="00AE4B85"/>
    <w:rsid w:val="00AF042E"/>
    <w:rsid w:val="00AF0B4D"/>
    <w:rsid w:val="00AF22D7"/>
    <w:rsid w:val="00AF22EA"/>
    <w:rsid w:val="00AF32A8"/>
    <w:rsid w:val="00AF5102"/>
    <w:rsid w:val="00AF57F2"/>
    <w:rsid w:val="00AF7779"/>
    <w:rsid w:val="00AF7A3C"/>
    <w:rsid w:val="00B002A8"/>
    <w:rsid w:val="00B04E10"/>
    <w:rsid w:val="00B073A6"/>
    <w:rsid w:val="00B079BE"/>
    <w:rsid w:val="00B07C00"/>
    <w:rsid w:val="00B11ADE"/>
    <w:rsid w:val="00B1504A"/>
    <w:rsid w:val="00B15327"/>
    <w:rsid w:val="00B15BA4"/>
    <w:rsid w:val="00B201BE"/>
    <w:rsid w:val="00B206DD"/>
    <w:rsid w:val="00B21BC0"/>
    <w:rsid w:val="00B21FB5"/>
    <w:rsid w:val="00B22888"/>
    <w:rsid w:val="00B23E61"/>
    <w:rsid w:val="00B24586"/>
    <w:rsid w:val="00B258DA"/>
    <w:rsid w:val="00B25D23"/>
    <w:rsid w:val="00B26180"/>
    <w:rsid w:val="00B2734E"/>
    <w:rsid w:val="00B35E00"/>
    <w:rsid w:val="00B376BD"/>
    <w:rsid w:val="00B4247F"/>
    <w:rsid w:val="00B44CEE"/>
    <w:rsid w:val="00B476E4"/>
    <w:rsid w:val="00B51BA6"/>
    <w:rsid w:val="00B51DDE"/>
    <w:rsid w:val="00B53FB3"/>
    <w:rsid w:val="00B54E69"/>
    <w:rsid w:val="00B61D40"/>
    <w:rsid w:val="00B629CB"/>
    <w:rsid w:val="00B629EE"/>
    <w:rsid w:val="00B62AED"/>
    <w:rsid w:val="00B63497"/>
    <w:rsid w:val="00B63BCC"/>
    <w:rsid w:val="00B66E45"/>
    <w:rsid w:val="00B6773B"/>
    <w:rsid w:val="00B67D80"/>
    <w:rsid w:val="00B73ACE"/>
    <w:rsid w:val="00B74878"/>
    <w:rsid w:val="00B75EE4"/>
    <w:rsid w:val="00B808AD"/>
    <w:rsid w:val="00B80B1A"/>
    <w:rsid w:val="00B81D14"/>
    <w:rsid w:val="00B81E01"/>
    <w:rsid w:val="00B936F8"/>
    <w:rsid w:val="00B9549B"/>
    <w:rsid w:val="00B9720E"/>
    <w:rsid w:val="00B977D7"/>
    <w:rsid w:val="00BA08F4"/>
    <w:rsid w:val="00BA124E"/>
    <w:rsid w:val="00BA3DBD"/>
    <w:rsid w:val="00BA5378"/>
    <w:rsid w:val="00BA5CD6"/>
    <w:rsid w:val="00BB1053"/>
    <w:rsid w:val="00BB5853"/>
    <w:rsid w:val="00BB79F3"/>
    <w:rsid w:val="00BC0332"/>
    <w:rsid w:val="00BC2F54"/>
    <w:rsid w:val="00BC3D83"/>
    <w:rsid w:val="00BC6ACD"/>
    <w:rsid w:val="00BC6EF0"/>
    <w:rsid w:val="00BD139F"/>
    <w:rsid w:val="00BD1454"/>
    <w:rsid w:val="00BD2432"/>
    <w:rsid w:val="00BD37F8"/>
    <w:rsid w:val="00BD4320"/>
    <w:rsid w:val="00BD5752"/>
    <w:rsid w:val="00BD5B50"/>
    <w:rsid w:val="00BD7E42"/>
    <w:rsid w:val="00BD7EB1"/>
    <w:rsid w:val="00BE30FA"/>
    <w:rsid w:val="00BE36AD"/>
    <w:rsid w:val="00BE3EEE"/>
    <w:rsid w:val="00BE4F80"/>
    <w:rsid w:val="00BE7BFE"/>
    <w:rsid w:val="00BF21E7"/>
    <w:rsid w:val="00C017EF"/>
    <w:rsid w:val="00C01BAF"/>
    <w:rsid w:val="00C02903"/>
    <w:rsid w:val="00C05B7B"/>
    <w:rsid w:val="00C0743F"/>
    <w:rsid w:val="00C12AAC"/>
    <w:rsid w:val="00C153AE"/>
    <w:rsid w:val="00C205E4"/>
    <w:rsid w:val="00C20E1F"/>
    <w:rsid w:val="00C23F78"/>
    <w:rsid w:val="00C24E36"/>
    <w:rsid w:val="00C25B3D"/>
    <w:rsid w:val="00C25F8D"/>
    <w:rsid w:val="00C26668"/>
    <w:rsid w:val="00C30174"/>
    <w:rsid w:val="00C33BBF"/>
    <w:rsid w:val="00C35BB3"/>
    <w:rsid w:val="00C3611C"/>
    <w:rsid w:val="00C40A1A"/>
    <w:rsid w:val="00C41C49"/>
    <w:rsid w:val="00C44CD4"/>
    <w:rsid w:val="00C47B27"/>
    <w:rsid w:val="00C54547"/>
    <w:rsid w:val="00C55586"/>
    <w:rsid w:val="00C55C11"/>
    <w:rsid w:val="00C5690F"/>
    <w:rsid w:val="00C63170"/>
    <w:rsid w:val="00C63722"/>
    <w:rsid w:val="00C64412"/>
    <w:rsid w:val="00C66BD0"/>
    <w:rsid w:val="00C670B0"/>
    <w:rsid w:val="00C70081"/>
    <w:rsid w:val="00C71A29"/>
    <w:rsid w:val="00C7267A"/>
    <w:rsid w:val="00C73229"/>
    <w:rsid w:val="00C7492A"/>
    <w:rsid w:val="00C7497A"/>
    <w:rsid w:val="00C74B57"/>
    <w:rsid w:val="00C75514"/>
    <w:rsid w:val="00C75F62"/>
    <w:rsid w:val="00C81244"/>
    <w:rsid w:val="00C81C8A"/>
    <w:rsid w:val="00C833A0"/>
    <w:rsid w:val="00C86658"/>
    <w:rsid w:val="00C86CB9"/>
    <w:rsid w:val="00C912EB"/>
    <w:rsid w:val="00C922CA"/>
    <w:rsid w:val="00C92678"/>
    <w:rsid w:val="00C933B4"/>
    <w:rsid w:val="00C941C1"/>
    <w:rsid w:val="00C949E1"/>
    <w:rsid w:val="00C95B6E"/>
    <w:rsid w:val="00C961BB"/>
    <w:rsid w:val="00CA1268"/>
    <w:rsid w:val="00CA2C4D"/>
    <w:rsid w:val="00CA3696"/>
    <w:rsid w:val="00CA4628"/>
    <w:rsid w:val="00CB203E"/>
    <w:rsid w:val="00CB2BC1"/>
    <w:rsid w:val="00CB67E5"/>
    <w:rsid w:val="00CB686A"/>
    <w:rsid w:val="00CB6E2C"/>
    <w:rsid w:val="00CB7BBE"/>
    <w:rsid w:val="00CC071E"/>
    <w:rsid w:val="00CC213B"/>
    <w:rsid w:val="00CC2576"/>
    <w:rsid w:val="00CC586F"/>
    <w:rsid w:val="00CC68AE"/>
    <w:rsid w:val="00CC6F70"/>
    <w:rsid w:val="00CC708F"/>
    <w:rsid w:val="00CD0F12"/>
    <w:rsid w:val="00CD2A00"/>
    <w:rsid w:val="00CD4E87"/>
    <w:rsid w:val="00CD54B0"/>
    <w:rsid w:val="00CD68CA"/>
    <w:rsid w:val="00CD6B65"/>
    <w:rsid w:val="00CD6C47"/>
    <w:rsid w:val="00CD6EF5"/>
    <w:rsid w:val="00CE0E11"/>
    <w:rsid w:val="00CE11C0"/>
    <w:rsid w:val="00CE2557"/>
    <w:rsid w:val="00CE5631"/>
    <w:rsid w:val="00CE7B3C"/>
    <w:rsid w:val="00CF39DF"/>
    <w:rsid w:val="00CF3FFD"/>
    <w:rsid w:val="00CF4102"/>
    <w:rsid w:val="00D00795"/>
    <w:rsid w:val="00D01795"/>
    <w:rsid w:val="00D03C9A"/>
    <w:rsid w:val="00D06EAD"/>
    <w:rsid w:val="00D06EB2"/>
    <w:rsid w:val="00D07B69"/>
    <w:rsid w:val="00D12F42"/>
    <w:rsid w:val="00D14CCE"/>
    <w:rsid w:val="00D15C7A"/>
    <w:rsid w:val="00D21388"/>
    <w:rsid w:val="00D23863"/>
    <w:rsid w:val="00D25C13"/>
    <w:rsid w:val="00D25F7F"/>
    <w:rsid w:val="00D26E53"/>
    <w:rsid w:val="00D30C0A"/>
    <w:rsid w:val="00D31B39"/>
    <w:rsid w:val="00D3294C"/>
    <w:rsid w:val="00D32F29"/>
    <w:rsid w:val="00D3482E"/>
    <w:rsid w:val="00D34E4F"/>
    <w:rsid w:val="00D35E58"/>
    <w:rsid w:val="00D36A7F"/>
    <w:rsid w:val="00D36B02"/>
    <w:rsid w:val="00D370D1"/>
    <w:rsid w:val="00D40C46"/>
    <w:rsid w:val="00D40EA5"/>
    <w:rsid w:val="00D41F99"/>
    <w:rsid w:val="00D44A5D"/>
    <w:rsid w:val="00D44D41"/>
    <w:rsid w:val="00D44EF5"/>
    <w:rsid w:val="00D4532C"/>
    <w:rsid w:val="00D50C37"/>
    <w:rsid w:val="00D50E7A"/>
    <w:rsid w:val="00D51691"/>
    <w:rsid w:val="00D52AFA"/>
    <w:rsid w:val="00D52DDF"/>
    <w:rsid w:val="00D55068"/>
    <w:rsid w:val="00D551A6"/>
    <w:rsid w:val="00D56819"/>
    <w:rsid w:val="00D573C4"/>
    <w:rsid w:val="00D620AD"/>
    <w:rsid w:val="00D67576"/>
    <w:rsid w:val="00D67B55"/>
    <w:rsid w:val="00D72A4E"/>
    <w:rsid w:val="00D77455"/>
    <w:rsid w:val="00D8087F"/>
    <w:rsid w:val="00D81369"/>
    <w:rsid w:val="00D81B1A"/>
    <w:rsid w:val="00D822FA"/>
    <w:rsid w:val="00D84557"/>
    <w:rsid w:val="00D84810"/>
    <w:rsid w:val="00D85AAF"/>
    <w:rsid w:val="00D874E3"/>
    <w:rsid w:val="00D932C9"/>
    <w:rsid w:val="00D9656E"/>
    <w:rsid w:val="00D96E4B"/>
    <w:rsid w:val="00DA10D0"/>
    <w:rsid w:val="00DA1EC0"/>
    <w:rsid w:val="00DA28C6"/>
    <w:rsid w:val="00DA3BE7"/>
    <w:rsid w:val="00DA48EA"/>
    <w:rsid w:val="00DA5747"/>
    <w:rsid w:val="00DA5C3B"/>
    <w:rsid w:val="00DA7A73"/>
    <w:rsid w:val="00DB3623"/>
    <w:rsid w:val="00DB5118"/>
    <w:rsid w:val="00DB54B6"/>
    <w:rsid w:val="00DB6E64"/>
    <w:rsid w:val="00DC04E6"/>
    <w:rsid w:val="00DC0BA4"/>
    <w:rsid w:val="00DC206D"/>
    <w:rsid w:val="00DC2FE3"/>
    <w:rsid w:val="00DC39B0"/>
    <w:rsid w:val="00DD27E6"/>
    <w:rsid w:val="00DD3692"/>
    <w:rsid w:val="00DD3FBD"/>
    <w:rsid w:val="00DE1A96"/>
    <w:rsid w:val="00DE21E9"/>
    <w:rsid w:val="00DE21F8"/>
    <w:rsid w:val="00DE34E9"/>
    <w:rsid w:val="00DE5ACC"/>
    <w:rsid w:val="00DE732E"/>
    <w:rsid w:val="00DF1A32"/>
    <w:rsid w:val="00DF2A73"/>
    <w:rsid w:val="00DF3236"/>
    <w:rsid w:val="00DF6A9C"/>
    <w:rsid w:val="00E05741"/>
    <w:rsid w:val="00E070F3"/>
    <w:rsid w:val="00E11DE9"/>
    <w:rsid w:val="00E12287"/>
    <w:rsid w:val="00E12685"/>
    <w:rsid w:val="00E13C6A"/>
    <w:rsid w:val="00E14354"/>
    <w:rsid w:val="00E14DF3"/>
    <w:rsid w:val="00E14F35"/>
    <w:rsid w:val="00E20D35"/>
    <w:rsid w:val="00E22653"/>
    <w:rsid w:val="00E24BDF"/>
    <w:rsid w:val="00E3278A"/>
    <w:rsid w:val="00E3367C"/>
    <w:rsid w:val="00E350A7"/>
    <w:rsid w:val="00E35668"/>
    <w:rsid w:val="00E358F5"/>
    <w:rsid w:val="00E3690D"/>
    <w:rsid w:val="00E4043E"/>
    <w:rsid w:val="00E4055D"/>
    <w:rsid w:val="00E40DE3"/>
    <w:rsid w:val="00E450A1"/>
    <w:rsid w:val="00E46F2A"/>
    <w:rsid w:val="00E47658"/>
    <w:rsid w:val="00E501EA"/>
    <w:rsid w:val="00E512BB"/>
    <w:rsid w:val="00E51CA8"/>
    <w:rsid w:val="00E52738"/>
    <w:rsid w:val="00E53C71"/>
    <w:rsid w:val="00E54171"/>
    <w:rsid w:val="00E555FC"/>
    <w:rsid w:val="00E60C72"/>
    <w:rsid w:val="00E616AA"/>
    <w:rsid w:val="00E63A5B"/>
    <w:rsid w:val="00E64D54"/>
    <w:rsid w:val="00E64EE1"/>
    <w:rsid w:val="00E64F93"/>
    <w:rsid w:val="00E702A9"/>
    <w:rsid w:val="00E70D60"/>
    <w:rsid w:val="00E71209"/>
    <w:rsid w:val="00E769AF"/>
    <w:rsid w:val="00E84066"/>
    <w:rsid w:val="00E8493A"/>
    <w:rsid w:val="00E86C75"/>
    <w:rsid w:val="00E9467A"/>
    <w:rsid w:val="00E94BC1"/>
    <w:rsid w:val="00E97A73"/>
    <w:rsid w:val="00EA0024"/>
    <w:rsid w:val="00EA0228"/>
    <w:rsid w:val="00EA02B5"/>
    <w:rsid w:val="00EA0AF0"/>
    <w:rsid w:val="00EA23E4"/>
    <w:rsid w:val="00EA3382"/>
    <w:rsid w:val="00EA432D"/>
    <w:rsid w:val="00EA4CB5"/>
    <w:rsid w:val="00EA4CEB"/>
    <w:rsid w:val="00EA51FE"/>
    <w:rsid w:val="00EA56E1"/>
    <w:rsid w:val="00EA63FA"/>
    <w:rsid w:val="00EB14B8"/>
    <w:rsid w:val="00EB2586"/>
    <w:rsid w:val="00EB2C3C"/>
    <w:rsid w:val="00EB2FA7"/>
    <w:rsid w:val="00EB2FCF"/>
    <w:rsid w:val="00EB463E"/>
    <w:rsid w:val="00EB5193"/>
    <w:rsid w:val="00EB6AFD"/>
    <w:rsid w:val="00EC002B"/>
    <w:rsid w:val="00EC0CB1"/>
    <w:rsid w:val="00EC2C14"/>
    <w:rsid w:val="00EC5909"/>
    <w:rsid w:val="00EC774C"/>
    <w:rsid w:val="00EC7AED"/>
    <w:rsid w:val="00ED09E5"/>
    <w:rsid w:val="00ED239B"/>
    <w:rsid w:val="00ED2EAF"/>
    <w:rsid w:val="00ED66FC"/>
    <w:rsid w:val="00ED7600"/>
    <w:rsid w:val="00EE026F"/>
    <w:rsid w:val="00EE103C"/>
    <w:rsid w:val="00EE10D5"/>
    <w:rsid w:val="00EE33D3"/>
    <w:rsid w:val="00EE4968"/>
    <w:rsid w:val="00EE5996"/>
    <w:rsid w:val="00EF057B"/>
    <w:rsid w:val="00EF2577"/>
    <w:rsid w:val="00EF42BB"/>
    <w:rsid w:val="00EF676A"/>
    <w:rsid w:val="00EF7C3B"/>
    <w:rsid w:val="00F00AC5"/>
    <w:rsid w:val="00F01D3C"/>
    <w:rsid w:val="00F01DED"/>
    <w:rsid w:val="00F02035"/>
    <w:rsid w:val="00F037A8"/>
    <w:rsid w:val="00F05AE2"/>
    <w:rsid w:val="00F0622A"/>
    <w:rsid w:val="00F1271A"/>
    <w:rsid w:val="00F13114"/>
    <w:rsid w:val="00F1386F"/>
    <w:rsid w:val="00F16938"/>
    <w:rsid w:val="00F23D2B"/>
    <w:rsid w:val="00F2560F"/>
    <w:rsid w:val="00F264DA"/>
    <w:rsid w:val="00F26EF7"/>
    <w:rsid w:val="00F26F54"/>
    <w:rsid w:val="00F309BE"/>
    <w:rsid w:val="00F333E1"/>
    <w:rsid w:val="00F35A3A"/>
    <w:rsid w:val="00F36278"/>
    <w:rsid w:val="00F36AA0"/>
    <w:rsid w:val="00F404A9"/>
    <w:rsid w:val="00F4255B"/>
    <w:rsid w:val="00F42CA2"/>
    <w:rsid w:val="00F43662"/>
    <w:rsid w:val="00F445A6"/>
    <w:rsid w:val="00F45266"/>
    <w:rsid w:val="00F47A66"/>
    <w:rsid w:val="00F50B57"/>
    <w:rsid w:val="00F51806"/>
    <w:rsid w:val="00F6105F"/>
    <w:rsid w:val="00F6193F"/>
    <w:rsid w:val="00F61B9F"/>
    <w:rsid w:val="00F63AA6"/>
    <w:rsid w:val="00F663C2"/>
    <w:rsid w:val="00F70885"/>
    <w:rsid w:val="00F736B5"/>
    <w:rsid w:val="00F76840"/>
    <w:rsid w:val="00F77CA1"/>
    <w:rsid w:val="00F77EFA"/>
    <w:rsid w:val="00F82A12"/>
    <w:rsid w:val="00F8387B"/>
    <w:rsid w:val="00F8430C"/>
    <w:rsid w:val="00F85F9B"/>
    <w:rsid w:val="00F8746E"/>
    <w:rsid w:val="00F965D2"/>
    <w:rsid w:val="00F97C2D"/>
    <w:rsid w:val="00F97CB2"/>
    <w:rsid w:val="00FA1491"/>
    <w:rsid w:val="00FA3053"/>
    <w:rsid w:val="00FA47B0"/>
    <w:rsid w:val="00FA4963"/>
    <w:rsid w:val="00FA5960"/>
    <w:rsid w:val="00FA5AE9"/>
    <w:rsid w:val="00FA6C5F"/>
    <w:rsid w:val="00FA752A"/>
    <w:rsid w:val="00FA7EAF"/>
    <w:rsid w:val="00FB033B"/>
    <w:rsid w:val="00FB4478"/>
    <w:rsid w:val="00FB4ACE"/>
    <w:rsid w:val="00FB52D3"/>
    <w:rsid w:val="00FB5461"/>
    <w:rsid w:val="00FB69E2"/>
    <w:rsid w:val="00FC021D"/>
    <w:rsid w:val="00FC0AB7"/>
    <w:rsid w:val="00FC0F78"/>
    <w:rsid w:val="00FC11E9"/>
    <w:rsid w:val="00FC2D56"/>
    <w:rsid w:val="00FC650F"/>
    <w:rsid w:val="00FD0A0C"/>
    <w:rsid w:val="00FD0E2B"/>
    <w:rsid w:val="00FD55CA"/>
    <w:rsid w:val="00FD579C"/>
    <w:rsid w:val="00FD7124"/>
    <w:rsid w:val="00FD78E9"/>
    <w:rsid w:val="00FD7B78"/>
    <w:rsid w:val="00FD7DFE"/>
    <w:rsid w:val="00FE20D4"/>
    <w:rsid w:val="00FE44B6"/>
    <w:rsid w:val="00FE4875"/>
    <w:rsid w:val="00FE64B4"/>
    <w:rsid w:val="00FE79CE"/>
    <w:rsid w:val="00FF18F3"/>
    <w:rsid w:val="00FF2036"/>
    <w:rsid w:val="00FF26CC"/>
    <w:rsid w:val="00FF6557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B39"/>
  </w:style>
  <w:style w:type="paragraph" w:styleId="Nadpis2">
    <w:name w:val="heading 2"/>
    <w:basedOn w:val="Normln"/>
    <w:link w:val="Nadpis2Char"/>
    <w:uiPriority w:val="9"/>
    <w:qFormat/>
    <w:rsid w:val="00D40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4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40E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Odstavecseseznamem">
    <w:name w:val="List Paragraph"/>
    <w:basedOn w:val="Normln"/>
    <w:uiPriority w:val="34"/>
    <w:qFormat/>
    <w:rsid w:val="00E450A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A3696"/>
    <w:rPr>
      <w:b/>
      <w:bCs/>
    </w:rPr>
  </w:style>
  <w:style w:type="character" w:customStyle="1" w:styleId="apple-converted-space">
    <w:name w:val="apple-converted-space"/>
    <w:basedOn w:val="Standardnpsmoodstavce"/>
    <w:rsid w:val="00CA3696"/>
  </w:style>
  <w:style w:type="table" w:styleId="Mkatabulky">
    <w:name w:val="Table Grid"/>
    <w:basedOn w:val="Normlntabulka"/>
    <w:uiPriority w:val="59"/>
    <w:rsid w:val="00A9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67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D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0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4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40E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Odstavecseseznamem">
    <w:name w:val="List Paragraph"/>
    <w:basedOn w:val="Normln"/>
    <w:uiPriority w:val="34"/>
    <w:qFormat/>
    <w:rsid w:val="00E450A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A3696"/>
    <w:rPr>
      <w:b/>
      <w:bCs/>
    </w:rPr>
  </w:style>
  <w:style w:type="character" w:customStyle="1" w:styleId="apple-converted-space">
    <w:name w:val="apple-converted-space"/>
    <w:basedOn w:val="Standardnpsmoodstavce"/>
    <w:rsid w:val="00CA3696"/>
  </w:style>
  <w:style w:type="table" w:styleId="Mkatabulky">
    <w:name w:val="Table Grid"/>
    <w:basedOn w:val="Normlntabulka"/>
    <w:uiPriority w:val="59"/>
    <w:rsid w:val="00A9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67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D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2015-11-23T06:17:00Z</dcterms:created>
  <dcterms:modified xsi:type="dcterms:W3CDTF">2015-11-23T06:17:00Z</dcterms:modified>
</cp:coreProperties>
</file>