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0FE" w:rsidRPr="00834ED6" w:rsidRDefault="00B920FE" w:rsidP="000D3A4F">
      <w:pPr>
        <w:spacing w:after="0" w:line="276" w:lineRule="auto"/>
        <w:jc w:val="both"/>
        <w:rPr>
          <w:rFonts w:ascii="Cambria" w:hAnsi="Cambria"/>
          <w:b/>
          <w:sz w:val="28"/>
          <w:lang w:val="cs-CZ"/>
        </w:rPr>
      </w:pPr>
      <w:r w:rsidRPr="00834ED6">
        <w:rPr>
          <w:rFonts w:ascii="Cambria" w:hAnsi="Cambria"/>
          <w:b/>
          <w:sz w:val="28"/>
          <w:lang w:val="cs-CZ"/>
        </w:rPr>
        <w:t>Zápis ze zasedání ekonomické komise AS PF UK</w:t>
      </w:r>
    </w:p>
    <w:p w:rsidR="00B920FE" w:rsidRPr="00834ED6" w:rsidRDefault="00B920FE" w:rsidP="000D3A4F">
      <w:pPr>
        <w:spacing w:after="0" w:line="276" w:lineRule="auto"/>
        <w:jc w:val="both"/>
        <w:rPr>
          <w:rFonts w:ascii="Cambria" w:hAnsi="Cambria"/>
          <w:lang w:val="cs-CZ"/>
        </w:rPr>
      </w:pPr>
      <w:r w:rsidRPr="00834ED6">
        <w:rPr>
          <w:rFonts w:ascii="Cambria" w:hAnsi="Cambria"/>
          <w:lang w:val="cs-CZ"/>
        </w:rPr>
        <w:t>konané</w:t>
      </w:r>
      <w:r w:rsidR="00A87E51">
        <w:rPr>
          <w:rFonts w:ascii="Cambria" w:hAnsi="Cambria"/>
          <w:lang w:val="cs-CZ"/>
        </w:rPr>
        <w:t>ho</w:t>
      </w:r>
      <w:r w:rsidRPr="00834ED6">
        <w:rPr>
          <w:rFonts w:ascii="Cambria" w:hAnsi="Cambria"/>
          <w:lang w:val="cs-CZ"/>
        </w:rPr>
        <w:t xml:space="preserve"> dne </w:t>
      </w:r>
      <w:r w:rsidR="00742AD6">
        <w:rPr>
          <w:rFonts w:ascii="Cambria" w:hAnsi="Cambria"/>
          <w:lang w:val="cs-CZ"/>
        </w:rPr>
        <w:t>15</w:t>
      </w:r>
      <w:r w:rsidRPr="00834ED6">
        <w:rPr>
          <w:rFonts w:ascii="Cambria" w:hAnsi="Cambria"/>
          <w:lang w:val="cs-CZ"/>
        </w:rPr>
        <w:t xml:space="preserve">. </w:t>
      </w:r>
      <w:r w:rsidR="00742AD6">
        <w:rPr>
          <w:rFonts w:ascii="Cambria" w:hAnsi="Cambria"/>
          <w:lang w:val="cs-CZ"/>
        </w:rPr>
        <w:t xml:space="preserve">října </w:t>
      </w:r>
      <w:r w:rsidRPr="00834ED6">
        <w:rPr>
          <w:rFonts w:ascii="Cambria" w:hAnsi="Cambria"/>
          <w:lang w:val="cs-CZ"/>
        </w:rPr>
        <w:t xml:space="preserve">2015 v </w:t>
      </w:r>
      <w:r w:rsidR="00742AD6">
        <w:rPr>
          <w:rFonts w:ascii="Cambria" w:hAnsi="Cambria"/>
          <w:lang w:val="cs-CZ"/>
        </w:rPr>
        <w:t>9</w:t>
      </w:r>
      <w:r w:rsidRPr="00834ED6">
        <w:rPr>
          <w:rFonts w:ascii="Cambria" w:hAnsi="Cambria"/>
          <w:lang w:val="cs-CZ"/>
        </w:rPr>
        <w:t>:</w:t>
      </w:r>
      <w:r w:rsidR="00742AD6">
        <w:rPr>
          <w:rFonts w:ascii="Cambria" w:hAnsi="Cambria"/>
          <w:lang w:val="cs-CZ"/>
        </w:rPr>
        <w:t>3</w:t>
      </w:r>
      <w:r w:rsidRPr="00834ED6">
        <w:rPr>
          <w:rFonts w:ascii="Cambria" w:hAnsi="Cambria"/>
          <w:lang w:val="cs-CZ"/>
        </w:rPr>
        <w:t>0</w:t>
      </w:r>
    </w:p>
    <w:p w:rsidR="00B920FE" w:rsidRPr="00834ED6" w:rsidRDefault="00B920FE" w:rsidP="000D3A4F">
      <w:pPr>
        <w:spacing w:after="0" w:line="276" w:lineRule="auto"/>
        <w:jc w:val="both"/>
        <w:rPr>
          <w:rFonts w:ascii="Cambria" w:hAnsi="Cambria"/>
          <w:lang w:val="cs-CZ"/>
        </w:rPr>
      </w:pPr>
    </w:p>
    <w:p w:rsidR="00B920FE" w:rsidRDefault="00B920FE" w:rsidP="000D3A4F">
      <w:pPr>
        <w:jc w:val="both"/>
        <w:rPr>
          <w:rFonts w:ascii="Cambria" w:hAnsi="Cambria"/>
          <w:sz w:val="24"/>
          <w:lang w:val="cs-CZ"/>
        </w:rPr>
      </w:pPr>
      <w:r w:rsidRPr="00834ED6">
        <w:rPr>
          <w:rFonts w:ascii="Cambria" w:hAnsi="Cambria"/>
          <w:b/>
          <w:sz w:val="24"/>
          <w:lang w:val="cs-CZ"/>
        </w:rPr>
        <w:t>Přítomní členové komise:</w:t>
      </w:r>
      <w:r w:rsidRPr="00834ED6">
        <w:rPr>
          <w:rFonts w:ascii="Cambria" w:hAnsi="Cambria"/>
          <w:sz w:val="24"/>
          <w:lang w:val="cs-CZ"/>
        </w:rPr>
        <w:t xml:space="preserve"> </w:t>
      </w:r>
      <w:r w:rsidR="000D3A4F">
        <w:rPr>
          <w:rFonts w:ascii="Cambria" w:hAnsi="Cambria"/>
          <w:sz w:val="24"/>
          <w:lang w:val="cs-CZ"/>
        </w:rPr>
        <w:t>d</w:t>
      </w:r>
      <w:r w:rsidRPr="00834ED6">
        <w:rPr>
          <w:rFonts w:ascii="Cambria" w:hAnsi="Cambria"/>
          <w:sz w:val="24"/>
          <w:lang w:val="cs-CZ"/>
        </w:rPr>
        <w:t xml:space="preserve">r. Antoš, </w:t>
      </w:r>
      <w:r w:rsidR="00742AD6">
        <w:rPr>
          <w:rFonts w:ascii="Cambria" w:hAnsi="Cambria"/>
          <w:sz w:val="24"/>
          <w:lang w:val="cs-CZ"/>
        </w:rPr>
        <w:t xml:space="preserve">Mgr. Anzenbacher, </w:t>
      </w:r>
      <w:r w:rsidR="000D3A4F">
        <w:rPr>
          <w:rFonts w:ascii="Cambria" w:hAnsi="Cambria"/>
          <w:sz w:val="24"/>
          <w:lang w:val="cs-CZ"/>
        </w:rPr>
        <w:t>d</w:t>
      </w:r>
      <w:r w:rsidRPr="00834ED6">
        <w:rPr>
          <w:rFonts w:ascii="Cambria" w:hAnsi="Cambria"/>
          <w:sz w:val="24"/>
          <w:lang w:val="cs-CZ"/>
        </w:rPr>
        <w:t>r. Borkovec</w:t>
      </w:r>
      <w:r w:rsidR="00742AD6">
        <w:rPr>
          <w:rFonts w:ascii="Cambria" w:hAnsi="Cambria"/>
          <w:sz w:val="24"/>
          <w:lang w:val="cs-CZ"/>
        </w:rPr>
        <w:t xml:space="preserve"> (část jednání)</w:t>
      </w:r>
      <w:r w:rsidRPr="00834ED6">
        <w:rPr>
          <w:rFonts w:ascii="Cambria" w:hAnsi="Cambria"/>
          <w:sz w:val="24"/>
          <w:lang w:val="cs-CZ"/>
        </w:rPr>
        <w:t xml:space="preserve">, </w:t>
      </w:r>
      <w:r w:rsidR="000D3A4F" w:rsidRPr="00834ED6">
        <w:rPr>
          <w:rFonts w:ascii="Cambria" w:hAnsi="Cambria"/>
          <w:sz w:val="24"/>
          <w:lang w:val="cs-CZ"/>
        </w:rPr>
        <w:t>kol. Horký</w:t>
      </w:r>
      <w:r w:rsidR="000D3A4F">
        <w:rPr>
          <w:rFonts w:ascii="Cambria" w:hAnsi="Cambria"/>
          <w:sz w:val="24"/>
          <w:lang w:val="cs-CZ"/>
        </w:rPr>
        <w:t xml:space="preserve"> (část jednání)</w:t>
      </w:r>
      <w:r w:rsidR="000D3A4F" w:rsidRPr="00834ED6">
        <w:rPr>
          <w:rFonts w:ascii="Cambria" w:hAnsi="Cambria"/>
          <w:sz w:val="24"/>
          <w:lang w:val="cs-CZ"/>
        </w:rPr>
        <w:t xml:space="preserve">, </w:t>
      </w:r>
      <w:r w:rsidR="00742AD6">
        <w:rPr>
          <w:rFonts w:ascii="Cambria" w:hAnsi="Cambria"/>
          <w:sz w:val="24"/>
          <w:lang w:val="cs-CZ"/>
        </w:rPr>
        <w:t xml:space="preserve">kol. Kamaleeva, </w:t>
      </w:r>
      <w:r w:rsidR="000D3A4F">
        <w:rPr>
          <w:rFonts w:ascii="Cambria" w:hAnsi="Cambria"/>
          <w:sz w:val="24"/>
          <w:lang w:val="cs-CZ"/>
        </w:rPr>
        <w:t>dr. Žákovská</w:t>
      </w:r>
      <w:r w:rsidR="00742AD6">
        <w:rPr>
          <w:rFonts w:ascii="Cambria" w:hAnsi="Cambria"/>
          <w:sz w:val="24"/>
          <w:lang w:val="cs-CZ"/>
        </w:rPr>
        <w:t xml:space="preserve"> (část jednání)</w:t>
      </w:r>
    </w:p>
    <w:p w:rsidR="00EF092A" w:rsidRPr="00EF092A" w:rsidRDefault="00EF092A" w:rsidP="000D3A4F">
      <w:pPr>
        <w:jc w:val="both"/>
        <w:rPr>
          <w:rFonts w:ascii="Cambria" w:hAnsi="Cambria"/>
          <w:sz w:val="24"/>
          <w:lang w:val="cs-CZ"/>
        </w:rPr>
      </w:pPr>
      <w:r w:rsidRPr="00EF092A">
        <w:rPr>
          <w:rFonts w:ascii="Cambria" w:hAnsi="Cambria"/>
          <w:b/>
          <w:sz w:val="24"/>
          <w:lang w:val="cs-CZ"/>
        </w:rPr>
        <w:t>Omluveni:</w:t>
      </w:r>
      <w:r>
        <w:rPr>
          <w:rFonts w:ascii="Cambria" w:hAnsi="Cambria"/>
          <w:b/>
          <w:sz w:val="24"/>
          <w:lang w:val="cs-CZ"/>
        </w:rPr>
        <w:t xml:space="preserve"> </w:t>
      </w:r>
      <w:r>
        <w:rPr>
          <w:rFonts w:ascii="Cambria" w:hAnsi="Cambria"/>
          <w:sz w:val="24"/>
          <w:lang w:val="cs-CZ"/>
        </w:rPr>
        <w:t xml:space="preserve">doc. Boháč, kol. Mazúr, </w:t>
      </w:r>
      <w:bookmarkStart w:id="0" w:name="_GoBack"/>
      <w:bookmarkEnd w:id="0"/>
      <w:r>
        <w:rPr>
          <w:rFonts w:ascii="Cambria" w:hAnsi="Cambria"/>
          <w:sz w:val="24"/>
          <w:lang w:val="cs-CZ"/>
        </w:rPr>
        <w:t>Dr. Šustek, Mgr. Tuláček</w:t>
      </w:r>
    </w:p>
    <w:p w:rsidR="00B920FE" w:rsidRPr="00834ED6" w:rsidRDefault="00EF092A" w:rsidP="000D3A4F">
      <w:pPr>
        <w:jc w:val="both"/>
        <w:rPr>
          <w:rFonts w:ascii="Cambria" w:hAnsi="Cambria"/>
          <w:sz w:val="24"/>
          <w:lang w:val="cs-CZ"/>
        </w:rPr>
      </w:pPr>
      <w:r>
        <w:rPr>
          <w:rFonts w:ascii="Cambria" w:hAnsi="Cambria"/>
          <w:b/>
          <w:sz w:val="24"/>
          <w:lang w:val="cs-CZ"/>
        </w:rPr>
        <w:t>H</w:t>
      </w:r>
      <w:r w:rsidR="00B920FE" w:rsidRPr="00834ED6">
        <w:rPr>
          <w:rFonts w:ascii="Cambria" w:hAnsi="Cambria"/>
          <w:b/>
          <w:sz w:val="24"/>
          <w:lang w:val="cs-CZ"/>
        </w:rPr>
        <w:t xml:space="preserve">osté: </w:t>
      </w:r>
      <w:r w:rsidR="000D3A4F">
        <w:rPr>
          <w:rFonts w:ascii="Cambria" w:hAnsi="Cambria"/>
          <w:sz w:val="24"/>
          <w:lang w:val="cs-CZ"/>
        </w:rPr>
        <w:t xml:space="preserve">A. </w:t>
      </w:r>
      <w:r w:rsidR="000D3A4F" w:rsidRPr="000D3A4F">
        <w:rPr>
          <w:rFonts w:ascii="Cambria" w:hAnsi="Cambria"/>
          <w:sz w:val="24"/>
          <w:lang w:val="cs-CZ"/>
        </w:rPr>
        <w:t>Hájek</w:t>
      </w:r>
      <w:r w:rsidR="000D3A4F">
        <w:rPr>
          <w:rFonts w:ascii="Cambria" w:hAnsi="Cambria"/>
          <w:sz w:val="24"/>
          <w:lang w:val="cs-CZ"/>
        </w:rPr>
        <w:t xml:space="preserve">, </w:t>
      </w:r>
      <w:r w:rsidR="000D3A4F" w:rsidRPr="000D3A4F">
        <w:rPr>
          <w:rFonts w:ascii="Cambria" w:hAnsi="Cambria"/>
          <w:sz w:val="24"/>
          <w:lang w:val="cs-CZ"/>
        </w:rPr>
        <w:t>d</w:t>
      </w:r>
      <w:r w:rsidR="00B920FE" w:rsidRPr="00834ED6">
        <w:rPr>
          <w:rFonts w:ascii="Cambria" w:hAnsi="Cambria"/>
          <w:sz w:val="24"/>
          <w:lang w:val="cs-CZ"/>
        </w:rPr>
        <w:t xml:space="preserve">r. Hřebejk, </w:t>
      </w:r>
      <w:r w:rsidR="000D3A4F">
        <w:rPr>
          <w:rFonts w:ascii="Cambria" w:hAnsi="Cambria"/>
          <w:sz w:val="24"/>
          <w:lang w:val="cs-CZ"/>
        </w:rPr>
        <w:t>ing. Potěšil, ing. Schmidtová</w:t>
      </w:r>
    </w:p>
    <w:p w:rsidR="00B920FE" w:rsidRDefault="00B920FE" w:rsidP="000D3A4F">
      <w:pPr>
        <w:jc w:val="both"/>
        <w:rPr>
          <w:rFonts w:ascii="Cambria" w:hAnsi="Cambria"/>
          <w:sz w:val="24"/>
          <w:lang w:val="cs-CZ"/>
        </w:rPr>
      </w:pPr>
    </w:p>
    <w:p w:rsidR="00A87E51" w:rsidRPr="00834ED6" w:rsidRDefault="00A87E51" w:rsidP="000D3A4F">
      <w:pPr>
        <w:jc w:val="both"/>
        <w:rPr>
          <w:rFonts w:ascii="Cambria" w:hAnsi="Cambria"/>
          <w:sz w:val="24"/>
          <w:lang w:val="cs-CZ"/>
        </w:rPr>
      </w:pPr>
    </w:p>
    <w:p w:rsidR="00B920FE" w:rsidRPr="001C7BFA" w:rsidRDefault="00742AD6" w:rsidP="000D3A4F">
      <w:pPr>
        <w:pStyle w:val="Odstavecseseznamem"/>
        <w:numPr>
          <w:ilvl w:val="0"/>
          <w:numId w:val="3"/>
        </w:numPr>
        <w:spacing w:after="0"/>
        <w:jc w:val="both"/>
        <w:rPr>
          <w:rFonts w:ascii="Cambria" w:hAnsi="Cambria"/>
          <w:b/>
          <w:sz w:val="24"/>
          <w:u w:val="single"/>
          <w:lang w:val="cs-CZ"/>
        </w:rPr>
      </w:pPr>
      <w:r>
        <w:rPr>
          <w:rFonts w:ascii="Cambria" w:hAnsi="Cambria"/>
          <w:b/>
          <w:sz w:val="24"/>
          <w:u w:val="single"/>
          <w:lang w:val="cs-CZ"/>
        </w:rPr>
        <w:t>Zahájení</w:t>
      </w:r>
    </w:p>
    <w:p w:rsidR="00B920FE" w:rsidRDefault="00B920FE" w:rsidP="000D3A4F">
      <w:pPr>
        <w:pStyle w:val="Odstavecseseznamem"/>
        <w:spacing w:before="240"/>
        <w:ind w:left="1080"/>
        <w:jc w:val="both"/>
        <w:rPr>
          <w:rFonts w:ascii="Cambria" w:hAnsi="Cambria"/>
          <w:b/>
          <w:sz w:val="24"/>
          <w:lang w:val="cs-CZ"/>
        </w:rPr>
      </w:pPr>
    </w:p>
    <w:p w:rsidR="007B31B5" w:rsidRDefault="00742AD6" w:rsidP="000D3A4F">
      <w:pPr>
        <w:pStyle w:val="Odstavecseseznamem"/>
        <w:spacing w:before="240"/>
        <w:ind w:left="0"/>
        <w:jc w:val="both"/>
        <w:rPr>
          <w:rFonts w:ascii="Cambria" w:hAnsi="Cambria"/>
          <w:sz w:val="24"/>
          <w:lang w:val="cs-CZ"/>
        </w:rPr>
      </w:pPr>
      <w:r w:rsidRPr="00742AD6">
        <w:rPr>
          <w:rFonts w:ascii="Cambria" w:hAnsi="Cambria"/>
          <w:sz w:val="24"/>
          <w:lang w:val="cs-CZ"/>
        </w:rPr>
        <w:t>Dr. Antoš</w:t>
      </w:r>
      <w:r>
        <w:rPr>
          <w:rFonts w:ascii="Cambria" w:hAnsi="Cambria"/>
          <w:sz w:val="24"/>
          <w:lang w:val="cs-CZ"/>
        </w:rPr>
        <w:t xml:space="preserve"> seznámil komisi s tím, že kol. Hlavačka v souvislosti s jeho zahraničním studijním pobytem písemně (e-mailem) rezignoval na členství v komisi. Dr. Borkovec navrhl, aby byl předem rozeslaný program dnešního jednání doplněn o bod „Kontrola úkolů z minulého zápisu“, což bylo konsensuálně přijato.</w:t>
      </w:r>
    </w:p>
    <w:p w:rsidR="00742AD6" w:rsidRDefault="00742AD6" w:rsidP="000D3A4F">
      <w:pPr>
        <w:pStyle w:val="Odstavecseseznamem"/>
        <w:spacing w:before="240"/>
        <w:ind w:left="0"/>
        <w:jc w:val="both"/>
        <w:rPr>
          <w:rFonts w:ascii="Cambria" w:hAnsi="Cambria"/>
          <w:sz w:val="24"/>
          <w:lang w:val="cs-CZ"/>
        </w:rPr>
      </w:pPr>
    </w:p>
    <w:p w:rsidR="009348BA" w:rsidRDefault="009348BA" w:rsidP="009348BA">
      <w:pPr>
        <w:pStyle w:val="Odstavecseseznamem"/>
        <w:spacing w:after="0"/>
        <w:ind w:left="360"/>
        <w:jc w:val="both"/>
        <w:rPr>
          <w:rFonts w:ascii="Cambria" w:hAnsi="Cambria"/>
          <w:b/>
          <w:sz w:val="24"/>
          <w:u w:val="single"/>
          <w:lang w:val="cs-CZ"/>
        </w:rPr>
      </w:pPr>
    </w:p>
    <w:p w:rsidR="00742AD6" w:rsidRDefault="00742AD6" w:rsidP="00742AD6">
      <w:pPr>
        <w:pStyle w:val="Odstavecseseznamem"/>
        <w:numPr>
          <w:ilvl w:val="0"/>
          <w:numId w:val="3"/>
        </w:numPr>
        <w:spacing w:after="0"/>
        <w:jc w:val="both"/>
        <w:rPr>
          <w:rFonts w:ascii="Cambria" w:hAnsi="Cambria"/>
          <w:b/>
          <w:sz w:val="24"/>
          <w:u w:val="single"/>
          <w:lang w:val="cs-CZ"/>
        </w:rPr>
      </w:pPr>
      <w:r>
        <w:rPr>
          <w:rFonts w:ascii="Cambria" w:hAnsi="Cambria"/>
          <w:b/>
          <w:sz w:val="24"/>
          <w:u w:val="single"/>
          <w:lang w:val="cs-CZ"/>
        </w:rPr>
        <w:t>Kontrola úkolů z minulého zápisu</w:t>
      </w:r>
    </w:p>
    <w:p w:rsidR="00742AD6" w:rsidRDefault="00742AD6" w:rsidP="00742AD6">
      <w:pPr>
        <w:spacing w:after="0"/>
        <w:jc w:val="both"/>
        <w:rPr>
          <w:rFonts w:ascii="Cambria" w:hAnsi="Cambria"/>
          <w:sz w:val="24"/>
          <w:u w:val="single"/>
          <w:lang w:val="cs-CZ"/>
        </w:rPr>
      </w:pPr>
    </w:p>
    <w:p w:rsidR="00742AD6" w:rsidRDefault="00742AD6" w:rsidP="00742AD6">
      <w:pPr>
        <w:spacing w:after="0"/>
        <w:jc w:val="both"/>
        <w:rPr>
          <w:rFonts w:ascii="Cambria" w:hAnsi="Cambria"/>
          <w:sz w:val="24"/>
          <w:lang w:val="cs-CZ"/>
        </w:rPr>
      </w:pPr>
      <w:r w:rsidRPr="00742AD6">
        <w:rPr>
          <w:rFonts w:ascii="Cambria" w:hAnsi="Cambria"/>
          <w:sz w:val="24"/>
          <w:lang w:val="cs-CZ"/>
        </w:rPr>
        <w:t>Dr</w:t>
      </w:r>
      <w:r>
        <w:rPr>
          <w:rFonts w:ascii="Cambria" w:hAnsi="Cambria"/>
          <w:sz w:val="24"/>
          <w:lang w:val="cs-CZ"/>
        </w:rPr>
        <w:t xml:space="preserve">. Borkovec připomněl, že na minulém jednání komise doporučila, </w:t>
      </w:r>
      <w:r w:rsidRPr="00B0199A">
        <w:rPr>
          <w:rFonts w:ascii="Cambria" w:hAnsi="Cambria"/>
          <w:sz w:val="24"/>
          <w:lang w:val="cs-CZ"/>
        </w:rPr>
        <w:t>aby vznikl přehled o mzdových nákladech podle jednotlivých pracovišť a typu úvazku</w:t>
      </w:r>
      <w:r>
        <w:rPr>
          <w:rFonts w:ascii="Cambria" w:hAnsi="Cambria"/>
          <w:sz w:val="24"/>
          <w:lang w:val="cs-CZ"/>
        </w:rPr>
        <w:t>, a pověřila</w:t>
      </w:r>
      <w:r w:rsidRPr="00B0199A">
        <w:rPr>
          <w:rFonts w:ascii="Cambria" w:hAnsi="Cambria"/>
          <w:sz w:val="24"/>
          <w:lang w:val="cs-CZ"/>
        </w:rPr>
        <w:t xml:space="preserve"> </w:t>
      </w:r>
      <w:r>
        <w:rPr>
          <w:rFonts w:ascii="Cambria" w:hAnsi="Cambria"/>
          <w:sz w:val="24"/>
          <w:lang w:val="cs-CZ"/>
        </w:rPr>
        <w:t>d</w:t>
      </w:r>
      <w:r w:rsidRPr="00B0199A">
        <w:rPr>
          <w:rFonts w:ascii="Cambria" w:hAnsi="Cambria"/>
          <w:sz w:val="24"/>
          <w:lang w:val="cs-CZ"/>
        </w:rPr>
        <w:t xml:space="preserve">r. Antoše a </w:t>
      </w:r>
      <w:r>
        <w:rPr>
          <w:rFonts w:ascii="Cambria" w:hAnsi="Cambria"/>
          <w:sz w:val="24"/>
          <w:lang w:val="cs-CZ"/>
        </w:rPr>
        <w:t xml:space="preserve">požádala </w:t>
      </w:r>
      <w:r w:rsidRPr="00B0199A">
        <w:rPr>
          <w:rFonts w:ascii="Cambria" w:hAnsi="Cambria"/>
          <w:sz w:val="24"/>
          <w:lang w:val="cs-CZ"/>
        </w:rPr>
        <w:t xml:space="preserve">Ing. Schmidtovou, aby </w:t>
      </w:r>
      <w:r>
        <w:rPr>
          <w:rFonts w:ascii="Cambria" w:hAnsi="Cambria"/>
          <w:sz w:val="24"/>
          <w:lang w:val="cs-CZ"/>
        </w:rPr>
        <w:t xml:space="preserve">připravili návrh, jak by takový přehled mohl vypadat. Současně požádal o sdělení, jak tento úkol pokračuje. </w:t>
      </w:r>
    </w:p>
    <w:p w:rsidR="00742AD6" w:rsidRDefault="00742AD6" w:rsidP="00742AD6">
      <w:pPr>
        <w:spacing w:after="0"/>
        <w:jc w:val="both"/>
        <w:rPr>
          <w:rFonts w:ascii="Cambria" w:hAnsi="Cambria"/>
          <w:sz w:val="24"/>
          <w:lang w:val="cs-CZ"/>
        </w:rPr>
      </w:pPr>
    </w:p>
    <w:p w:rsidR="00742AD6" w:rsidRDefault="00742AD6" w:rsidP="00742AD6">
      <w:pPr>
        <w:spacing w:after="0"/>
        <w:jc w:val="both"/>
        <w:rPr>
          <w:rFonts w:ascii="Cambria" w:hAnsi="Cambria"/>
          <w:sz w:val="24"/>
          <w:lang w:val="cs-CZ"/>
        </w:rPr>
      </w:pPr>
      <w:r>
        <w:rPr>
          <w:rFonts w:ascii="Cambria" w:hAnsi="Cambria"/>
          <w:sz w:val="24"/>
          <w:lang w:val="cs-CZ"/>
        </w:rPr>
        <w:t>Dr. Antoš odpověděl, že ještě před prázdninami o věci jednal s panem děkanem, který této myšlence vyslovil podporu. Jinak však v plnění úkolu nepokročil</w:t>
      </w:r>
      <w:r w:rsidR="00EE7320">
        <w:rPr>
          <w:rFonts w:ascii="Cambria" w:hAnsi="Cambria"/>
          <w:sz w:val="24"/>
          <w:lang w:val="cs-CZ"/>
        </w:rPr>
        <w:t>;</w:t>
      </w:r>
      <w:r>
        <w:rPr>
          <w:rFonts w:ascii="Cambria" w:hAnsi="Cambria"/>
          <w:sz w:val="24"/>
          <w:lang w:val="cs-CZ"/>
        </w:rPr>
        <w:t xml:space="preserve"> přislíbil proto, že se do konce října sejde s Ing. Schmidtovou a Ing. Potěšilem a prozkoumá možnosti, jak by přehled bylo možné realizovat.</w:t>
      </w:r>
    </w:p>
    <w:p w:rsidR="00742AD6" w:rsidRDefault="00742AD6" w:rsidP="00742AD6">
      <w:pPr>
        <w:spacing w:after="0"/>
        <w:jc w:val="both"/>
        <w:rPr>
          <w:rFonts w:ascii="Cambria" w:hAnsi="Cambria"/>
          <w:sz w:val="24"/>
          <w:lang w:val="cs-CZ"/>
        </w:rPr>
      </w:pPr>
    </w:p>
    <w:p w:rsidR="00742AD6" w:rsidRDefault="00742AD6" w:rsidP="00742AD6">
      <w:pPr>
        <w:spacing w:after="0"/>
        <w:jc w:val="both"/>
        <w:rPr>
          <w:rFonts w:ascii="Cambria" w:hAnsi="Cambria"/>
          <w:sz w:val="24"/>
          <w:lang w:val="cs-CZ"/>
        </w:rPr>
      </w:pPr>
      <w:r>
        <w:rPr>
          <w:rFonts w:ascii="Cambria" w:hAnsi="Cambria"/>
          <w:sz w:val="24"/>
          <w:lang w:val="cs-CZ"/>
        </w:rPr>
        <w:t>Ing. Schmidtová</w:t>
      </w:r>
      <w:r w:rsidR="008457F6">
        <w:rPr>
          <w:rFonts w:ascii="Cambria" w:hAnsi="Cambria"/>
          <w:sz w:val="24"/>
          <w:lang w:val="cs-CZ"/>
        </w:rPr>
        <w:t xml:space="preserve"> přislíbila, že </w:t>
      </w:r>
      <w:r>
        <w:rPr>
          <w:rFonts w:ascii="Cambria" w:hAnsi="Cambria"/>
          <w:sz w:val="24"/>
          <w:lang w:val="cs-CZ"/>
        </w:rPr>
        <w:t xml:space="preserve">členům komise </w:t>
      </w:r>
      <w:r w:rsidR="008457F6">
        <w:rPr>
          <w:rFonts w:ascii="Cambria" w:hAnsi="Cambria"/>
          <w:sz w:val="24"/>
          <w:lang w:val="cs-CZ"/>
        </w:rPr>
        <w:t xml:space="preserve">rozešle </w:t>
      </w:r>
      <w:r>
        <w:rPr>
          <w:rFonts w:ascii="Cambria" w:hAnsi="Cambria"/>
          <w:sz w:val="24"/>
          <w:lang w:val="cs-CZ"/>
        </w:rPr>
        <w:t xml:space="preserve">tabulkovou zprávu o hospodaření v roce 2014 ve formátu požadovaném rektorátem, </w:t>
      </w:r>
      <w:r w:rsidR="008457F6">
        <w:rPr>
          <w:rFonts w:ascii="Cambria" w:hAnsi="Cambria"/>
          <w:sz w:val="24"/>
          <w:lang w:val="cs-CZ"/>
        </w:rPr>
        <w:t>která obsahuje mj. údaj o průměrné mzdě jednotlivých kategorií akademických pracovníků.</w:t>
      </w:r>
    </w:p>
    <w:p w:rsidR="009348BA" w:rsidRPr="009348BA" w:rsidRDefault="009348BA" w:rsidP="009348BA">
      <w:pPr>
        <w:pStyle w:val="Odstavecseseznamem"/>
        <w:spacing w:before="240"/>
        <w:ind w:left="360"/>
        <w:jc w:val="both"/>
        <w:rPr>
          <w:rFonts w:ascii="Cambria" w:hAnsi="Cambria"/>
          <w:sz w:val="24"/>
          <w:u w:val="single"/>
          <w:lang w:val="cs-CZ"/>
        </w:rPr>
      </w:pPr>
    </w:p>
    <w:p w:rsidR="000D3A4F" w:rsidRPr="001C7BFA" w:rsidRDefault="008457F6" w:rsidP="000D3A4F">
      <w:pPr>
        <w:pStyle w:val="Odstavecseseznamem"/>
        <w:numPr>
          <w:ilvl w:val="0"/>
          <w:numId w:val="3"/>
        </w:numPr>
        <w:spacing w:before="240"/>
        <w:jc w:val="both"/>
        <w:rPr>
          <w:rFonts w:ascii="Cambria" w:hAnsi="Cambria"/>
          <w:sz w:val="24"/>
          <w:u w:val="single"/>
          <w:lang w:val="cs-CZ"/>
        </w:rPr>
      </w:pPr>
      <w:r>
        <w:rPr>
          <w:rFonts w:ascii="Cambria" w:hAnsi="Cambria"/>
          <w:b/>
          <w:sz w:val="24"/>
          <w:u w:val="single"/>
          <w:lang w:val="cs-CZ"/>
        </w:rPr>
        <w:t>Podrobná zpráva o hospodaření fakulty k 30. 6. a stručná informace o stavu k 31. 8. 2015</w:t>
      </w:r>
    </w:p>
    <w:p w:rsidR="008457F6" w:rsidRDefault="008457F6" w:rsidP="000D3A4F">
      <w:pPr>
        <w:spacing w:before="240"/>
        <w:jc w:val="both"/>
        <w:rPr>
          <w:rFonts w:ascii="Cambria" w:hAnsi="Cambria"/>
          <w:sz w:val="24"/>
          <w:lang w:val="cs-CZ"/>
        </w:rPr>
      </w:pPr>
      <w:r w:rsidRPr="008457F6">
        <w:rPr>
          <w:rFonts w:ascii="Cambria" w:hAnsi="Cambria"/>
          <w:sz w:val="24"/>
          <w:lang w:val="cs-CZ"/>
        </w:rPr>
        <w:t>Ing.</w:t>
      </w:r>
      <w:r>
        <w:rPr>
          <w:rFonts w:ascii="Cambria" w:hAnsi="Cambria"/>
          <w:sz w:val="24"/>
          <w:lang w:val="cs-CZ"/>
        </w:rPr>
        <w:t xml:space="preserve"> Schmidtová stručně představila současný stav hospodaření fakulty. K 31. 8. jsme dosáhli přebytku ve výši 882 tisíc, což je v meziročním srovnání výrazné zlepšení, pozitivní je i výhled do konce roku.</w:t>
      </w:r>
    </w:p>
    <w:p w:rsidR="008457F6" w:rsidRDefault="008457F6" w:rsidP="000D3A4F">
      <w:pPr>
        <w:spacing w:before="240"/>
        <w:jc w:val="both"/>
        <w:rPr>
          <w:rFonts w:ascii="Cambria" w:hAnsi="Cambria"/>
          <w:sz w:val="24"/>
          <w:lang w:val="cs-CZ"/>
        </w:rPr>
      </w:pPr>
      <w:r>
        <w:rPr>
          <w:rFonts w:ascii="Cambria" w:hAnsi="Cambria"/>
          <w:sz w:val="24"/>
          <w:lang w:val="cs-CZ"/>
        </w:rPr>
        <w:t xml:space="preserve">Dr. Žákovská a dr. Borkovec upozornili na telekomunikační náklady, poštovné a náklady na úklid, kde je podle zprávy výrazně přečerpaný rozpočet. Ing. Schmidtová vysvětlila, </w:t>
      </w:r>
      <w:r>
        <w:rPr>
          <w:rFonts w:ascii="Cambria" w:hAnsi="Cambria"/>
          <w:sz w:val="24"/>
          <w:lang w:val="cs-CZ"/>
        </w:rPr>
        <w:lastRenderedPageBreak/>
        <w:t>že jde o pouze předběžný stav, který se ještě podstatně sníží, až bude na konci roku část těchto nákladů přeúčtována na vrub režijních nákladů PRVOUK, SVV a dalších projektů. Na základě těchto průběžných čísel proto nelze hodnotit celkový stav.</w:t>
      </w:r>
    </w:p>
    <w:p w:rsidR="008457F6" w:rsidRDefault="008457F6" w:rsidP="000D3A4F">
      <w:pPr>
        <w:spacing w:before="240"/>
        <w:jc w:val="both"/>
        <w:rPr>
          <w:rFonts w:ascii="Cambria" w:hAnsi="Cambria"/>
          <w:sz w:val="24"/>
          <w:lang w:val="cs-CZ"/>
        </w:rPr>
      </w:pPr>
      <w:r>
        <w:rPr>
          <w:rFonts w:ascii="Cambria" w:hAnsi="Cambria"/>
          <w:sz w:val="24"/>
          <w:lang w:val="cs-CZ"/>
        </w:rPr>
        <w:t>Dr. Antoš upozornil na příjmy z pronájmů, u kterých byl letos rozpočet nastaven velmi ambiciózně a optimisticky, ale bohužel se nedaří ho naplňovat. Komise naproti tomu ocenila výrazné navýšení příjmů z LLM programu, které jsou již nyní nad plánem, přičemž do konce roku lze ještě očekávat další zlepšení.</w:t>
      </w:r>
    </w:p>
    <w:p w:rsidR="008457F6" w:rsidRDefault="008457F6" w:rsidP="000D3A4F">
      <w:pPr>
        <w:spacing w:before="240"/>
        <w:jc w:val="both"/>
        <w:rPr>
          <w:rFonts w:ascii="Cambria" w:hAnsi="Cambria"/>
          <w:sz w:val="24"/>
          <w:lang w:val="cs-CZ"/>
        </w:rPr>
      </w:pPr>
      <w:r>
        <w:rPr>
          <w:rFonts w:ascii="Cambria" w:hAnsi="Cambria"/>
          <w:sz w:val="24"/>
          <w:lang w:val="cs-CZ"/>
        </w:rPr>
        <w:t>Mgr. Anzenbacher požádal, aby se při víkendovém pronajímání fakultních prostor důsledně dbalo na sobotní dostupnost knihovny, což dr. Hřebejk přislíbil.</w:t>
      </w:r>
    </w:p>
    <w:p w:rsidR="008457F6" w:rsidRDefault="008457F6" w:rsidP="00FA6749">
      <w:pPr>
        <w:spacing w:before="240"/>
        <w:jc w:val="both"/>
        <w:rPr>
          <w:rFonts w:ascii="Cambria" w:hAnsi="Cambria"/>
          <w:sz w:val="24"/>
          <w:lang w:val="cs-CZ"/>
        </w:rPr>
      </w:pPr>
      <w:r>
        <w:rPr>
          <w:rFonts w:ascii="Cambria" w:hAnsi="Cambria"/>
          <w:sz w:val="24"/>
          <w:lang w:val="cs-CZ"/>
        </w:rPr>
        <w:t>Další připomínky ke stavu hospodaření nebyly vzneseny, komise jej vzala na vědomí.</w:t>
      </w:r>
    </w:p>
    <w:p w:rsidR="009348BA" w:rsidRPr="009348BA" w:rsidRDefault="009348BA" w:rsidP="009348BA">
      <w:pPr>
        <w:pStyle w:val="Odstavecseseznamem"/>
        <w:spacing w:before="240"/>
        <w:ind w:left="360"/>
        <w:jc w:val="both"/>
        <w:rPr>
          <w:rFonts w:ascii="Cambria" w:hAnsi="Cambria"/>
          <w:sz w:val="24"/>
          <w:u w:val="single"/>
          <w:lang w:val="cs-CZ"/>
        </w:rPr>
      </w:pPr>
    </w:p>
    <w:p w:rsidR="008457F6" w:rsidRPr="001C7BFA" w:rsidRDefault="001B4B82" w:rsidP="008457F6">
      <w:pPr>
        <w:pStyle w:val="Odstavecseseznamem"/>
        <w:numPr>
          <w:ilvl w:val="0"/>
          <w:numId w:val="3"/>
        </w:numPr>
        <w:spacing w:before="240"/>
        <w:jc w:val="both"/>
        <w:rPr>
          <w:rFonts w:ascii="Cambria" w:hAnsi="Cambria"/>
          <w:sz w:val="24"/>
          <w:u w:val="single"/>
          <w:lang w:val="cs-CZ"/>
        </w:rPr>
      </w:pPr>
      <w:r>
        <w:rPr>
          <w:rFonts w:ascii="Cambria" w:hAnsi="Cambria"/>
          <w:b/>
          <w:sz w:val="24"/>
          <w:u w:val="single"/>
          <w:lang w:val="cs-CZ"/>
        </w:rPr>
        <w:t>Čerpání stipendijního fondu v roce 2015 a srovnání se schváleným rozpočtem</w:t>
      </w:r>
    </w:p>
    <w:p w:rsidR="008457F6" w:rsidRDefault="001B4B82" w:rsidP="00FA6749">
      <w:pPr>
        <w:spacing w:before="240"/>
        <w:jc w:val="both"/>
        <w:rPr>
          <w:rFonts w:ascii="Cambria" w:hAnsi="Cambria"/>
          <w:sz w:val="24"/>
          <w:lang w:val="cs-CZ"/>
        </w:rPr>
      </w:pPr>
      <w:r w:rsidRPr="001B4B82">
        <w:rPr>
          <w:rFonts w:ascii="Cambria" w:hAnsi="Cambria"/>
          <w:sz w:val="24"/>
          <w:lang w:val="cs-CZ"/>
        </w:rPr>
        <w:t xml:space="preserve">Ing. Schmidtová </w:t>
      </w:r>
      <w:r>
        <w:rPr>
          <w:rFonts w:ascii="Cambria" w:hAnsi="Cambria"/>
          <w:sz w:val="24"/>
          <w:lang w:val="cs-CZ"/>
        </w:rPr>
        <w:t>předem rozeslala podkladový materiál, ze kterého je patrný stav čerpání a tvorby stipendijního fondu v letošním roce:</w:t>
      </w:r>
    </w:p>
    <w:p w:rsidR="001B4B82" w:rsidRDefault="001B4B82" w:rsidP="00FA6749">
      <w:pPr>
        <w:spacing w:before="240"/>
        <w:jc w:val="both"/>
        <w:rPr>
          <w:rFonts w:ascii="Cambria" w:hAnsi="Cambria"/>
          <w:sz w:val="24"/>
          <w:lang w:val="cs-CZ"/>
        </w:rPr>
      </w:pPr>
    </w:p>
    <w:tbl>
      <w:tblPr>
        <w:tblW w:w="8540" w:type="dxa"/>
        <w:tblInd w:w="55" w:type="dxa"/>
        <w:tblCellMar>
          <w:left w:w="70" w:type="dxa"/>
          <w:right w:w="70" w:type="dxa"/>
        </w:tblCellMar>
        <w:tblLook w:val="04A0" w:firstRow="1" w:lastRow="0" w:firstColumn="1" w:lastColumn="0" w:noHBand="0" w:noVBand="1"/>
      </w:tblPr>
      <w:tblGrid>
        <w:gridCol w:w="5040"/>
        <w:gridCol w:w="1780"/>
        <w:gridCol w:w="1720"/>
      </w:tblGrid>
      <w:tr w:rsidR="001B4B82" w:rsidRPr="001B4B82" w:rsidTr="001B4B82">
        <w:trPr>
          <w:trHeight w:val="300"/>
        </w:trPr>
        <w:tc>
          <w:tcPr>
            <w:tcW w:w="5040" w:type="dxa"/>
            <w:tcBorders>
              <w:top w:val="nil"/>
              <w:left w:val="nil"/>
              <w:bottom w:val="nil"/>
              <w:right w:val="nil"/>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sz w:val="20"/>
                <w:szCs w:val="20"/>
                <w:lang w:val="cs-CZ" w:eastAsia="cs-CZ"/>
              </w:rPr>
            </w:pPr>
          </w:p>
        </w:tc>
        <w:tc>
          <w:tcPr>
            <w:tcW w:w="1780" w:type="dxa"/>
            <w:tcBorders>
              <w:top w:val="single" w:sz="4" w:space="0" w:color="auto"/>
              <w:left w:val="single" w:sz="4" w:space="0" w:color="auto"/>
              <w:bottom w:val="nil"/>
              <w:right w:val="single" w:sz="4" w:space="0" w:color="auto"/>
            </w:tcBorders>
            <w:shd w:val="clear" w:color="auto" w:fill="auto"/>
            <w:noWrap/>
            <w:vAlign w:val="bottom"/>
            <w:hideMark/>
          </w:tcPr>
          <w:p w:rsidR="001B4B82" w:rsidRPr="001B4B82" w:rsidRDefault="001B4B82" w:rsidP="001B4B82">
            <w:pPr>
              <w:spacing w:after="0" w:line="240" w:lineRule="auto"/>
              <w:jc w:val="center"/>
              <w:rPr>
                <w:rFonts w:ascii="Arial" w:eastAsia="Times New Roman" w:hAnsi="Arial" w:cs="Arial"/>
                <w:b/>
                <w:bCs/>
                <w:sz w:val="24"/>
                <w:szCs w:val="24"/>
                <w:lang w:val="cs-CZ" w:eastAsia="cs-CZ"/>
              </w:rPr>
            </w:pPr>
            <w:r w:rsidRPr="001B4B82">
              <w:rPr>
                <w:rFonts w:ascii="Arial" w:eastAsia="Times New Roman" w:hAnsi="Arial" w:cs="Arial"/>
                <w:b/>
                <w:bCs/>
                <w:sz w:val="24"/>
                <w:szCs w:val="24"/>
                <w:lang w:val="cs-CZ" w:eastAsia="cs-CZ"/>
              </w:rPr>
              <w:t>Skutečnost</w:t>
            </w:r>
          </w:p>
        </w:tc>
        <w:tc>
          <w:tcPr>
            <w:tcW w:w="1720" w:type="dxa"/>
            <w:tcBorders>
              <w:top w:val="single" w:sz="4" w:space="0" w:color="auto"/>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jc w:val="center"/>
              <w:rPr>
                <w:rFonts w:ascii="Arial" w:eastAsia="Times New Roman" w:hAnsi="Arial" w:cs="Arial"/>
                <w:b/>
                <w:bCs/>
                <w:sz w:val="24"/>
                <w:szCs w:val="24"/>
                <w:lang w:val="cs-CZ" w:eastAsia="cs-CZ"/>
              </w:rPr>
            </w:pPr>
            <w:r w:rsidRPr="001B4B82">
              <w:rPr>
                <w:rFonts w:ascii="Arial" w:eastAsia="Times New Roman" w:hAnsi="Arial" w:cs="Arial"/>
                <w:b/>
                <w:bCs/>
                <w:sz w:val="24"/>
                <w:szCs w:val="24"/>
                <w:lang w:val="cs-CZ" w:eastAsia="cs-CZ"/>
              </w:rPr>
              <w:t xml:space="preserve">Plán </w:t>
            </w:r>
          </w:p>
        </w:tc>
      </w:tr>
      <w:tr w:rsidR="001B4B82" w:rsidRPr="001B4B82" w:rsidTr="001B4B82">
        <w:trPr>
          <w:trHeight w:val="300"/>
        </w:trPr>
        <w:tc>
          <w:tcPr>
            <w:tcW w:w="5040" w:type="dxa"/>
            <w:tcBorders>
              <w:top w:val="nil"/>
              <w:left w:val="nil"/>
              <w:bottom w:val="nil"/>
              <w:right w:val="nil"/>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sz w:val="20"/>
                <w:szCs w:val="20"/>
                <w:lang w:val="cs-CZ" w:eastAsia="cs-CZ"/>
              </w:rPr>
            </w:pP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1B4B82" w:rsidRPr="001B4B82" w:rsidRDefault="001B4B82" w:rsidP="001B4B82">
            <w:pPr>
              <w:spacing w:after="0" w:line="240" w:lineRule="auto"/>
              <w:jc w:val="center"/>
              <w:rPr>
                <w:rFonts w:ascii="Arial" w:eastAsia="Times New Roman" w:hAnsi="Arial" w:cs="Arial"/>
                <w:b/>
                <w:bCs/>
                <w:sz w:val="24"/>
                <w:szCs w:val="24"/>
                <w:lang w:val="cs-CZ" w:eastAsia="cs-CZ"/>
              </w:rPr>
            </w:pPr>
            <w:r w:rsidRPr="001B4B82">
              <w:rPr>
                <w:rFonts w:ascii="Arial" w:eastAsia="Times New Roman" w:hAnsi="Arial" w:cs="Arial"/>
                <w:b/>
                <w:bCs/>
                <w:sz w:val="24"/>
                <w:szCs w:val="24"/>
                <w:lang w:val="cs-CZ" w:eastAsia="cs-CZ"/>
              </w:rPr>
              <w:t>k 31. 8. 2015</w:t>
            </w:r>
          </w:p>
        </w:tc>
        <w:tc>
          <w:tcPr>
            <w:tcW w:w="1720" w:type="dxa"/>
            <w:tcBorders>
              <w:top w:val="nil"/>
              <w:left w:val="nil"/>
              <w:bottom w:val="single" w:sz="4" w:space="0" w:color="auto"/>
              <w:right w:val="single" w:sz="4" w:space="0" w:color="auto"/>
            </w:tcBorders>
            <w:shd w:val="clear" w:color="auto" w:fill="auto"/>
            <w:noWrap/>
            <w:vAlign w:val="bottom"/>
            <w:hideMark/>
          </w:tcPr>
          <w:p w:rsidR="001B4B82" w:rsidRPr="001B4B82" w:rsidRDefault="001B4B82" w:rsidP="001B4B82">
            <w:pPr>
              <w:spacing w:after="0" w:line="240" w:lineRule="auto"/>
              <w:jc w:val="center"/>
              <w:rPr>
                <w:rFonts w:ascii="Arial" w:eastAsia="Times New Roman" w:hAnsi="Arial" w:cs="Arial"/>
                <w:b/>
                <w:bCs/>
                <w:sz w:val="24"/>
                <w:szCs w:val="24"/>
                <w:lang w:val="cs-CZ" w:eastAsia="cs-CZ"/>
              </w:rPr>
            </w:pPr>
            <w:r w:rsidRPr="001B4B82">
              <w:rPr>
                <w:rFonts w:ascii="Arial" w:eastAsia="Times New Roman" w:hAnsi="Arial" w:cs="Arial"/>
                <w:b/>
                <w:bCs/>
                <w:sz w:val="24"/>
                <w:szCs w:val="24"/>
                <w:lang w:val="cs-CZ" w:eastAsia="cs-CZ"/>
              </w:rPr>
              <w:t>2015</w:t>
            </w:r>
          </w:p>
        </w:tc>
      </w:tr>
      <w:tr w:rsidR="001B4B82" w:rsidRPr="001B4B82" w:rsidTr="001B4B82">
        <w:trPr>
          <w:trHeight w:val="246"/>
        </w:trPr>
        <w:tc>
          <w:tcPr>
            <w:tcW w:w="5040" w:type="dxa"/>
            <w:tcBorders>
              <w:top w:val="single" w:sz="4" w:space="0" w:color="auto"/>
              <w:left w:val="single" w:sz="4" w:space="0" w:color="auto"/>
              <w:bottom w:val="nil"/>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 </w:t>
            </w:r>
          </w:p>
        </w:tc>
        <w:tc>
          <w:tcPr>
            <w:tcW w:w="1780" w:type="dxa"/>
            <w:tcBorders>
              <w:top w:val="nil"/>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 </w:t>
            </w:r>
          </w:p>
        </w:tc>
        <w:tc>
          <w:tcPr>
            <w:tcW w:w="1720" w:type="dxa"/>
            <w:tcBorders>
              <w:top w:val="nil"/>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 </w:t>
            </w:r>
          </w:p>
        </w:tc>
      </w:tr>
      <w:tr w:rsidR="001B4B82" w:rsidRPr="001B4B82" w:rsidTr="001B4B82">
        <w:trPr>
          <w:trHeight w:val="300"/>
        </w:trPr>
        <w:tc>
          <w:tcPr>
            <w:tcW w:w="5040" w:type="dxa"/>
            <w:tcBorders>
              <w:top w:val="nil"/>
              <w:left w:val="single" w:sz="4" w:space="0" w:color="auto"/>
              <w:bottom w:val="nil"/>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b/>
                <w:bCs/>
                <w:sz w:val="24"/>
                <w:szCs w:val="24"/>
                <w:lang w:val="cs-CZ" w:eastAsia="cs-CZ"/>
              </w:rPr>
            </w:pPr>
            <w:r w:rsidRPr="001B4B82">
              <w:rPr>
                <w:rFonts w:ascii="Arial" w:eastAsia="Times New Roman" w:hAnsi="Arial" w:cs="Arial"/>
                <w:b/>
                <w:bCs/>
                <w:sz w:val="24"/>
                <w:szCs w:val="24"/>
                <w:lang w:val="cs-CZ" w:eastAsia="cs-CZ"/>
              </w:rPr>
              <w:t>Stav k 1. 1. 2015</w:t>
            </w:r>
          </w:p>
        </w:tc>
        <w:tc>
          <w:tcPr>
            <w:tcW w:w="1780" w:type="dxa"/>
            <w:tcBorders>
              <w:top w:val="nil"/>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jc w:val="right"/>
              <w:rPr>
                <w:rFonts w:ascii="Arial" w:eastAsia="Times New Roman" w:hAnsi="Arial" w:cs="Arial"/>
                <w:b/>
                <w:bCs/>
                <w:sz w:val="24"/>
                <w:szCs w:val="24"/>
                <w:lang w:val="cs-CZ" w:eastAsia="cs-CZ"/>
              </w:rPr>
            </w:pPr>
            <w:r w:rsidRPr="001B4B82">
              <w:rPr>
                <w:rFonts w:ascii="Arial" w:eastAsia="Times New Roman" w:hAnsi="Arial" w:cs="Arial"/>
                <w:b/>
                <w:bCs/>
                <w:sz w:val="24"/>
                <w:szCs w:val="24"/>
                <w:lang w:val="cs-CZ" w:eastAsia="cs-CZ"/>
              </w:rPr>
              <w:t>3 758</w:t>
            </w:r>
          </w:p>
        </w:tc>
        <w:tc>
          <w:tcPr>
            <w:tcW w:w="1720" w:type="dxa"/>
            <w:tcBorders>
              <w:top w:val="nil"/>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jc w:val="right"/>
              <w:rPr>
                <w:rFonts w:ascii="Arial" w:eastAsia="Times New Roman" w:hAnsi="Arial" w:cs="Arial"/>
                <w:b/>
                <w:bCs/>
                <w:sz w:val="24"/>
                <w:szCs w:val="24"/>
                <w:lang w:val="cs-CZ" w:eastAsia="cs-CZ"/>
              </w:rPr>
            </w:pPr>
            <w:r w:rsidRPr="001B4B82">
              <w:rPr>
                <w:rFonts w:ascii="Arial" w:eastAsia="Times New Roman" w:hAnsi="Arial" w:cs="Arial"/>
                <w:b/>
                <w:bCs/>
                <w:sz w:val="24"/>
                <w:szCs w:val="24"/>
                <w:lang w:val="cs-CZ" w:eastAsia="cs-CZ"/>
              </w:rPr>
              <w:t>3 758</w:t>
            </w:r>
          </w:p>
        </w:tc>
      </w:tr>
      <w:tr w:rsidR="001B4B82" w:rsidRPr="001B4B82" w:rsidTr="001B4B82">
        <w:trPr>
          <w:trHeight w:val="246"/>
        </w:trPr>
        <w:tc>
          <w:tcPr>
            <w:tcW w:w="5040" w:type="dxa"/>
            <w:tcBorders>
              <w:top w:val="nil"/>
              <w:left w:val="single" w:sz="4" w:space="0" w:color="auto"/>
              <w:bottom w:val="nil"/>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 </w:t>
            </w:r>
          </w:p>
        </w:tc>
        <w:tc>
          <w:tcPr>
            <w:tcW w:w="1780" w:type="dxa"/>
            <w:tcBorders>
              <w:top w:val="nil"/>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 </w:t>
            </w:r>
          </w:p>
        </w:tc>
        <w:tc>
          <w:tcPr>
            <w:tcW w:w="1720" w:type="dxa"/>
            <w:tcBorders>
              <w:top w:val="nil"/>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 </w:t>
            </w:r>
          </w:p>
        </w:tc>
      </w:tr>
      <w:tr w:rsidR="001B4B82" w:rsidRPr="001B4B82" w:rsidTr="001B4B82">
        <w:trPr>
          <w:trHeight w:val="246"/>
        </w:trPr>
        <w:tc>
          <w:tcPr>
            <w:tcW w:w="5040" w:type="dxa"/>
            <w:tcBorders>
              <w:top w:val="nil"/>
              <w:left w:val="single" w:sz="4" w:space="0" w:color="auto"/>
              <w:bottom w:val="nil"/>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 </w:t>
            </w:r>
          </w:p>
        </w:tc>
        <w:tc>
          <w:tcPr>
            <w:tcW w:w="1780" w:type="dxa"/>
            <w:tcBorders>
              <w:top w:val="nil"/>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 </w:t>
            </w:r>
          </w:p>
        </w:tc>
        <w:tc>
          <w:tcPr>
            <w:tcW w:w="1720" w:type="dxa"/>
            <w:tcBorders>
              <w:top w:val="nil"/>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 </w:t>
            </w:r>
          </w:p>
        </w:tc>
      </w:tr>
      <w:tr w:rsidR="001B4B82" w:rsidRPr="001B4B82" w:rsidTr="001B4B82">
        <w:trPr>
          <w:trHeight w:val="246"/>
        </w:trPr>
        <w:tc>
          <w:tcPr>
            <w:tcW w:w="5040" w:type="dxa"/>
            <w:tcBorders>
              <w:top w:val="nil"/>
              <w:left w:val="single" w:sz="4" w:space="0" w:color="auto"/>
              <w:bottom w:val="nil"/>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b/>
                <w:bCs/>
                <w:sz w:val="20"/>
                <w:szCs w:val="20"/>
                <w:lang w:val="cs-CZ" w:eastAsia="cs-CZ"/>
              </w:rPr>
            </w:pPr>
            <w:r w:rsidRPr="001B4B82">
              <w:rPr>
                <w:rFonts w:ascii="Arial" w:eastAsia="Times New Roman" w:hAnsi="Arial" w:cs="Arial"/>
                <w:b/>
                <w:bCs/>
                <w:sz w:val="20"/>
                <w:szCs w:val="20"/>
                <w:lang w:val="cs-CZ" w:eastAsia="cs-CZ"/>
              </w:rPr>
              <w:t>Příjmy</w:t>
            </w:r>
          </w:p>
        </w:tc>
        <w:tc>
          <w:tcPr>
            <w:tcW w:w="1780" w:type="dxa"/>
            <w:tcBorders>
              <w:top w:val="nil"/>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 </w:t>
            </w:r>
          </w:p>
        </w:tc>
        <w:tc>
          <w:tcPr>
            <w:tcW w:w="1720" w:type="dxa"/>
            <w:tcBorders>
              <w:top w:val="nil"/>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 </w:t>
            </w:r>
          </w:p>
        </w:tc>
      </w:tr>
      <w:tr w:rsidR="001B4B82" w:rsidRPr="001B4B82" w:rsidTr="001B4B82">
        <w:trPr>
          <w:trHeight w:val="246"/>
        </w:trPr>
        <w:tc>
          <w:tcPr>
            <w:tcW w:w="5040" w:type="dxa"/>
            <w:tcBorders>
              <w:top w:val="nil"/>
              <w:left w:val="single" w:sz="4" w:space="0" w:color="auto"/>
              <w:bottom w:val="nil"/>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 xml:space="preserve">   poplatky od studentů za další studium</w:t>
            </w:r>
          </w:p>
        </w:tc>
        <w:tc>
          <w:tcPr>
            <w:tcW w:w="1780" w:type="dxa"/>
            <w:tcBorders>
              <w:top w:val="nil"/>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jc w:val="right"/>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28</w:t>
            </w:r>
          </w:p>
        </w:tc>
        <w:tc>
          <w:tcPr>
            <w:tcW w:w="1720" w:type="dxa"/>
            <w:tcBorders>
              <w:top w:val="nil"/>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jc w:val="right"/>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0</w:t>
            </w:r>
          </w:p>
        </w:tc>
      </w:tr>
      <w:tr w:rsidR="001B4B82" w:rsidRPr="001B4B82" w:rsidTr="001B4B82">
        <w:trPr>
          <w:trHeight w:val="246"/>
        </w:trPr>
        <w:tc>
          <w:tcPr>
            <w:tcW w:w="5040" w:type="dxa"/>
            <w:tcBorders>
              <w:top w:val="nil"/>
              <w:left w:val="single" w:sz="4" w:space="0" w:color="auto"/>
              <w:bottom w:val="nil"/>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 xml:space="preserve">   poplatky od studentů za delší studium</w:t>
            </w:r>
          </w:p>
        </w:tc>
        <w:tc>
          <w:tcPr>
            <w:tcW w:w="1780" w:type="dxa"/>
            <w:tcBorders>
              <w:top w:val="nil"/>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jc w:val="right"/>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4 438</w:t>
            </w:r>
          </w:p>
        </w:tc>
        <w:tc>
          <w:tcPr>
            <w:tcW w:w="1720" w:type="dxa"/>
            <w:tcBorders>
              <w:top w:val="nil"/>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jc w:val="right"/>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8 000</w:t>
            </w:r>
          </w:p>
        </w:tc>
      </w:tr>
      <w:tr w:rsidR="001B4B82" w:rsidRPr="001B4B82" w:rsidTr="001B4B82">
        <w:trPr>
          <w:trHeight w:val="246"/>
        </w:trPr>
        <w:tc>
          <w:tcPr>
            <w:tcW w:w="5040" w:type="dxa"/>
            <w:tcBorders>
              <w:top w:val="nil"/>
              <w:left w:val="single" w:sz="4" w:space="0" w:color="auto"/>
              <w:bottom w:val="nil"/>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 </w:t>
            </w:r>
          </w:p>
        </w:tc>
        <w:tc>
          <w:tcPr>
            <w:tcW w:w="1780" w:type="dxa"/>
            <w:tcBorders>
              <w:top w:val="nil"/>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 </w:t>
            </w:r>
          </w:p>
        </w:tc>
        <w:tc>
          <w:tcPr>
            <w:tcW w:w="1720" w:type="dxa"/>
            <w:tcBorders>
              <w:top w:val="nil"/>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 </w:t>
            </w:r>
          </w:p>
        </w:tc>
      </w:tr>
      <w:tr w:rsidR="001B4B82" w:rsidRPr="001B4B82" w:rsidTr="001B4B82">
        <w:trPr>
          <w:trHeight w:val="246"/>
        </w:trPr>
        <w:tc>
          <w:tcPr>
            <w:tcW w:w="5040" w:type="dxa"/>
            <w:tcBorders>
              <w:top w:val="nil"/>
              <w:left w:val="single" w:sz="4" w:space="0" w:color="auto"/>
              <w:bottom w:val="nil"/>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b/>
                <w:bCs/>
                <w:sz w:val="20"/>
                <w:szCs w:val="20"/>
                <w:lang w:val="cs-CZ" w:eastAsia="cs-CZ"/>
              </w:rPr>
            </w:pPr>
            <w:r w:rsidRPr="001B4B82">
              <w:rPr>
                <w:rFonts w:ascii="Arial" w:eastAsia="Times New Roman" w:hAnsi="Arial" w:cs="Arial"/>
                <w:b/>
                <w:bCs/>
                <w:sz w:val="20"/>
                <w:szCs w:val="20"/>
                <w:lang w:val="cs-CZ" w:eastAsia="cs-CZ"/>
              </w:rPr>
              <w:t>Příjmy celkem</w:t>
            </w:r>
          </w:p>
        </w:tc>
        <w:tc>
          <w:tcPr>
            <w:tcW w:w="1780" w:type="dxa"/>
            <w:tcBorders>
              <w:top w:val="nil"/>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jc w:val="right"/>
              <w:rPr>
                <w:rFonts w:ascii="Arial" w:eastAsia="Times New Roman" w:hAnsi="Arial" w:cs="Arial"/>
                <w:b/>
                <w:bCs/>
                <w:sz w:val="20"/>
                <w:szCs w:val="20"/>
                <w:lang w:val="cs-CZ" w:eastAsia="cs-CZ"/>
              </w:rPr>
            </w:pPr>
            <w:r w:rsidRPr="001B4B82">
              <w:rPr>
                <w:rFonts w:ascii="Arial" w:eastAsia="Times New Roman" w:hAnsi="Arial" w:cs="Arial"/>
                <w:b/>
                <w:bCs/>
                <w:sz w:val="20"/>
                <w:szCs w:val="20"/>
                <w:lang w:val="cs-CZ" w:eastAsia="cs-CZ"/>
              </w:rPr>
              <w:t>4 466</w:t>
            </w:r>
          </w:p>
        </w:tc>
        <w:tc>
          <w:tcPr>
            <w:tcW w:w="1720" w:type="dxa"/>
            <w:tcBorders>
              <w:top w:val="nil"/>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jc w:val="right"/>
              <w:rPr>
                <w:rFonts w:ascii="Arial" w:eastAsia="Times New Roman" w:hAnsi="Arial" w:cs="Arial"/>
                <w:b/>
                <w:bCs/>
                <w:sz w:val="20"/>
                <w:szCs w:val="20"/>
                <w:lang w:val="cs-CZ" w:eastAsia="cs-CZ"/>
              </w:rPr>
            </w:pPr>
            <w:r w:rsidRPr="001B4B82">
              <w:rPr>
                <w:rFonts w:ascii="Arial" w:eastAsia="Times New Roman" w:hAnsi="Arial" w:cs="Arial"/>
                <w:b/>
                <w:bCs/>
                <w:sz w:val="20"/>
                <w:szCs w:val="20"/>
                <w:lang w:val="cs-CZ" w:eastAsia="cs-CZ"/>
              </w:rPr>
              <w:t>8 000</w:t>
            </w:r>
          </w:p>
        </w:tc>
      </w:tr>
      <w:tr w:rsidR="001B4B82" w:rsidRPr="001B4B82" w:rsidTr="001B4B82">
        <w:trPr>
          <w:trHeight w:val="246"/>
        </w:trPr>
        <w:tc>
          <w:tcPr>
            <w:tcW w:w="5040" w:type="dxa"/>
            <w:tcBorders>
              <w:top w:val="nil"/>
              <w:left w:val="single" w:sz="4" w:space="0" w:color="auto"/>
              <w:bottom w:val="nil"/>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b/>
                <w:bCs/>
                <w:sz w:val="20"/>
                <w:szCs w:val="20"/>
                <w:lang w:val="cs-CZ" w:eastAsia="cs-CZ"/>
              </w:rPr>
            </w:pPr>
            <w:r w:rsidRPr="001B4B82">
              <w:rPr>
                <w:rFonts w:ascii="Arial" w:eastAsia="Times New Roman" w:hAnsi="Arial" w:cs="Arial"/>
                <w:b/>
                <w:bCs/>
                <w:sz w:val="20"/>
                <w:szCs w:val="20"/>
                <w:lang w:val="cs-CZ" w:eastAsia="cs-CZ"/>
              </w:rPr>
              <w:t> </w:t>
            </w:r>
          </w:p>
        </w:tc>
        <w:tc>
          <w:tcPr>
            <w:tcW w:w="1780" w:type="dxa"/>
            <w:tcBorders>
              <w:top w:val="nil"/>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b/>
                <w:bCs/>
                <w:sz w:val="20"/>
                <w:szCs w:val="20"/>
                <w:lang w:val="cs-CZ" w:eastAsia="cs-CZ"/>
              </w:rPr>
            </w:pPr>
            <w:r w:rsidRPr="001B4B82">
              <w:rPr>
                <w:rFonts w:ascii="Arial" w:eastAsia="Times New Roman" w:hAnsi="Arial" w:cs="Arial"/>
                <w:b/>
                <w:bCs/>
                <w:sz w:val="20"/>
                <w:szCs w:val="20"/>
                <w:lang w:val="cs-CZ" w:eastAsia="cs-CZ"/>
              </w:rPr>
              <w:t> </w:t>
            </w:r>
          </w:p>
        </w:tc>
        <w:tc>
          <w:tcPr>
            <w:tcW w:w="1720" w:type="dxa"/>
            <w:tcBorders>
              <w:top w:val="nil"/>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 </w:t>
            </w:r>
          </w:p>
        </w:tc>
      </w:tr>
      <w:tr w:rsidR="001B4B82" w:rsidRPr="001B4B82" w:rsidTr="001B4B82">
        <w:trPr>
          <w:trHeight w:val="246"/>
        </w:trPr>
        <w:tc>
          <w:tcPr>
            <w:tcW w:w="5040" w:type="dxa"/>
            <w:tcBorders>
              <w:top w:val="nil"/>
              <w:left w:val="single" w:sz="4" w:space="0" w:color="auto"/>
              <w:bottom w:val="nil"/>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 </w:t>
            </w:r>
          </w:p>
        </w:tc>
        <w:tc>
          <w:tcPr>
            <w:tcW w:w="1780" w:type="dxa"/>
            <w:tcBorders>
              <w:top w:val="nil"/>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 </w:t>
            </w:r>
          </w:p>
        </w:tc>
        <w:tc>
          <w:tcPr>
            <w:tcW w:w="1720" w:type="dxa"/>
            <w:tcBorders>
              <w:top w:val="nil"/>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 </w:t>
            </w:r>
          </w:p>
        </w:tc>
      </w:tr>
      <w:tr w:rsidR="001B4B82" w:rsidRPr="001B4B82" w:rsidTr="001B4B82">
        <w:trPr>
          <w:trHeight w:val="246"/>
        </w:trPr>
        <w:tc>
          <w:tcPr>
            <w:tcW w:w="5040" w:type="dxa"/>
            <w:tcBorders>
              <w:top w:val="nil"/>
              <w:left w:val="single" w:sz="4" w:space="0" w:color="auto"/>
              <w:bottom w:val="nil"/>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b/>
                <w:bCs/>
                <w:sz w:val="20"/>
                <w:szCs w:val="20"/>
                <w:lang w:val="cs-CZ" w:eastAsia="cs-CZ"/>
              </w:rPr>
            </w:pPr>
            <w:r w:rsidRPr="001B4B82">
              <w:rPr>
                <w:rFonts w:ascii="Arial" w:eastAsia="Times New Roman" w:hAnsi="Arial" w:cs="Arial"/>
                <w:b/>
                <w:bCs/>
                <w:sz w:val="20"/>
                <w:szCs w:val="20"/>
                <w:lang w:val="cs-CZ" w:eastAsia="cs-CZ"/>
              </w:rPr>
              <w:t>Výdaje</w:t>
            </w:r>
          </w:p>
        </w:tc>
        <w:tc>
          <w:tcPr>
            <w:tcW w:w="1780" w:type="dxa"/>
            <w:tcBorders>
              <w:top w:val="nil"/>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 </w:t>
            </w:r>
          </w:p>
        </w:tc>
        <w:tc>
          <w:tcPr>
            <w:tcW w:w="1720" w:type="dxa"/>
            <w:tcBorders>
              <w:top w:val="nil"/>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 </w:t>
            </w:r>
          </w:p>
        </w:tc>
      </w:tr>
      <w:tr w:rsidR="001B4B82" w:rsidRPr="001B4B82" w:rsidTr="001B4B82">
        <w:trPr>
          <w:trHeight w:val="246"/>
        </w:trPr>
        <w:tc>
          <w:tcPr>
            <w:tcW w:w="5040" w:type="dxa"/>
            <w:tcBorders>
              <w:top w:val="nil"/>
              <w:left w:val="single" w:sz="4" w:space="0" w:color="auto"/>
              <w:bottom w:val="nil"/>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 xml:space="preserve">   prospěchová stipendia</w:t>
            </w:r>
          </w:p>
        </w:tc>
        <w:tc>
          <w:tcPr>
            <w:tcW w:w="1780" w:type="dxa"/>
            <w:tcBorders>
              <w:top w:val="nil"/>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jc w:val="right"/>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273</w:t>
            </w:r>
          </w:p>
        </w:tc>
        <w:tc>
          <w:tcPr>
            <w:tcW w:w="1720" w:type="dxa"/>
            <w:tcBorders>
              <w:top w:val="nil"/>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jc w:val="right"/>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3 674</w:t>
            </w:r>
          </w:p>
        </w:tc>
      </w:tr>
      <w:tr w:rsidR="001B4B82" w:rsidRPr="001B4B82" w:rsidTr="001B4B82">
        <w:trPr>
          <w:trHeight w:val="246"/>
        </w:trPr>
        <w:tc>
          <w:tcPr>
            <w:tcW w:w="5040" w:type="dxa"/>
            <w:tcBorders>
              <w:top w:val="nil"/>
              <w:left w:val="single" w:sz="4" w:space="0" w:color="auto"/>
              <w:bottom w:val="nil"/>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 xml:space="preserve">   účelová stipendia </w:t>
            </w:r>
          </w:p>
        </w:tc>
        <w:tc>
          <w:tcPr>
            <w:tcW w:w="1780" w:type="dxa"/>
            <w:tcBorders>
              <w:top w:val="nil"/>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jc w:val="right"/>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1 281</w:t>
            </w:r>
          </w:p>
        </w:tc>
        <w:tc>
          <w:tcPr>
            <w:tcW w:w="1720" w:type="dxa"/>
            <w:tcBorders>
              <w:top w:val="nil"/>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jc w:val="right"/>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2 126</w:t>
            </w:r>
          </w:p>
        </w:tc>
      </w:tr>
      <w:tr w:rsidR="001B4B82" w:rsidRPr="001B4B82" w:rsidTr="001B4B82">
        <w:trPr>
          <w:trHeight w:val="246"/>
        </w:trPr>
        <w:tc>
          <w:tcPr>
            <w:tcW w:w="5040" w:type="dxa"/>
            <w:tcBorders>
              <w:top w:val="nil"/>
              <w:left w:val="single" w:sz="4" w:space="0" w:color="auto"/>
              <w:bottom w:val="nil"/>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 xml:space="preserve">   účelová stipendia - SVOČ</w:t>
            </w:r>
          </w:p>
        </w:tc>
        <w:tc>
          <w:tcPr>
            <w:tcW w:w="1780" w:type="dxa"/>
            <w:tcBorders>
              <w:top w:val="nil"/>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jc w:val="right"/>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447</w:t>
            </w:r>
          </w:p>
        </w:tc>
        <w:tc>
          <w:tcPr>
            <w:tcW w:w="1720" w:type="dxa"/>
            <w:tcBorders>
              <w:top w:val="nil"/>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jc w:val="right"/>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500</w:t>
            </w:r>
          </w:p>
        </w:tc>
      </w:tr>
      <w:tr w:rsidR="001B4B82" w:rsidRPr="001B4B82" w:rsidTr="001B4B82">
        <w:trPr>
          <w:trHeight w:val="246"/>
        </w:trPr>
        <w:tc>
          <w:tcPr>
            <w:tcW w:w="5040" w:type="dxa"/>
            <w:tcBorders>
              <w:top w:val="nil"/>
              <w:left w:val="single" w:sz="4" w:space="0" w:color="auto"/>
              <w:bottom w:val="nil"/>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 xml:space="preserve">   počítačový dozor</w:t>
            </w:r>
          </w:p>
        </w:tc>
        <w:tc>
          <w:tcPr>
            <w:tcW w:w="1780" w:type="dxa"/>
            <w:tcBorders>
              <w:top w:val="nil"/>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jc w:val="right"/>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491</w:t>
            </w:r>
          </w:p>
        </w:tc>
        <w:tc>
          <w:tcPr>
            <w:tcW w:w="1720" w:type="dxa"/>
            <w:tcBorders>
              <w:top w:val="nil"/>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jc w:val="right"/>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700</w:t>
            </w:r>
          </w:p>
        </w:tc>
      </w:tr>
      <w:tr w:rsidR="001B4B82" w:rsidRPr="001B4B82" w:rsidTr="001B4B82">
        <w:trPr>
          <w:trHeight w:val="246"/>
        </w:trPr>
        <w:tc>
          <w:tcPr>
            <w:tcW w:w="5040" w:type="dxa"/>
            <w:tcBorders>
              <w:top w:val="nil"/>
              <w:left w:val="single" w:sz="4" w:space="0" w:color="auto"/>
              <w:bottom w:val="nil"/>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 xml:space="preserve">   doktorandská stipendia</w:t>
            </w:r>
          </w:p>
        </w:tc>
        <w:tc>
          <w:tcPr>
            <w:tcW w:w="1780" w:type="dxa"/>
            <w:tcBorders>
              <w:top w:val="nil"/>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jc w:val="right"/>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0</w:t>
            </w:r>
          </w:p>
        </w:tc>
        <w:tc>
          <w:tcPr>
            <w:tcW w:w="1720" w:type="dxa"/>
            <w:tcBorders>
              <w:top w:val="nil"/>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jc w:val="right"/>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1 500</w:t>
            </w:r>
          </w:p>
        </w:tc>
      </w:tr>
      <w:tr w:rsidR="001B4B82" w:rsidRPr="001B4B82" w:rsidTr="001B4B82">
        <w:trPr>
          <w:trHeight w:val="246"/>
        </w:trPr>
        <w:tc>
          <w:tcPr>
            <w:tcW w:w="5040" w:type="dxa"/>
            <w:tcBorders>
              <w:top w:val="nil"/>
              <w:left w:val="single" w:sz="4" w:space="0" w:color="auto"/>
              <w:bottom w:val="nil"/>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 </w:t>
            </w:r>
          </w:p>
        </w:tc>
        <w:tc>
          <w:tcPr>
            <w:tcW w:w="1780" w:type="dxa"/>
            <w:tcBorders>
              <w:top w:val="nil"/>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 </w:t>
            </w:r>
          </w:p>
        </w:tc>
        <w:tc>
          <w:tcPr>
            <w:tcW w:w="1720" w:type="dxa"/>
            <w:tcBorders>
              <w:top w:val="nil"/>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 </w:t>
            </w:r>
          </w:p>
        </w:tc>
      </w:tr>
      <w:tr w:rsidR="001B4B82" w:rsidRPr="001B4B82" w:rsidTr="001B4B82">
        <w:trPr>
          <w:trHeight w:val="246"/>
        </w:trPr>
        <w:tc>
          <w:tcPr>
            <w:tcW w:w="5040" w:type="dxa"/>
            <w:tcBorders>
              <w:top w:val="nil"/>
              <w:left w:val="single" w:sz="4" w:space="0" w:color="auto"/>
              <w:bottom w:val="nil"/>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b/>
                <w:bCs/>
                <w:sz w:val="20"/>
                <w:szCs w:val="20"/>
                <w:lang w:val="cs-CZ" w:eastAsia="cs-CZ"/>
              </w:rPr>
            </w:pPr>
            <w:r w:rsidRPr="001B4B82">
              <w:rPr>
                <w:rFonts w:ascii="Arial" w:eastAsia="Times New Roman" w:hAnsi="Arial" w:cs="Arial"/>
                <w:b/>
                <w:bCs/>
                <w:sz w:val="20"/>
                <w:szCs w:val="20"/>
                <w:lang w:val="cs-CZ" w:eastAsia="cs-CZ"/>
              </w:rPr>
              <w:t>Výdaje celkem</w:t>
            </w:r>
          </w:p>
        </w:tc>
        <w:tc>
          <w:tcPr>
            <w:tcW w:w="1780" w:type="dxa"/>
            <w:tcBorders>
              <w:top w:val="nil"/>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jc w:val="right"/>
              <w:rPr>
                <w:rFonts w:ascii="Arial" w:eastAsia="Times New Roman" w:hAnsi="Arial" w:cs="Arial"/>
                <w:b/>
                <w:bCs/>
                <w:sz w:val="20"/>
                <w:szCs w:val="20"/>
                <w:lang w:val="cs-CZ" w:eastAsia="cs-CZ"/>
              </w:rPr>
            </w:pPr>
            <w:r w:rsidRPr="001B4B82">
              <w:rPr>
                <w:rFonts w:ascii="Arial" w:eastAsia="Times New Roman" w:hAnsi="Arial" w:cs="Arial"/>
                <w:b/>
                <w:bCs/>
                <w:sz w:val="20"/>
                <w:szCs w:val="20"/>
                <w:lang w:val="cs-CZ" w:eastAsia="cs-CZ"/>
              </w:rPr>
              <w:t>2 492</w:t>
            </w:r>
          </w:p>
        </w:tc>
        <w:tc>
          <w:tcPr>
            <w:tcW w:w="1720" w:type="dxa"/>
            <w:tcBorders>
              <w:top w:val="nil"/>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jc w:val="right"/>
              <w:rPr>
                <w:rFonts w:ascii="Arial" w:eastAsia="Times New Roman" w:hAnsi="Arial" w:cs="Arial"/>
                <w:b/>
                <w:bCs/>
                <w:sz w:val="20"/>
                <w:szCs w:val="20"/>
                <w:lang w:val="cs-CZ" w:eastAsia="cs-CZ"/>
              </w:rPr>
            </w:pPr>
            <w:r w:rsidRPr="001B4B82">
              <w:rPr>
                <w:rFonts w:ascii="Arial" w:eastAsia="Times New Roman" w:hAnsi="Arial" w:cs="Arial"/>
                <w:b/>
                <w:bCs/>
                <w:sz w:val="20"/>
                <w:szCs w:val="20"/>
                <w:lang w:val="cs-CZ" w:eastAsia="cs-CZ"/>
              </w:rPr>
              <w:t>8 500</w:t>
            </w:r>
          </w:p>
        </w:tc>
      </w:tr>
      <w:tr w:rsidR="001B4B82" w:rsidRPr="001B4B82" w:rsidTr="001B4B82">
        <w:trPr>
          <w:trHeight w:val="246"/>
        </w:trPr>
        <w:tc>
          <w:tcPr>
            <w:tcW w:w="5040" w:type="dxa"/>
            <w:tcBorders>
              <w:top w:val="nil"/>
              <w:left w:val="single" w:sz="4" w:space="0" w:color="auto"/>
              <w:bottom w:val="nil"/>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b/>
                <w:bCs/>
                <w:sz w:val="20"/>
                <w:szCs w:val="20"/>
                <w:lang w:val="cs-CZ" w:eastAsia="cs-CZ"/>
              </w:rPr>
            </w:pPr>
            <w:r w:rsidRPr="001B4B82">
              <w:rPr>
                <w:rFonts w:ascii="Arial" w:eastAsia="Times New Roman" w:hAnsi="Arial" w:cs="Arial"/>
                <w:b/>
                <w:bCs/>
                <w:sz w:val="20"/>
                <w:szCs w:val="20"/>
                <w:lang w:val="cs-CZ" w:eastAsia="cs-CZ"/>
              </w:rPr>
              <w:t> </w:t>
            </w:r>
          </w:p>
        </w:tc>
        <w:tc>
          <w:tcPr>
            <w:tcW w:w="1780" w:type="dxa"/>
            <w:tcBorders>
              <w:top w:val="nil"/>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b/>
                <w:bCs/>
                <w:sz w:val="20"/>
                <w:szCs w:val="20"/>
                <w:lang w:val="cs-CZ" w:eastAsia="cs-CZ"/>
              </w:rPr>
            </w:pPr>
            <w:r w:rsidRPr="001B4B82">
              <w:rPr>
                <w:rFonts w:ascii="Arial" w:eastAsia="Times New Roman" w:hAnsi="Arial" w:cs="Arial"/>
                <w:b/>
                <w:bCs/>
                <w:sz w:val="20"/>
                <w:szCs w:val="20"/>
                <w:lang w:val="cs-CZ" w:eastAsia="cs-CZ"/>
              </w:rPr>
              <w:t> </w:t>
            </w:r>
          </w:p>
        </w:tc>
        <w:tc>
          <w:tcPr>
            <w:tcW w:w="1720" w:type="dxa"/>
            <w:tcBorders>
              <w:top w:val="nil"/>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 </w:t>
            </w:r>
          </w:p>
        </w:tc>
      </w:tr>
      <w:tr w:rsidR="001B4B82" w:rsidRPr="001B4B82" w:rsidTr="001B4B82">
        <w:trPr>
          <w:trHeight w:val="246"/>
        </w:trPr>
        <w:tc>
          <w:tcPr>
            <w:tcW w:w="5040" w:type="dxa"/>
            <w:tcBorders>
              <w:top w:val="nil"/>
              <w:left w:val="single" w:sz="4" w:space="0" w:color="auto"/>
              <w:bottom w:val="nil"/>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 </w:t>
            </w:r>
          </w:p>
        </w:tc>
        <w:tc>
          <w:tcPr>
            <w:tcW w:w="1780" w:type="dxa"/>
            <w:tcBorders>
              <w:top w:val="nil"/>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 </w:t>
            </w:r>
          </w:p>
        </w:tc>
        <w:tc>
          <w:tcPr>
            <w:tcW w:w="1720" w:type="dxa"/>
            <w:tcBorders>
              <w:top w:val="nil"/>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 </w:t>
            </w:r>
          </w:p>
        </w:tc>
      </w:tr>
      <w:tr w:rsidR="001B4B82" w:rsidRPr="001B4B82" w:rsidTr="001B4B82">
        <w:trPr>
          <w:trHeight w:val="300"/>
        </w:trPr>
        <w:tc>
          <w:tcPr>
            <w:tcW w:w="5040" w:type="dxa"/>
            <w:tcBorders>
              <w:top w:val="nil"/>
              <w:left w:val="single" w:sz="4" w:space="0" w:color="auto"/>
              <w:bottom w:val="nil"/>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b/>
                <w:bCs/>
                <w:sz w:val="24"/>
                <w:szCs w:val="24"/>
                <w:lang w:val="cs-CZ" w:eastAsia="cs-CZ"/>
              </w:rPr>
            </w:pPr>
            <w:r w:rsidRPr="001B4B82">
              <w:rPr>
                <w:rFonts w:ascii="Arial" w:eastAsia="Times New Roman" w:hAnsi="Arial" w:cs="Arial"/>
                <w:b/>
                <w:bCs/>
                <w:sz w:val="24"/>
                <w:szCs w:val="24"/>
                <w:lang w:val="cs-CZ" w:eastAsia="cs-CZ"/>
              </w:rPr>
              <w:t>Stav k 31. 8. 2015</w:t>
            </w:r>
          </w:p>
        </w:tc>
        <w:tc>
          <w:tcPr>
            <w:tcW w:w="1780" w:type="dxa"/>
            <w:tcBorders>
              <w:top w:val="nil"/>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jc w:val="right"/>
              <w:rPr>
                <w:rFonts w:ascii="Arial" w:eastAsia="Times New Roman" w:hAnsi="Arial" w:cs="Arial"/>
                <w:b/>
                <w:bCs/>
                <w:sz w:val="24"/>
                <w:szCs w:val="24"/>
                <w:lang w:val="cs-CZ" w:eastAsia="cs-CZ"/>
              </w:rPr>
            </w:pPr>
            <w:r w:rsidRPr="001B4B82">
              <w:rPr>
                <w:rFonts w:ascii="Arial" w:eastAsia="Times New Roman" w:hAnsi="Arial" w:cs="Arial"/>
                <w:b/>
                <w:bCs/>
                <w:sz w:val="24"/>
                <w:szCs w:val="24"/>
                <w:lang w:val="cs-CZ" w:eastAsia="cs-CZ"/>
              </w:rPr>
              <w:t>5 732</w:t>
            </w:r>
          </w:p>
        </w:tc>
        <w:tc>
          <w:tcPr>
            <w:tcW w:w="1720" w:type="dxa"/>
            <w:tcBorders>
              <w:top w:val="nil"/>
              <w:left w:val="nil"/>
              <w:bottom w:val="nil"/>
              <w:right w:val="single" w:sz="4" w:space="0" w:color="auto"/>
            </w:tcBorders>
            <w:shd w:val="clear" w:color="auto" w:fill="auto"/>
            <w:noWrap/>
            <w:vAlign w:val="bottom"/>
            <w:hideMark/>
          </w:tcPr>
          <w:p w:rsidR="001B4B82" w:rsidRPr="001B4B82" w:rsidRDefault="001B4B82" w:rsidP="001B4B82">
            <w:pPr>
              <w:spacing w:after="0" w:line="240" w:lineRule="auto"/>
              <w:jc w:val="right"/>
              <w:rPr>
                <w:rFonts w:ascii="Arial" w:eastAsia="Times New Roman" w:hAnsi="Arial" w:cs="Arial"/>
                <w:b/>
                <w:bCs/>
                <w:sz w:val="24"/>
                <w:szCs w:val="24"/>
                <w:lang w:val="cs-CZ" w:eastAsia="cs-CZ"/>
              </w:rPr>
            </w:pPr>
            <w:r w:rsidRPr="001B4B82">
              <w:rPr>
                <w:rFonts w:ascii="Arial" w:eastAsia="Times New Roman" w:hAnsi="Arial" w:cs="Arial"/>
                <w:b/>
                <w:bCs/>
                <w:sz w:val="24"/>
                <w:szCs w:val="24"/>
                <w:lang w:val="cs-CZ" w:eastAsia="cs-CZ"/>
              </w:rPr>
              <w:t>3 258</w:t>
            </w:r>
          </w:p>
        </w:tc>
      </w:tr>
      <w:tr w:rsidR="001B4B82" w:rsidRPr="001B4B82" w:rsidTr="001B4B82">
        <w:trPr>
          <w:trHeight w:val="246"/>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Ve sloupci "Plán 2015" je zůstatek k 31.12.2015</w:t>
            </w:r>
          </w:p>
        </w:tc>
        <w:tc>
          <w:tcPr>
            <w:tcW w:w="1780" w:type="dxa"/>
            <w:tcBorders>
              <w:top w:val="nil"/>
              <w:left w:val="nil"/>
              <w:bottom w:val="single" w:sz="4" w:space="0" w:color="auto"/>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 </w:t>
            </w:r>
          </w:p>
        </w:tc>
        <w:tc>
          <w:tcPr>
            <w:tcW w:w="1720" w:type="dxa"/>
            <w:tcBorders>
              <w:top w:val="nil"/>
              <w:left w:val="nil"/>
              <w:bottom w:val="single" w:sz="4" w:space="0" w:color="auto"/>
              <w:right w:val="single" w:sz="4" w:space="0" w:color="auto"/>
            </w:tcBorders>
            <w:shd w:val="clear" w:color="auto" w:fill="auto"/>
            <w:noWrap/>
            <w:vAlign w:val="bottom"/>
            <w:hideMark/>
          </w:tcPr>
          <w:p w:rsidR="001B4B82" w:rsidRPr="001B4B82" w:rsidRDefault="001B4B82" w:rsidP="001B4B82">
            <w:pPr>
              <w:spacing w:after="0" w:line="240" w:lineRule="auto"/>
              <w:rPr>
                <w:rFonts w:ascii="Arial" w:eastAsia="Times New Roman" w:hAnsi="Arial" w:cs="Arial"/>
                <w:sz w:val="20"/>
                <w:szCs w:val="20"/>
                <w:lang w:val="cs-CZ" w:eastAsia="cs-CZ"/>
              </w:rPr>
            </w:pPr>
            <w:r w:rsidRPr="001B4B82">
              <w:rPr>
                <w:rFonts w:ascii="Arial" w:eastAsia="Times New Roman" w:hAnsi="Arial" w:cs="Arial"/>
                <w:sz w:val="20"/>
                <w:szCs w:val="20"/>
                <w:lang w:val="cs-CZ" w:eastAsia="cs-CZ"/>
              </w:rPr>
              <w:t> </w:t>
            </w:r>
          </w:p>
        </w:tc>
      </w:tr>
    </w:tbl>
    <w:p w:rsidR="001B4B82" w:rsidRDefault="001B4B82" w:rsidP="00FA6749">
      <w:pPr>
        <w:spacing w:before="240"/>
        <w:jc w:val="both"/>
        <w:rPr>
          <w:rFonts w:ascii="Cambria" w:hAnsi="Cambria"/>
          <w:sz w:val="24"/>
          <w:lang w:val="cs-CZ"/>
        </w:rPr>
      </w:pPr>
    </w:p>
    <w:p w:rsidR="001B4B82" w:rsidRDefault="001B4B82" w:rsidP="001B4B82">
      <w:pPr>
        <w:spacing w:before="240"/>
        <w:jc w:val="both"/>
        <w:rPr>
          <w:rFonts w:ascii="Cambria" w:hAnsi="Cambria"/>
          <w:sz w:val="24"/>
          <w:lang w:val="cs-CZ"/>
        </w:rPr>
      </w:pPr>
      <w:r>
        <w:rPr>
          <w:rFonts w:ascii="Cambria" w:hAnsi="Cambria"/>
          <w:sz w:val="24"/>
          <w:lang w:val="cs-CZ"/>
        </w:rPr>
        <w:t xml:space="preserve">Dr. Antoš ocenil, že se podařilo zbrzdit nepříznivý trend předchozích let a zejména v oblasti účelových stipendií omezit nadměrné čerpání z fondu. Klíčový vliv na zůstatek </w:t>
      </w:r>
      <w:r>
        <w:rPr>
          <w:rFonts w:ascii="Cambria" w:hAnsi="Cambria"/>
          <w:sz w:val="24"/>
          <w:lang w:val="cs-CZ"/>
        </w:rPr>
        <w:lastRenderedPageBreak/>
        <w:t>ve fondu však bude mít vyplacení prospěchových stipendií, ke kterému tradičně dochází až na konci roku.</w:t>
      </w:r>
    </w:p>
    <w:p w:rsidR="001B4B82" w:rsidRPr="001B4B82" w:rsidRDefault="001B4B82" w:rsidP="001B4B82">
      <w:pPr>
        <w:spacing w:before="240"/>
        <w:jc w:val="both"/>
        <w:rPr>
          <w:rFonts w:ascii="Cambria" w:hAnsi="Cambria"/>
          <w:sz w:val="24"/>
          <w:lang w:val="cs-CZ"/>
        </w:rPr>
      </w:pPr>
      <w:r>
        <w:rPr>
          <w:rFonts w:ascii="Cambria" w:hAnsi="Cambria"/>
          <w:sz w:val="24"/>
          <w:lang w:val="cs-CZ"/>
        </w:rPr>
        <w:t>V návaznosti na usnesení doporučující od příštího roku snížení odměn za SVOČ, které komise přijala na minulém jednání, dr. Žákovská prezentovala návrh Rady SVOČ na snížení odměn o 16,7 %. Následně proběhla krátká diskuse o tom, zda je takové snížení vzhledem k potřebným úsporám dostatečné; k otázce se komise ještě vrátí na příštím zasedání.</w:t>
      </w:r>
    </w:p>
    <w:p w:rsidR="008457F6" w:rsidRPr="001B4B82" w:rsidRDefault="001B4B82" w:rsidP="00FA6749">
      <w:pPr>
        <w:spacing w:before="240"/>
        <w:jc w:val="both"/>
        <w:rPr>
          <w:rFonts w:ascii="Cambria" w:hAnsi="Cambria"/>
          <w:sz w:val="24"/>
          <w:lang w:val="cs-CZ"/>
        </w:rPr>
      </w:pPr>
      <w:r w:rsidRPr="001B4B82">
        <w:rPr>
          <w:rFonts w:ascii="Cambria" w:hAnsi="Cambria"/>
          <w:sz w:val="24"/>
          <w:lang w:val="cs-CZ"/>
        </w:rPr>
        <w:t>Mgr. A</w:t>
      </w:r>
      <w:r>
        <w:rPr>
          <w:rFonts w:ascii="Cambria" w:hAnsi="Cambria"/>
          <w:sz w:val="24"/>
          <w:lang w:val="cs-CZ"/>
        </w:rPr>
        <w:t xml:space="preserve">nzenbacher připomněl svůj dlouhodobý návrh, aby se počítačový dozor hradil ze mzdových prostředků a nikoliv ze stipendijního fondu, čímž by došlo k dalším úsporám. Dr. Hřebejk a Ing. Schmidtová zopakovali své argumenty proti takovému řešení. Ing. Potěšil slíbil během listopadu poslat výsledky analýzy využívání počítačových učeben, která probíhá na základě staršího požadavku komise, </w:t>
      </w:r>
      <w:r w:rsidR="00EE7320">
        <w:rPr>
          <w:rFonts w:ascii="Cambria" w:hAnsi="Cambria"/>
          <w:sz w:val="24"/>
          <w:lang w:val="cs-CZ"/>
        </w:rPr>
        <w:t>a návrh</w:t>
      </w:r>
      <w:r>
        <w:rPr>
          <w:rFonts w:ascii="Cambria" w:hAnsi="Cambria"/>
          <w:sz w:val="24"/>
          <w:lang w:val="cs-CZ"/>
        </w:rPr>
        <w:t>, zda by bylo možné částečně omezit jejich provoz a uspořit tak na vyplácených odměnách za dozor.</w:t>
      </w:r>
    </w:p>
    <w:p w:rsidR="009348BA" w:rsidRDefault="009348BA" w:rsidP="00FA6749">
      <w:pPr>
        <w:spacing w:before="240"/>
        <w:jc w:val="both"/>
        <w:rPr>
          <w:rFonts w:ascii="Cambria" w:hAnsi="Cambria"/>
          <w:sz w:val="24"/>
          <w:lang w:val="cs-CZ"/>
        </w:rPr>
      </w:pPr>
      <w:r w:rsidRPr="009348BA">
        <w:rPr>
          <w:rFonts w:ascii="Cambria" w:hAnsi="Cambria"/>
          <w:sz w:val="24"/>
          <w:lang w:val="cs-CZ"/>
        </w:rPr>
        <w:t>Ing.</w:t>
      </w:r>
      <w:r>
        <w:rPr>
          <w:rFonts w:ascii="Cambria" w:hAnsi="Cambria"/>
          <w:sz w:val="24"/>
          <w:lang w:val="cs-CZ"/>
        </w:rPr>
        <w:t xml:space="preserve"> Schmidtová vysvětlila, že nulové čerpání na doktorandská st</w:t>
      </w:r>
      <w:r w:rsidR="00EE7320">
        <w:rPr>
          <w:rFonts w:ascii="Cambria" w:hAnsi="Cambria"/>
          <w:sz w:val="24"/>
          <w:lang w:val="cs-CZ"/>
        </w:rPr>
        <w:t>ipendia neodpovídá skutečnosti. P</w:t>
      </w:r>
      <w:r>
        <w:rPr>
          <w:rFonts w:ascii="Cambria" w:hAnsi="Cambria"/>
          <w:sz w:val="24"/>
          <w:lang w:val="cs-CZ"/>
        </w:rPr>
        <w:t xml:space="preserve">růběžně se o něm účtuje v jiné části a definitivní zúčtování na vrub stipendijního fondu proběhne až na konci roku, kdy bude možné porovnat vyplacená stipendia s dotací od rektorátu, s tím že rozdíl fakulta pokrývá právě ze stipendijního fondu. V související diskusi dr. Antoš přišel s námětem, že by bylo možné změnit strukturu fakultního příspěvku tak, aby se </w:t>
      </w:r>
      <w:r w:rsidR="00CE39AC">
        <w:rPr>
          <w:rFonts w:ascii="Cambria" w:hAnsi="Cambria"/>
          <w:sz w:val="24"/>
          <w:lang w:val="cs-CZ"/>
        </w:rPr>
        <w:t>výše stipendia</w:t>
      </w:r>
      <w:r>
        <w:rPr>
          <w:rFonts w:ascii="Cambria" w:hAnsi="Cambria"/>
          <w:sz w:val="24"/>
          <w:lang w:val="cs-CZ"/>
        </w:rPr>
        <w:t xml:space="preserve"> v</w:t>
      </w:r>
      <w:r w:rsidR="00CE39AC">
        <w:rPr>
          <w:rFonts w:ascii="Cambria" w:hAnsi="Cambria"/>
          <w:sz w:val="24"/>
          <w:lang w:val="cs-CZ"/>
        </w:rPr>
        <w:t> prvním roce studia, která</w:t>
      </w:r>
      <w:r>
        <w:rPr>
          <w:rFonts w:ascii="Cambria" w:hAnsi="Cambria"/>
          <w:sz w:val="24"/>
          <w:lang w:val="cs-CZ"/>
        </w:rPr>
        <w:t xml:space="preserve"> dnes působí citelně odrazujícím dojmem, </w:t>
      </w:r>
      <w:r w:rsidR="00CE39AC">
        <w:rPr>
          <w:rFonts w:ascii="Cambria" w:hAnsi="Cambria"/>
          <w:sz w:val="24"/>
          <w:lang w:val="cs-CZ"/>
        </w:rPr>
        <w:t>přiblížila stipendiu</w:t>
      </w:r>
      <w:r>
        <w:rPr>
          <w:rFonts w:ascii="Cambria" w:hAnsi="Cambria"/>
          <w:sz w:val="24"/>
          <w:lang w:val="cs-CZ"/>
        </w:rPr>
        <w:t xml:space="preserve"> ve druhé</w:t>
      </w:r>
      <w:r w:rsidR="00CE39AC">
        <w:rPr>
          <w:rFonts w:ascii="Cambria" w:hAnsi="Cambria"/>
          <w:sz w:val="24"/>
          <w:lang w:val="cs-CZ"/>
        </w:rPr>
        <w:t>m a třetím roce. K tomuto návrhu</w:t>
      </w:r>
      <w:r>
        <w:rPr>
          <w:rFonts w:ascii="Cambria" w:hAnsi="Cambria"/>
          <w:sz w:val="24"/>
          <w:lang w:val="cs-CZ"/>
        </w:rPr>
        <w:t xml:space="preserve"> se komise ještě v budoucnu vrátí, i po projednání s příslušným proděkanem prof. Dvořákem.</w:t>
      </w:r>
    </w:p>
    <w:p w:rsidR="003D301D" w:rsidRPr="00FA6749" w:rsidRDefault="003D301D" w:rsidP="00FA6749">
      <w:pPr>
        <w:spacing w:before="240"/>
        <w:jc w:val="both"/>
        <w:rPr>
          <w:rFonts w:ascii="Cambria" w:hAnsi="Cambria"/>
          <w:b/>
          <w:sz w:val="24"/>
          <w:lang w:val="cs-CZ"/>
        </w:rPr>
      </w:pPr>
      <w:r w:rsidRPr="00FA6749">
        <w:rPr>
          <w:rFonts w:ascii="Cambria" w:hAnsi="Cambria"/>
          <w:b/>
          <w:sz w:val="24"/>
          <w:u w:val="single"/>
          <w:lang w:val="cs-CZ"/>
        </w:rPr>
        <w:t>Usnesení</w:t>
      </w:r>
      <w:r w:rsidR="001C7BFA">
        <w:rPr>
          <w:rFonts w:ascii="Cambria" w:hAnsi="Cambria"/>
          <w:b/>
          <w:sz w:val="24"/>
          <w:u w:val="single"/>
          <w:lang w:val="cs-CZ"/>
        </w:rPr>
        <w:t xml:space="preserve"> č. </w:t>
      </w:r>
      <w:r w:rsidR="001B4B82">
        <w:rPr>
          <w:rFonts w:ascii="Cambria" w:hAnsi="Cambria"/>
          <w:b/>
          <w:sz w:val="24"/>
          <w:u w:val="single"/>
          <w:lang w:val="cs-CZ"/>
        </w:rPr>
        <w:t>3</w:t>
      </w:r>
      <w:r w:rsidR="00185184">
        <w:rPr>
          <w:rFonts w:ascii="Cambria" w:hAnsi="Cambria"/>
          <w:b/>
          <w:sz w:val="24"/>
          <w:u w:val="single"/>
          <w:lang w:val="cs-CZ"/>
        </w:rPr>
        <w:t>EK-1/2015</w:t>
      </w:r>
      <w:r w:rsidRPr="00FA6749">
        <w:rPr>
          <w:rFonts w:ascii="Cambria" w:hAnsi="Cambria"/>
          <w:b/>
          <w:sz w:val="24"/>
          <w:lang w:val="cs-CZ"/>
        </w:rPr>
        <w:t xml:space="preserve">: </w:t>
      </w:r>
      <w:r w:rsidRPr="00FA6749">
        <w:rPr>
          <w:rFonts w:ascii="Cambria" w:hAnsi="Cambria"/>
          <w:sz w:val="24"/>
          <w:lang w:val="cs-CZ"/>
        </w:rPr>
        <w:t>Ekonomická komise AS PF UK doporučuje</w:t>
      </w:r>
      <w:r w:rsidR="00420582" w:rsidRPr="00FA6749">
        <w:rPr>
          <w:rFonts w:ascii="Cambria" w:hAnsi="Cambria"/>
          <w:sz w:val="24"/>
          <w:lang w:val="cs-CZ"/>
        </w:rPr>
        <w:t>,</w:t>
      </w:r>
      <w:r w:rsidR="00FA6749">
        <w:rPr>
          <w:rFonts w:ascii="Cambria" w:hAnsi="Cambria"/>
          <w:sz w:val="24"/>
          <w:lang w:val="cs-CZ"/>
        </w:rPr>
        <w:t xml:space="preserve"> aby </w:t>
      </w:r>
      <w:r w:rsidR="001B4B82">
        <w:rPr>
          <w:rFonts w:ascii="Cambria" w:hAnsi="Cambria"/>
          <w:sz w:val="24"/>
          <w:lang w:val="cs-CZ"/>
        </w:rPr>
        <w:t xml:space="preserve">výše prospěchového stipendia za rok 2014/2015 </w:t>
      </w:r>
      <w:r w:rsidR="009348BA">
        <w:rPr>
          <w:rFonts w:ascii="Cambria" w:hAnsi="Cambria"/>
          <w:sz w:val="24"/>
          <w:lang w:val="cs-CZ"/>
        </w:rPr>
        <w:t xml:space="preserve">byla – za podmínky respektování minimálního limitu stanoveného univerzitním předpisem – </w:t>
      </w:r>
      <w:r w:rsidR="001B4B82">
        <w:rPr>
          <w:rFonts w:ascii="Cambria" w:hAnsi="Cambria"/>
          <w:sz w:val="24"/>
          <w:lang w:val="cs-CZ"/>
        </w:rPr>
        <w:t>stanovena tak, aby jejich celkový objem nepřekročil částku 3,674 mil. Kč, se kterou pro tento účel počítá schválený rozpočet stipe</w:t>
      </w:r>
      <w:r w:rsidR="009348BA">
        <w:rPr>
          <w:rFonts w:ascii="Cambria" w:hAnsi="Cambria"/>
          <w:sz w:val="24"/>
          <w:lang w:val="cs-CZ"/>
        </w:rPr>
        <w:t>ndijního fondu.</w:t>
      </w:r>
    </w:p>
    <w:p w:rsidR="003D301D" w:rsidRPr="00FA6749" w:rsidRDefault="003D301D" w:rsidP="00FA6749">
      <w:pPr>
        <w:spacing w:before="240"/>
        <w:jc w:val="both"/>
        <w:rPr>
          <w:rFonts w:ascii="Cambria" w:hAnsi="Cambria"/>
          <w:sz w:val="24"/>
          <w:lang w:val="cs-CZ"/>
        </w:rPr>
      </w:pPr>
      <w:r w:rsidRPr="00FA6749">
        <w:rPr>
          <w:rFonts w:ascii="Cambria" w:hAnsi="Cambria"/>
          <w:b/>
          <w:sz w:val="24"/>
          <w:lang w:val="cs-CZ"/>
        </w:rPr>
        <w:t xml:space="preserve">Hlasování: </w:t>
      </w:r>
      <w:r w:rsidR="009348BA">
        <w:rPr>
          <w:rFonts w:ascii="Cambria" w:hAnsi="Cambria"/>
          <w:sz w:val="24"/>
          <w:lang w:val="cs-CZ"/>
        </w:rPr>
        <w:t>6</w:t>
      </w:r>
      <w:r w:rsidR="00FA6749" w:rsidRPr="00FA6749">
        <w:rPr>
          <w:rFonts w:ascii="Cambria" w:hAnsi="Cambria"/>
          <w:sz w:val="24"/>
          <w:lang w:val="cs-CZ"/>
        </w:rPr>
        <w:t>-0-</w:t>
      </w:r>
      <w:r w:rsidRPr="00FA6749">
        <w:rPr>
          <w:rFonts w:ascii="Cambria" w:hAnsi="Cambria"/>
          <w:sz w:val="24"/>
          <w:lang w:val="cs-CZ"/>
        </w:rPr>
        <w:t>0</w:t>
      </w:r>
      <w:r w:rsidR="00FA6749">
        <w:rPr>
          <w:rFonts w:ascii="Cambria" w:hAnsi="Cambria"/>
          <w:sz w:val="24"/>
          <w:lang w:val="cs-CZ"/>
        </w:rPr>
        <w:t>, n</w:t>
      </w:r>
      <w:r w:rsidRPr="00FA6749">
        <w:rPr>
          <w:rFonts w:ascii="Cambria" w:hAnsi="Cambria"/>
          <w:sz w:val="24"/>
          <w:lang w:val="cs-CZ"/>
        </w:rPr>
        <w:t xml:space="preserve">ávrh </w:t>
      </w:r>
      <w:r w:rsidR="00FA6749">
        <w:rPr>
          <w:rFonts w:ascii="Cambria" w:hAnsi="Cambria"/>
          <w:sz w:val="24"/>
          <w:lang w:val="cs-CZ"/>
        </w:rPr>
        <w:t xml:space="preserve">byl jednomyslně </w:t>
      </w:r>
      <w:r w:rsidRPr="00FA6749">
        <w:rPr>
          <w:rFonts w:ascii="Cambria" w:hAnsi="Cambria"/>
          <w:sz w:val="24"/>
          <w:lang w:val="cs-CZ"/>
        </w:rPr>
        <w:t>přijat</w:t>
      </w:r>
    </w:p>
    <w:p w:rsidR="009348BA" w:rsidRPr="009348BA" w:rsidRDefault="009348BA" w:rsidP="009348BA">
      <w:pPr>
        <w:pStyle w:val="Odstavecseseznamem"/>
        <w:spacing w:before="240"/>
        <w:ind w:left="360"/>
        <w:jc w:val="both"/>
        <w:rPr>
          <w:rFonts w:ascii="Cambria" w:hAnsi="Cambria"/>
          <w:sz w:val="24"/>
          <w:u w:val="single"/>
          <w:lang w:val="cs-CZ"/>
        </w:rPr>
      </w:pPr>
    </w:p>
    <w:p w:rsidR="009348BA" w:rsidRPr="001C7BFA" w:rsidRDefault="009348BA" w:rsidP="009348BA">
      <w:pPr>
        <w:pStyle w:val="Odstavecseseznamem"/>
        <w:numPr>
          <w:ilvl w:val="0"/>
          <w:numId w:val="3"/>
        </w:numPr>
        <w:spacing w:before="240"/>
        <w:jc w:val="both"/>
        <w:rPr>
          <w:rFonts w:ascii="Cambria" w:hAnsi="Cambria"/>
          <w:sz w:val="24"/>
          <w:u w:val="single"/>
          <w:lang w:val="cs-CZ"/>
        </w:rPr>
      </w:pPr>
      <w:r>
        <w:rPr>
          <w:rFonts w:ascii="Cambria" w:hAnsi="Cambria"/>
          <w:b/>
          <w:sz w:val="24"/>
          <w:u w:val="single"/>
          <w:lang w:val="cs-CZ"/>
        </w:rPr>
        <w:t>Diskuse k naplnění rozpočtových záměrů v roce 2015</w:t>
      </w:r>
    </w:p>
    <w:p w:rsidR="00FA6749" w:rsidRDefault="009348BA" w:rsidP="00FA6749">
      <w:pPr>
        <w:spacing w:before="240"/>
        <w:jc w:val="both"/>
        <w:rPr>
          <w:rFonts w:ascii="Cambria" w:hAnsi="Cambria"/>
          <w:sz w:val="24"/>
          <w:lang w:val="cs-CZ"/>
        </w:rPr>
      </w:pPr>
      <w:r w:rsidRPr="009348BA">
        <w:rPr>
          <w:rFonts w:ascii="Cambria" w:hAnsi="Cambria"/>
          <w:sz w:val="24"/>
          <w:lang w:val="cs-CZ"/>
        </w:rPr>
        <w:t>Všechny</w:t>
      </w:r>
      <w:r>
        <w:rPr>
          <w:rFonts w:ascii="Cambria" w:hAnsi="Cambria"/>
          <w:sz w:val="24"/>
          <w:lang w:val="cs-CZ"/>
        </w:rPr>
        <w:t xml:space="preserve"> rozpočtové záměry pro letošní rok byly </w:t>
      </w:r>
      <w:r w:rsidR="00CE39AC">
        <w:rPr>
          <w:rFonts w:ascii="Cambria" w:hAnsi="Cambria"/>
          <w:sz w:val="24"/>
          <w:lang w:val="cs-CZ"/>
        </w:rPr>
        <w:t xml:space="preserve">úspěšně </w:t>
      </w:r>
      <w:r>
        <w:rPr>
          <w:rFonts w:ascii="Cambria" w:hAnsi="Cambria"/>
          <w:sz w:val="24"/>
          <w:lang w:val="cs-CZ"/>
        </w:rPr>
        <w:t>realizovány, členové komise vyjádřili své poděkování vedení fakulty a odpovědným zaměstnancům, zejména panu Hájkovi.</w:t>
      </w:r>
    </w:p>
    <w:p w:rsidR="009348BA" w:rsidRDefault="009348BA" w:rsidP="00FA6749">
      <w:pPr>
        <w:spacing w:before="240"/>
        <w:jc w:val="both"/>
        <w:rPr>
          <w:rFonts w:ascii="Cambria" w:hAnsi="Cambria"/>
          <w:sz w:val="24"/>
          <w:lang w:val="cs-CZ"/>
        </w:rPr>
      </w:pPr>
      <w:r>
        <w:rPr>
          <w:rFonts w:ascii="Cambria" w:hAnsi="Cambria"/>
          <w:sz w:val="24"/>
          <w:lang w:val="cs-CZ"/>
        </w:rPr>
        <w:t xml:space="preserve">Dr. Antoš upozornil na to, že nebylo oficiálně oznámeno, že cyklisté z řad akademické obce mohou vjíždět na dvůr a nechávat si tam kola. Sezóna sice spíše končí, ale přesto by bylo vhodné tento nedostatek napravit. Dr. Hřebejk přislíbil, že se </w:t>
      </w:r>
      <w:r w:rsidR="008E14A4">
        <w:rPr>
          <w:rFonts w:ascii="Cambria" w:hAnsi="Cambria"/>
          <w:sz w:val="24"/>
          <w:lang w:val="cs-CZ"/>
        </w:rPr>
        <w:t>zajistí zprávu či banner na webu fakulty.</w:t>
      </w:r>
      <w:r w:rsidR="00CE39AC">
        <w:rPr>
          <w:rFonts w:ascii="Cambria" w:hAnsi="Cambria"/>
          <w:sz w:val="24"/>
          <w:lang w:val="cs-CZ"/>
        </w:rPr>
        <w:t xml:space="preserve"> Pan Hájek slíbil zajistit, aby se popelnice přestěhovaly na druhou stranu dvora a nezakrývaly většinu stojanu, jak je tomu nyní.</w:t>
      </w:r>
    </w:p>
    <w:p w:rsidR="008E14A4" w:rsidRPr="009348BA" w:rsidRDefault="008E14A4" w:rsidP="00FA6749">
      <w:pPr>
        <w:spacing w:before="240"/>
        <w:jc w:val="both"/>
        <w:rPr>
          <w:rFonts w:ascii="Cambria" w:hAnsi="Cambria"/>
          <w:sz w:val="24"/>
          <w:lang w:val="cs-CZ"/>
        </w:rPr>
      </w:pPr>
      <w:r>
        <w:rPr>
          <w:rFonts w:ascii="Cambria" w:hAnsi="Cambria"/>
          <w:sz w:val="24"/>
          <w:lang w:val="cs-CZ"/>
        </w:rPr>
        <w:lastRenderedPageBreak/>
        <w:t>Kol. Kamaleeva navrhla, aby se k sezení pro studenty ve 2. patře ještě doplnily nějaké květiny, např. zamioculcas, které jsou relativně nenáročné na zalévání. Pan Hájek upozornil, že problém není s nákupem, ale se zajištěním, aby se o ně někdo staral. Přislíbil však, že se někoho takového – třeba i ve spolupráci s dr. Hřebejkem – pokusí najít.</w:t>
      </w:r>
    </w:p>
    <w:p w:rsidR="009348BA" w:rsidRPr="008E14A4" w:rsidRDefault="008E14A4" w:rsidP="00FA6749">
      <w:pPr>
        <w:spacing w:before="240"/>
        <w:jc w:val="both"/>
        <w:rPr>
          <w:rFonts w:ascii="Cambria" w:hAnsi="Cambria"/>
          <w:sz w:val="24"/>
          <w:lang w:val="cs-CZ"/>
        </w:rPr>
      </w:pPr>
      <w:r w:rsidRPr="008E14A4">
        <w:rPr>
          <w:rFonts w:ascii="Cambria" w:hAnsi="Cambria"/>
          <w:sz w:val="24"/>
          <w:lang w:val="cs-CZ"/>
        </w:rPr>
        <w:t>Dr. Antoš</w:t>
      </w:r>
      <w:r>
        <w:rPr>
          <w:rFonts w:ascii="Cambria" w:hAnsi="Cambria"/>
          <w:sz w:val="24"/>
          <w:lang w:val="cs-CZ"/>
        </w:rPr>
        <w:t xml:space="preserve"> tlumočil podnět dr. Horálkové, která upozornila na problémy v okolí jejího kabinetu, které se objevily po instalaci sezení pro studenty, zejména pokud jde zvýšený hluk. Členové komise se shodli na tom, že je problém třeba řešit, i s ohledem na to, že zde získané zkušenosti rozhodnou o tom, zda se bude tento projekt nějak dále rozšiřovat či nikoliv. Provozní oddělení v nejbližší době zajistí odstěhování většiny pohovek z dotčené části chodby do prostoru kolem sochy sv. Iva, který je vzdálenější od učeben i kanceláří. Členové komise z řad studentů přislíbili, že budou jménem studentské kurie apelovat na studenty, aby se při využívání sezení chovali ohleduplněji, a že cedule s tímto apelem umístí i přímo vedle sedaček. Následně proběhne vyhodnocení, zda se situace zlepšila. Pro případ, že by ke zlepšení nedošlo, pan Hájek navrhl možnost odhlučnění dveří do přilehlých kanceláří, případně by bylo nutné znovu řešit umístění sedaček.</w:t>
      </w:r>
    </w:p>
    <w:p w:rsidR="00F55EC7" w:rsidRPr="00F55EC7" w:rsidRDefault="00F55EC7" w:rsidP="00FA6749">
      <w:pPr>
        <w:spacing w:before="240"/>
        <w:jc w:val="both"/>
        <w:rPr>
          <w:rFonts w:ascii="Cambria" w:hAnsi="Cambria"/>
          <w:sz w:val="24"/>
          <w:lang w:val="cs-CZ"/>
        </w:rPr>
      </w:pPr>
      <w:r w:rsidRPr="00F55EC7">
        <w:rPr>
          <w:rFonts w:ascii="Cambria" w:hAnsi="Cambria"/>
          <w:sz w:val="24"/>
          <w:lang w:val="cs-CZ"/>
        </w:rPr>
        <w:t>Pan Hájek</w:t>
      </w:r>
      <w:r>
        <w:rPr>
          <w:rFonts w:ascii="Cambria" w:hAnsi="Cambria"/>
          <w:sz w:val="24"/>
          <w:lang w:val="cs-CZ"/>
        </w:rPr>
        <w:t xml:space="preserve"> prověří, zda se stále odemyká terasa v 1. patře. Plán je takový, že by měla zůstat přístupná do konce října, a poté znovu až na jaře.</w:t>
      </w:r>
    </w:p>
    <w:p w:rsidR="00F55EC7" w:rsidRDefault="00F55EC7" w:rsidP="00FA6749">
      <w:pPr>
        <w:spacing w:before="240"/>
        <w:jc w:val="both"/>
        <w:rPr>
          <w:rFonts w:ascii="Cambria" w:hAnsi="Cambria"/>
          <w:b/>
          <w:sz w:val="24"/>
          <w:lang w:val="cs-CZ"/>
        </w:rPr>
      </w:pPr>
    </w:p>
    <w:p w:rsidR="00F55EC7" w:rsidRPr="001C7BFA" w:rsidRDefault="00F55EC7" w:rsidP="00F55EC7">
      <w:pPr>
        <w:pStyle w:val="Odstavecseseznamem"/>
        <w:numPr>
          <w:ilvl w:val="0"/>
          <w:numId w:val="3"/>
        </w:numPr>
        <w:spacing w:before="240"/>
        <w:jc w:val="both"/>
        <w:rPr>
          <w:rFonts w:ascii="Cambria" w:hAnsi="Cambria"/>
          <w:sz w:val="24"/>
          <w:u w:val="single"/>
          <w:lang w:val="cs-CZ"/>
        </w:rPr>
      </w:pPr>
      <w:r>
        <w:rPr>
          <w:rFonts w:ascii="Cambria" w:hAnsi="Cambria"/>
          <w:b/>
          <w:sz w:val="24"/>
          <w:u w:val="single"/>
          <w:lang w:val="cs-CZ"/>
        </w:rPr>
        <w:t>Rozpočtové náměty pro rok 2016</w:t>
      </w:r>
    </w:p>
    <w:p w:rsidR="00F55EC7" w:rsidRDefault="00F55EC7" w:rsidP="00F55EC7">
      <w:pPr>
        <w:spacing w:before="240"/>
        <w:jc w:val="both"/>
        <w:rPr>
          <w:rFonts w:ascii="Cambria" w:hAnsi="Cambria"/>
          <w:b/>
          <w:sz w:val="24"/>
          <w:lang w:val="cs-CZ"/>
        </w:rPr>
      </w:pPr>
      <w:r>
        <w:rPr>
          <w:rFonts w:ascii="Cambria" w:hAnsi="Cambria"/>
          <w:sz w:val="24"/>
          <w:lang w:val="cs-CZ"/>
        </w:rPr>
        <w:t>Dr. Antoš navrhl ke zvážení, zda by někde v suterénu nemohly být umístěny uzamykatelné skříňky, které by se nabízely ke dlouhodobému pronájmu (např. za 150 Kč/rok). Využívat by je mohli například</w:t>
      </w:r>
      <w:r w:rsidR="00CE39AC">
        <w:rPr>
          <w:rFonts w:ascii="Cambria" w:hAnsi="Cambria"/>
          <w:sz w:val="24"/>
          <w:lang w:val="cs-CZ"/>
        </w:rPr>
        <w:t xml:space="preserve"> právě</w:t>
      </w:r>
      <w:r>
        <w:rPr>
          <w:rFonts w:ascii="Cambria" w:hAnsi="Cambria"/>
          <w:sz w:val="24"/>
          <w:lang w:val="cs-CZ"/>
        </w:rPr>
        <w:t xml:space="preserve"> cyklisté, kteří přijedou na dvůr a pokud by někde </w:t>
      </w:r>
      <w:r w:rsidR="00CE39AC">
        <w:rPr>
          <w:rFonts w:ascii="Cambria" w:hAnsi="Cambria"/>
          <w:sz w:val="24"/>
          <w:lang w:val="cs-CZ"/>
        </w:rPr>
        <w:t xml:space="preserve">měli uskladněné </w:t>
      </w:r>
      <w:r>
        <w:rPr>
          <w:rFonts w:ascii="Cambria" w:hAnsi="Cambria"/>
          <w:sz w:val="24"/>
          <w:lang w:val="cs-CZ"/>
        </w:rPr>
        <w:t xml:space="preserve">oblečení, toaletní potřeby, ručník apod., mohli by rovnou do sprch. Poptávka po </w:t>
      </w:r>
      <w:r w:rsidR="00CE39AC">
        <w:rPr>
          <w:rFonts w:ascii="Cambria" w:hAnsi="Cambria"/>
          <w:sz w:val="24"/>
          <w:lang w:val="cs-CZ"/>
        </w:rPr>
        <w:t xml:space="preserve">skříňkách </w:t>
      </w:r>
      <w:r>
        <w:rPr>
          <w:rFonts w:ascii="Cambria" w:hAnsi="Cambria"/>
          <w:sz w:val="24"/>
          <w:lang w:val="cs-CZ"/>
        </w:rPr>
        <w:t xml:space="preserve">by však mohla být i obecně od studentů, kteří by si mohli na fakultě nechávat např. knihy. Pro začátek by stačil menší počet skříněk, aby se zjistilo, zda je </w:t>
      </w:r>
      <w:r w:rsidR="00CE39AC">
        <w:rPr>
          <w:rFonts w:ascii="Cambria" w:hAnsi="Cambria"/>
          <w:sz w:val="24"/>
          <w:lang w:val="cs-CZ"/>
        </w:rPr>
        <w:t xml:space="preserve">o ně </w:t>
      </w:r>
      <w:r>
        <w:rPr>
          <w:rFonts w:ascii="Cambria" w:hAnsi="Cambria"/>
          <w:sz w:val="24"/>
          <w:lang w:val="cs-CZ"/>
        </w:rPr>
        <w:t xml:space="preserve">zájem, a v případě větší poptávky by se </w:t>
      </w:r>
      <w:r w:rsidR="00CE39AC">
        <w:rPr>
          <w:rFonts w:ascii="Cambria" w:hAnsi="Cambria"/>
          <w:sz w:val="24"/>
          <w:lang w:val="cs-CZ"/>
        </w:rPr>
        <w:t xml:space="preserve">jejich počet </w:t>
      </w:r>
      <w:r>
        <w:rPr>
          <w:rFonts w:ascii="Cambria" w:hAnsi="Cambria"/>
          <w:sz w:val="24"/>
          <w:lang w:val="cs-CZ"/>
        </w:rPr>
        <w:t>mohl postupně zvyšovat. Vzhledem k vybíranému poplatku by přitom pro fakultu z dlouhodobého pohledu nemusely představovat žádnou finanční zátěž. Členové komise se v diskusi shodli, že jde o zajímavý návrh</w:t>
      </w:r>
      <w:r w:rsidR="00CE39AC">
        <w:rPr>
          <w:rFonts w:ascii="Cambria" w:hAnsi="Cambria"/>
          <w:sz w:val="24"/>
          <w:lang w:val="cs-CZ"/>
        </w:rPr>
        <w:t>; p</w:t>
      </w:r>
      <w:r>
        <w:rPr>
          <w:rFonts w:ascii="Cambria" w:hAnsi="Cambria"/>
          <w:sz w:val="24"/>
          <w:lang w:val="cs-CZ"/>
        </w:rPr>
        <w:t>an Hájek předběžně navrhl, že by pro začátek mohly být umístěny přímo v prostoru šaten místo lavičky v předsíňce, a přislíbil během listopadu poslat zprávu, zda je realizace možná.</w:t>
      </w:r>
    </w:p>
    <w:p w:rsidR="00F55EC7" w:rsidRPr="00F55EC7" w:rsidRDefault="00F55EC7" w:rsidP="00FA6749">
      <w:pPr>
        <w:spacing w:before="240"/>
        <w:jc w:val="both"/>
        <w:rPr>
          <w:rFonts w:ascii="Cambria" w:hAnsi="Cambria"/>
          <w:sz w:val="24"/>
          <w:lang w:val="cs-CZ"/>
        </w:rPr>
      </w:pPr>
      <w:r w:rsidRPr="00F55EC7">
        <w:rPr>
          <w:rFonts w:ascii="Cambria" w:hAnsi="Cambria"/>
          <w:sz w:val="24"/>
          <w:lang w:val="cs-CZ"/>
        </w:rPr>
        <w:t>Kol</w:t>
      </w:r>
      <w:r>
        <w:rPr>
          <w:rFonts w:ascii="Cambria" w:hAnsi="Cambria"/>
          <w:sz w:val="24"/>
          <w:lang w:val="cs-CZ"/>
        </w:rPr>
        <w:t>. Kamaleeva představila několik námětů, o kterých diskutovala studentská kurie senátu. Na základě těchto podnětů pan Hájek slíbil věnovat pozornost zápachu, který se line z pánských toalet v knihovně, pokračovat ve výměně starých sušáků na ruce za nové rychlosušáky (již zrealizováno v 1. patře, další patra budou následovat postupně), zajistit vrácení sedaček do vstupního foyer před šatnu, zjistit bezpečnostní podmínky pro případné umístění sezení na podesty v „Bazénu“ a dodat stanovisko k zásuvkám v místnosti č. 100.</w:t>
      </w:r>
      <w:r w:rsidR="00B411D0">
        <w:rPr>
          <w:rFonts w:ascii="Cambria" w:hAnsi="Cambria"/>
          <w:sz w:val="24"/>
          <w:lang w:val="cs-CZ"/>
        </w:rPr>
        <w:t xml:space="preserve"> O dalším postupu bude komisi informovat během listopadu.</w:t>
      </w:r>
    </w:p>
    <w:p w:rsidR="00B411D0" w:rsidRPr="001C7BFA" w:rsidRDefault="00B411D0" w:rsidP="00B411D0">
      <w:pPr>
        <w:pStyle w:val="Odstavecseseznamem"/>
        <w:numPr>
          <w:ilvl w:val="0"/>
          <w:numId w:val="3"/>
        </w:numPr>
        <w:spacing w:before="240"/>
        <w:jc w:val="both"/>
        <w:rPr>
          <w:rFonts w:ascii="Cambria" w:hAnsi="Cambria"/>
          <w:sz w:val="24"/>
          <w:u w:val="single"/>
          <w:lang w:val="cs-CZ"/>
        </w:rPr>
      </w:pPr>
      <w:r>
        <w:rPr>
          <w:rFonts w:ascii="Cambria" w:hAnsi="Cambria"/>
          <w:b/>
          <w:sz w:val="24"/>
          <w:u w:val="single"/>
          <w:lang w:val="cs-CZ"/>
        </w:rPr>
        <w:lastRenderedPageBreak/>
        <w:t>Různé</w:t>
      </w:r>
    </w:p>
    <w:p w:rsidR="00F55EC7" w:rsidRPr="00B411D0" w:rsidRDefault="00B411D0" w:rsidP="00B411D0">
      <w:pPr>
        <w:spacing w:before="240"/>
        <w:jc w:val="both"/>
        <w:rPr>
          <w:rFonts w:ascii="Cambria" w:hAnsi="Cambria"/>
          <w:sz w:val="24"/>
          <w:lang w:val="cs-CZ"/>
        </w:rPr>
      </w:pPr>
      <w:r>
        <w:rPr>
          <w:rFonts w:ascii="Cambria" w:hAnsi="Cambria"/>
          <w:sz w:val="24"/>
          <w:lang w:val="cs-CZ"/>
        </w:rPr>
        <w:t>Dr. Hřebejk konstatoval, že pokud bude schválen náš záměr na Ministerstvu školství, v letech 2017–2018 by mohla proběhnout oprava fasády, výměna oken a rekonstrukce topných těles.</w:t>
      </w:r>
    </w:p>
    <w:p w:rsidR="005B5908" w:rsidRPr="00B411D0" w:rsidRDefault="00B411D0" w:rsidP="007D7536">
      <w:pPr>
        <w:spacing w:before="240"/>
        <w:jc w:val="both"/>
        <w:rPr>
          <w:rFonts w:ascii="Cambria" w:hAnsi="Cambria"/>
          <w:sz w:val="24"/>
          <w:lang w:val="cs-CZ"/>
        </w:rPr>
      </w:pPr>
      <w:r>
        <w:rPr>
          <w:rFonts w:ascii="Cambria" w:hAnsi="Cambria"/>
          <w:sz w:val="24"/>
          <w:lang w:val="cs-CZ"/>
        </w:rPr>
        <w:t xml:space="preserve">Mgr. Anzenbacher připomněl, že když se fakulta před časem rozhodla stáhnout z organizace plesu, argumentem byla snaha přesměrovat sponzorské peníze jiným směrem, zejména k rekonstrukci pater nosteru, a zeptal se, nakolik byla tato snaha úspěšná. Dr. Hřebejk konstatoval, že k žádnému velkému posunu nedošlo, ve fondu s příspěvky na pater noster </w:t>
      </w:r>
      <w:r w:rsidR="00CE39AC">
        <w:rPr>
          <w:rFonts w:ascii="Cambria" w:hAnsi="Cambria"/>
          <w:sz w:val="24"/>
          <w:lang w:val="cs-CZ"/>
        </w:rPr>
        <w:t xml:space="preserve">nadále </w:t>
      </w:r>
      <w:r>
        <w:rPr>
          <w:rFonts w:ascii="Cambria" w:hAnsi="Cambria"/>
          <w:sz w:val="24"/>
          <w:lang w:val="cs-CZ"/>
        </w:rPr>
        <w:t>zůstává zhruba 200 tisíc Kč, což je málo, hlavní rezervu vidí v míře oslovování sponzorů. Kol. Kamaleeva vyjádřila přesvědčení, že by na fakultě měl být někdo, kdo se této oblasti bude věnovat, nejlépe jako své hlavní činnosti, což se mezi přítomnými členy komise setkalo s všeobecným souhlasem.</w:t>
      </w:r>
    </w:p>
    <w:p w:rsidR="004C5413" w:rsidRDefault="004C5413" w:rsidP="007D7536">
      <w:pPr>
        <w:spacing w:before="240"/>
        <w:jc w:val="both"/>
        <w:rPr>
          <w:rFonts w:ascii="Cambria" w:hAnsi="Cambria"/>
          <w:sz w:val="24"/>
          <w:lang w:val="cs-CZ"/>
        </w:rPr>
      </w:pPr>
    </w:p>
    <w:p w:rsidR="004C5413" w:rsidRDefault="00A87E51" w:rsidP="004C5413">
      <w:pPr>
        <w:jc w:val="both"/>
        <w:rPr>
          <w:rFonts w:ascii="Cambria" w:hAnsi="Cambria"/>
          <w:b/>
          <w:sz w:val="28"/>
          <w:lang w:val="cs-CZ"/>
        </w:rPr>
      </w:pPr>
      <w:r w:rsidRPr="00A87E51">
        <w:rPr>
          <w:rFonts w:ascii="Cambria" w:hAnsi="Cambria"/>
          <w:b/>
          <w:sz w:val="24"/>
          <w:lang w:val="cs-CZ"/>
        </w:rPr>
        <w:t>Zapsal</w:t>
      </w:r>
      <w:r w:rsidRPr="00A87E51">
        <w:rPr>
          <w:rFonts w:ascii="Cambria" w:hAnsi="Cambria"/>
          <w:sz w:val="24"/>
          <w:lang w:val="cs-CZ"/>
        </w:rPr>
        <w:t xml:space="preserve">: </w:t>
      </w:r>
      <w:r>
        <w:rPr>
          <w:rFonts w:ascii="Cambria" w:hAnsi="Cambria"/>
          <w:sz w:val="24"/>
          <w:lang w:val="cs-CZ"/>
        </w:rPr>
        <w:t>d</w:t>
      </w:r>
      <w:r w:rsidRPr="00A87E51">
        <w:rPr>
          <w:rFonts w:ascii="Cambria" w:hAnsi="Cambria"/>
          <w:sz w:val="24"/>
          <w:lang w:val="cs-CZ"/>
        </w:rPr>
        <w:t>r. Marek Antoš, předseda ekonomické komise</w:t>
      </w:r>
    </w:p>
    <w:p w:rsidR="004C5413" w:rsidRDefault="004C5413">
      <w:pPr>
        <w:rPr>
          <w:rFonts w:ascii="Cambria" w:hAnsi="Cambria"/>
          <w:b/>
          <w:sz w:val="28"/>
          <w:lang w:val="cs-CZ"/>
        </w:rPr>
      </w:pPr>
    </w:p>
    <w:p w:rsidR="00B411D0" w:rsidRDefault="00B411D0">
      <w:pPr>
        <w:rPr>
          <w:rFonts w:ascii="Cambria" w:hAnsi="Cambria"/>
          <w:b/>
          <w:sz w:val="28"/>
          <w:lang w:val="cs-CZ"/>
        </w:rPr>
      </w:pPr>
    </w:p>
    <w:p w:rsidR="00B411D0" w:rsidRDefault="00B411D0">
      <w:pPr>
        <w:rPr>
          <w:rFonts w:ascii="Cambria" w:hAnsi="Cambria"/>
          <w:b/>
          <w:sz w:val="28"/>
          <w:lang w:val="cs-CZ"/>
        </w:rPr>
      </w:pPr>
    </w:p>
    <w:p w:rsidR="00B411D0" w:rsidRDefault="00B411D0">
      <w:pPr>
        <w:rPr>
          <w:rFonts w:ascii="Cambria" w:hAnsi="Cambria"/>
          <w:b/>
          <w:sz w:val="28"/>
          <w:lang w:val="cs-CZ"/>
        </w:rPr>
      </w:pPr>
    </w:p>
    <w:p w:rsidR="00B411D0" w:rsidRDefault="00B411D0">
      <w:pPr>
        <w:rPr>
          <w:rFonts w:ascii="Cambria" w:hAnsi="Cambria"/>
          <w:b/>
          <w:sz w:val="28"/>
          <w:lang w:val="cs-CZ"/>
        </w:rPr>
      </w:pPr>
    </w:p>
    <w:p w:rsidR="00B411D0" w:rsidRDefault="00B411D0">
      <w:pPr>
        <w:rPr>
          <w:rFonts w:ascii="Cambria" w:hAnsi="Cambria"/>
          <w:b/>
          <w:sz w:val="28"/>
          <w:lang w:val="cs-CZ"/>
        </w:rPr>
      </w:pPr>
    </w:p>
    <w:p w:rsidR="00B411D0" w:rsidRDefault="00B411D0">
      <w:pPr>
        <w:rPr>
          <w:rFonts w:ascii="Cambria" w:hAnsi="Cambria"/>
          <w:b/>
          <w:sz w:val="28"/>
          <w:lang w:val="cs-CZ"/>
        </w:rPr>
      </w:pPr>
    </w:p>
    <w:p w:rsidR="007B31B5" w:rsidRDefault="00A87E51" w:rsidP="004C5413">
      <w:pPr>
        <w:jc w:val="both"/>
        <w:rPr>
          <w:rFonts w:ascii="Cambria" w:hAnsi="Cambria"/>
          <w:b/>
          <w:sz w:val="28"/>
          <w:lang w:val="cs-CZ"/>
        </w:rPr>
      </w:pPr>
      <w:r>
        <w:rPr>
          <w:rFonts w:ascii="Cambria" w:hAnsi="Cambria"/>
          <w:b/>
          <w:sz w:val="28"/>
          <w:lang w:val="cs-CZ"/>
        </w:rPr>
        <w:t>Přehled přijatých</w:t>
      </w:r>
      <w:r w:rsidR="008D4107" w:rsidRPr="00834ED6">
        <w:rPr>
          <w:rFonts w:ascii="Cambria" w:hAnsi="Cambria"/>
          <w:b/>
          <w:sz w:val="28"/>
          <w:lang w:val="cs-CZ"/>
        </w:rPr>
        <w:t xml:space="preserve"> usnesení:</w:t>
      </w:r>
    </w:p>
    <w:p w:rsidR="00A87E51" w:rsidRDefault="00A87E51" w:rsidP="00A87E51">
      <w:pPr>
        <w:rPr>
          <w:rFonts w:ascii="Cambria" w:hAnsi="Cambria"/>
          <w:b/>
          <w:sz w:val="28"/>
          <w:lang w:val="cs-CZ"/>
        </w:rPr>
      </w:pPr>
    </w:p>
    <w:p w:rsidR="00B411D0" w:rsidRDefault="00B411D0" w:rsidP="007D7536">
      <w:pPr>
        <w:spacing w:before="240"/>
        <w:jc w:val="both"/>
        <w:rPr>
          <w:rFonts w:ascii="Cambria" w:hAnsi="Cambria"/>
          <w:sz w:val="24"/>
          <w:lang w:val="cs-CZ"/>
        </w:rPr>
      </w:pPr>
      <w:r w:rsidRPr="00FA6749">
        <w:rPr>
          <w:rFonts w:ascii="Cambria" w:hAnsi="Cambria"/>
          <w:b/>
          <w:sz w:val="24"/>
          <w:u w:val="single"/>
          <w:lang w:val="cs-CZ"/>
        </w:rPr>
        <w:t>Usnesení</w:t>
      </w:r>
      <w:r>
        <w:rPr>
          <w:rFonts w:ascii="Cambria" w:hAnsi="Cambria"/>
          <w:b/>
          <w:sz w:val="24"/>
          <w:u w:val="single"/>
          <w:lang w:val="cs-CZ"/>
        </w:rPr>
        <w:t xml:space="preserve"> č. 3EK-1/2015</w:t>
      </w:r>
      <w:r w:rsidRPr="00FA6749">
        <w:rPr>
          <w:rFonts w:ascii="Cambria" w:hAnsi="Cambria"/>
          <w:b/>
          <w:sz w:val="24"/>
          <w:lang w:val="cs-CZ"/>
        </w:rPr>
        <w:t xml:space="preserve">: </w:t>
      </w:r>
      <w:r w:rsidRPr="00FA6749">
        <w:rPr>
          <w:rFonts w:ascii="Cambria" w:hAnsi="Cambria"/>
          <w:sz w:val="24"/>
          <w:lang w:val="cs-CZ"/>
        </w:rPr>
        <w:t>Ekonomická komise AS PF UK doporučuje,</w:t>
      </w:r>
      <w:r>
        <w:rPr>
          <w:rFonts w:ascii="Cambria" w:hAnsi="Cambria"/>
          <w:sz w:val="24"/>
          <w:lang w:val="cs-CZ"/>
        </w:rPr>
        <w:t xml:space="preserve"> aby výše prospěchového stipendia za rok 2014/2015 byla – za podmínky respektování minimálního limitu stanoveného univerzitním předpisem – stanovena tak, aby jejich celkový objem nepřekročil částku 3,674 mil. Kč, se kterou pro tento účel počítá schválený rozpočet stipendijního fondu.</w:t>
      </w:r>
    </w:p>
    <w:sectPr w:rsidR="00B411D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E7B" w:rsidRDefault="00683E7B" w:rsidP="00A87E51">
      <w:pPr>
        <w:spacing w:after="0" w:line="240" w:lineRule="auto"/>
      </w:pPr>
      <w:r>
        <w:separator/>
      </w:r>
    </w:p>
  </w:endnote>
  <w:endnote w:type="continuationSeparator" w:id="0">
    <w:p w:rsidR="00683E7B" w:rsidRDefault="00683E7B" w:rsidP="00A87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974679"/>
      <w:docPartObj>
        <w:docPartGallery w:val="Page Numbers (Bottom of Page)"/>
        <w:docPartUnique/>
      </w:docPartObj>
    </w:sdtPr>
    <w:sdtEndPr/>
    <w:sdtContent>
      <w:p w:rsidR="009348BA" w:rsidRDefault="009348BA">
        <w:pPr>
          <w:pStyle w:val="Zpat"/>
          <w:jc w:val="center"/>
        </w:pPr>
        <w:r>
          <w:fldChar w:fldCharType="begin"/>
        </w:r>
        <w:r>
          <w:instrText>PAGE   \* MERGEFORMAT</w:instrText>
        </w:r>
        <w:r>
          <w:fldChar w:fldCharType="separate"/>
        </w:r>
        <w:r w:rsidR="00EF092A" w:rsidRPr="00EF092A">
          <w:rPr>
            <w:noProof/>
            <w:lang w:val="cs-CZ"/>
          </w:rPr>
          <w:t>1</w:t>
        </w:r>
        <w:r>
          <w:fldChar w:fldCharType="end"/>
        </w:r>
      </w:p>
    </w:sdtContent>
  </w:sdt>
  <w:p w:rsidR="009348BA" w:rsidRDefault="009348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E7B" w:rsidRDefault="00683E7B" w:rsidP="00A87E51">
      <w:pPr>
        <w:spacing w:after="0" w:line="240" w:lineRule="auto"/>
      </w:pPr>
      <w:r>
        <w:separator/>
      </w:r>
    </w:p>
  </w:footnote>
  <w:footnote w:type="continuationSeparator" w:id="0">
    <w:p w:rsidR="00683E7B" w:rsidRDefault="00683E7B" w:rsidP="00A87E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78EB"/>
    <w:multiLevelType w:val="hybridMultilevel"/>
    <w:tmpl w:val="FBC8C254"/>
    <w:lvl w:ilvl="0" w:tplc="9F58894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344ECF"/>
    <w:multiLevelType w:val="hybridMultilevel"/>
    <w:tmpl w:val="3634D4BC"/>
    <w:lvl w:ilvl="0" w:tplc="B92A0366">
      <w:start w:val="1"/>
      <w:numFmt w:val="upp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61E7762"/>
    <w:multiLevelType w:val="hybridMultilevel"/>
    <w:tmpl w:val="18409B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8F31C5F"/>
    <w:multiLevelType w:val="hybridMultilevel"/>
    <w:tmpl w:val="2DC4FC8A"/>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F520ED2"/>
    <w:multiLevelType w:val="hybridMultilevel"/>
    <w:tmpl w:val="810E9B9E"/>
    <w:lvl w:ilvl="0" w:tplc="66A689DC">
      <w:start w:val="1"/>
      <w:numFmt w:val="decimal"/>
      <w:lvlText w:val="%1."/>
      <w:lvlJc w:val="left"/>
      <w:pPr>
        <w:ind w:left="360" w:hanging="360"/>
      </w:pPr>
      <w:rPr>
        <w:rFonts w:hint="default"/>
        <w:b/>
      </w:rPr>
    </w:lvl>
    <w:lvl w:ilvl="1" w:tplc="7228E654">
      <w:start w:val="1"/>
      <w:numFmt w:val="upperLetter"/>
      <w:lvlText w:val="%2."/>
      <w:lvlJc w:val="left"/>
      <w:pPr>
        <w:ind w:left="1070" w:hanging="360"/>
      </w:pPr>
      <w:rPr>
        <w:b/>
      </w:rPr>
    </w:lvl>
    <w:lvl w:ilvl="2" w:tplc="08090017">
      <w:start w:val="1"/>
      <w:numFmt w:val="lowerLetter"/>
      <w:lvlText w:val="%3)"/>
      <w:lvlJc w:val="lef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3FE4B10"/>
    <w:multiLevelType w:val="hybridMultilevel"/>
    <w:tmpl w:val="6480D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0164EA4"/>
    <w:multiLevelType w:val="hybridMultilevel"/>
    <w:tmpl w:val="0CDE09B8"/>
    <w:lvl w:ilvl="0" w:tplc="16C83FF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97028CA"/>
    <w:multiLevelType w:val="hybridMultilevel"/>
    <w:tmpl w:val="C3763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D9D726A"/>
    <w:multiLevelType w:val="hybridMultilevel"/>
    <w:tmpl w:val="2E7E1848"/>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7"/>
  </w:num>
  <w:num w:numId="3">
    <w:abstractNumId w:val="4"/>
  </w:num>
  <w:num w:numId="4">
    <w:abstractNumId w:val="1"/>
  </w:num>
  <w:num w:numId="5">
    <w:abstractNumId w:val="2"/>
  </w:num>
  <w:num w:numId="6">
    <w:abstractNumId w:val="3"/>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2F9"/>
    <w:rsid w:val="000C393A"/>
    <w:rsid w:val="000D3A4F"/>
    <w:rsid w:val="00130E6C"/>
    <w:rsid w:val="001332C7"/>
    <w:rsid w:val="00185184"/>
    <w:rsid w:val="001B4B82"/>
    <w:rsid w:val="001C7BFA"/>
    <w:rsid w:val="002159D3"/>
    <w:rsid w:val="00342BB6"/>
    <w:rsid w:val="003D301D"/>
    <w:rsid w:val="00406A09"/>
    <w:rsid w:val="00420582"/>
    <w:rsid w:val="00421D18"/>
    <w:rsid w:val="00473939"/>
    <w:rsid w:val="00491614"/>
    <w:rsid w:val="004B2848"/>
    <w:rsid w:val="004C5413"/>
    <w:rsid w:val="004D77F0"/>
    <w:rsid w:val="005274AA"/>
    <w:rsid w:val="00571E47"/>
    <w:rsid w:val="005A2177"/>
    <w:rsid w:val="005B5908"/>
    <w:rsid w:val="005F51C3"/>
    <w:rsid w:val="00642A96"/>
    <w:rsid w:val="00683E7B"/>
    <w:rsid w:val="006D37C6"/>
    <w:rsid w:val="006D6E39"/>
    <w:rsid w:val="006E4D01"/>
    <w:rsid w:val="00742AD6"/>
    <w:rsid w:val="007B31B5"/>
    <w:rsid w:val="007D7536"/>
    <w:rsid w:val="00834ED6"/>
    <w:rsid w:val="008457F6"/>
    <w:rsid w:val="008D4107"/>
    <w:rsid w:val="008E14A4"/>
    <w:rsid w:val="00911769"/>
    <w:rsid w:val="009348BA"/>
    <w:rsid w:val="009662D6"/>
    <w:rsid w:val="009673C0"/>
    <w:rsid w:val="0097489F"/>
    <w:rsid w:val="00980B4B"/>
    <w:rsid w:val="00981C33"/>
    <w:rsid w:val="009A33B2"/>
    <w:rsid w:val="009C45C3"/>
    <w:rsid w:val="009D3F43"/>
    <w:rsid w:val="00A87E51"/>
    <w:rsid w:val="00AA5C0B"/>
    <w:rsid w:val="00AB7CB4"/>
    <w:rsid w:val="00B0199A"/>
    <w:rsid w:val="00B411D0"/>
    <w:rsid w:val="00B66FD0"/>
    <w:rsid w:val="00B920FE"/>
    <w:rsid w:val="00C332F9"/>
    <w:rsid w:val="00C610C4"/>
    <w:rsid w:val="00CA0819"/>
    <w:rsid w:val="00CD10D8"/>
    <w:rsid w:val="00CE39AC"/>
    <w:rsid w:val="00D364AC"/>
    <w:rsid w:val="00E571D2"/>
    <w:rsid w:val="00EE7320"/>
    <w:rsid w:val="00EF092A"/>
    <w:rsid w:val="00F55EC7"/>
    <w:rsid w:val="00F67936"/>
    <w:rsid w:val="00F831D0"/>
    <w:rsid w:val="00FA6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332F9"/>
    <w:pPr>
      <w:ind w:left="720"/>
      <w:contextualSpacing/>
    </w:pPr>
  </w:style>
  <w:style w:type="paragraph" w:styleId="Zhlav">
    <w:name w:val="header"/>
    <w:basedOn w:val="Normln"/>
    <w:link w:val="ZhlavChar"/>
    <w:uiPriority w:val="99"/>
    <w:unhideWhenUsed/>
    <w:rsid w:val="00A87E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7E51"/>
  </w:style>
  <w:style w:type="paragraph" w:styleId="Zpat">
    <w:name w:val="footer"/>
    <w:basedOn w:val="Normln"/>
    <w:link w:val="ZpatChar"/>
    <w:uiPriority w:val="99"/>
    <w:unhideWhenUsed/>
    <w:rsid w:val="00A87E51"/>
    <w:pPr>
      <w:tabs>
        <w:tab w:val="center" w:pos="4536"/>
        <w:tab w:val="right" w:pos="9072"/>
      </w:tabs>
      <w:spacing w:after="0" w:line="240" w:lineRule="auto"/>
    </w:pPr>
  </w:style>
  <w:style w:type="character" w:customStyle="1" w:styleId="ZpatChar">
    <w:name w:val="Zápatí Char"/>
    <w:basedOn w:val="Standardnpsmoodstavce"/>
    <w:link w:val="Zpat"/>
    <w:uiPriority w:val="99"/>
    <w:rsid w:val="00A87E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332F9"/>
    <w:pPr>
      <w:ind w:left="720"/>
      <w:contextualSpacing/>
    </w:pPr>
  </w:style>
  <w:style w:type="paragraph" w:styleId="Zhlav">
    <w:name w:val="header"/>
    <w:basedOn w:val="Normln"/>
    <w:link w:val="ZhlavChar"/>
    <w:uiPriority w:val="99"/>
    <w:unhideWhenUsed/>
    <w:rsid w:val="00A87E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7E51"/>
  </w:style>
  <w:style w:type="paragraph" w:styleId="Zpat">
    <w:name w:val="footer"/>
    <w:basedOn w:val="Normln"/>
    <w:link w:val="ZpatChar"/>
    <w:uiPriority w:val="99"/>
    <w:unhideWhenUsed/>
    <w:rsid w:val="00A87E51"/>
    <w:pPr>
      <w:tabs>
        <w:tab w:val="center" w:pos="4536"/>
        <w:tab w:val="right" w:pos="9072"/>
      </w:tabs>
      <w:spacing w:after="0" w:line="240" w:lineRule="auto"/>
    </w:pPr>
  </w:style>
  <w:style w:type="character" w:customStyle="1" w:styleId="ZpatChar">
    <w:name w:val="Zápatí Char"/>
    <w:basedOn w:val="Standardnpsmoodstavce"/>
    <w:link w:val="Zpat"/>
    <w:uiPriority w:val="99"/>
    <w:rsid w:val="00A87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02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1551</Words>
  <Characters>9152</Characters>
  <Application>Microsoft Office Word</Application>
  <DocSecurity>0</DocSecurity>
  <Lines>76</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Mazúr</dc:creator>
  <cp:lastModifiedBy>Marek Antoš</cp:lastModifiedBy>
  <cp:revision>3</cp:revision>
  <dcterms:created xsi:type="dcterms:W3CDTF">2015-10-15T15:07:00Z</dcterms:created>
  <dcterms:modified xsi:type="dcterms:W3CDTF">2015-10-15T15:09:00Z</dcterms:modified>
</cp:coreProperties>
</file>