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0" w:rsidRDefault="00B54230">
      <w:bookmarkStart w:id="0" w:name="_GoBack"/>
      <w:bookmarkEnd w:id="0"/>
      <w:r>
        <w:t>Ekonomická komise, AS PF UK:</w:t>
      </w:r>
    </w:p>
    <w:p w:rsidR="00B56D4B" w:rsidRDefault="00B54230" w:rsidP="00B54230">
      <w:pPr>
        <w:pStyle w:val="Odstavecseseznamem"/>
        <w:numPr>
          <w:ilvl w:val="0"/>
          <w:numId w:val="1"/>
        </w:numPr>
      </w:pPr>
      <w:r>
        <w:t>Pohodlné sezení v prostorách fakulty</w:t>
      </w:r>
      <w:r w:rsidR="00B56D4B">
        <w:t xml:space="preserve"> se doporučovala v okolí místností č. 100 a 300, jinde je jeho umístění nevhodné. Nyní je objednáno vypracování dokumentace</w:t>
      </w:r>
      <w:r w:rsidR="00F752DD">
        <w:t>, a to na dodávku</w:t>
      </w:r>
      <w:r w:rsidR="00B56D4B">
        <w:t xml:space="preserve"> nábytkových sestav - vybavení kanceláří </w:t>
      </w:r>
      <w:r w:rsidR="00F752DD">
        <w:t xml:space="preserve"> (cca 10 místností) </w:t>
      </w:r>
      <w:r w:rsidR="00B56D4B">
        <w:t xml:space="preserve">a zmiňovaných veřejných prostor. Je potřeba určit vhodnou osobu nebo tým lidí, kteří budou vybírat tyto sestavy ve veřejných prostorách. Po vypracování této dokumentace bude </w:t>
      </w:r>
      <w:r w:rsidR="00F752DD">
        <w:t>rozhodnuto, jaká</w:t>
      </w:r>
      <w:r w:rsidR="00B56D4B">
        <w:t xml:space="preserve"> částka bude uvolněna z rozpočtu na nákup nábytkového vybavení. Do rozpočtu bude celkem navrhovaná částka 1.200.000,-Kč</w:t>
      </w:r>
    </w:p>
    <w:p w:rsidR="00E855D0" w:rsidRDefault="00B56D4B" w:rsidP="00B54230">
      <w:pPr>
        <w:pStyle w:val="Odstavecseseznamem"/>
        <w:numPr>
          <w:ilvl w:val="0"/>
          <w:numId w:val="1"/>
        </w:numPr>
      </w:pPr>
      <w:r>
        <w:t>V rozpočtu bude počítáno s dovybavením učeben býlími tabulemi pro psaní fixem (cca 70.000,-Kč)</w:t>
      </w:r>
    </w:p>
    <w:p w:rsidR="00F752DD" w:rsidRDefault="00F752DD" w:rsidP="00B54230">
      <w:pPr>
        <w:pStyle w:val="Odstavecseseznamem"/>
        <w:numPr>
          <w:ilvl w:val="0"/>
          <w:numId w:val="1"/>
        </w:numPr>
      </w:pPr>
      <w:r>
        <w:t>Dalším požadavkem je instalace silnoproudých zásuvek po obvodu v místnosti č.300. Do rozpočtu bude navrhovaná částka 300.000,-. Cena je vyšší z důvodu přitažení dalšího přívodního kabelu a dále se musí počítat se zednickými pracemi a na závěr s výmalbou.</w:t>
      </w:r>
    </w:p>
    <w:p w:rsidR="00F752DD" w:rsidRDefault="00F752DD" w:rsidP="00B54230">
      <w:pPr>
        <w:pStyle w:val="Odstavecseseznamem"/>
        <w:numPr>
          <w:ilvl w:val="0"/>
          <w:numId w:val="1"/>
        </w:numPr>
      </w:pPr>
      <w:r>
        <w:t>Umístění stojanů na kola ve dvorním traktu bude probíhat po zimním období, předpoklad duben/květen. Nyní je sestaven provozní řád, kde je i informace o umístění tohoto stojanu. Kapacita stojanu bude do 14 kol. Výroba bude na zakázku a cena není ještě uvedena.</w:t>
      </w:r>
    </w:p>
    <w:p w:rsidR="00F752DD" w:rsidRDefault="00F752DD" w:rsidP="00F752DD">
      <w:pPr>
        <w:pStyle w:val="Odstavecseseznamem"/>
      </w:pPr>
    </w:p>
    <w:p w:rsidR="00F752DD" w:rsidRDefault="00F752DD" w:rsidP="00F752DD">
      <w:pPr>
        <w:pStyle w:val="Odstavecseseznamem"/>
      </w:pPr>
      <w:r>
        <w:t>Všechny zmiňované akce musí být  financovány z rozpočtu fakulty</w:t>
      </w:r>
      <w:r w:rsidR="00FC657F">
        <w:t>, kde budou položkově sestaveny a předány ke schválení.  Po schválení tohoto rozpočtu vzhledem k výši dotaci, bude poté zřejmé, které akce se budou realizovat, případně je možné, že ne v celém rozsahu.</w:t>
      </w:r>
    </w:p>
    <w:p w:rsidR="00FC657F" w:rsidRDefault="00FC657F" w:rsidP="00F752DD">
      <w:pPr>
        <w:pStyle w:val="Odstavecseseznamem"/>
      </w:pPr>
    </w:p>
    <w:p w:rsidR="00FC657F" w:rsidRDefault="00FC657F" w:rsidP="00F752DD">
      <w:pPr>
        <w:pStyle w:val="Odstavecseseznamem"/>
      </w:pPr>
      <w:r>
        <w:t xml:space="preserve">Doporučení , které bylo dáno EK a AS na sestavení plánu rekonstrukcí místností v letech se zatím nepodařilo sestavit. Hlavním problémem je, že některé katedry nebo jednotlivci nemají zájem o tuto rekonstrukci. Po schůzi tajemníků se přihlásilo minimum kanceláří, celkem 8. Zde je předběžně uveden seznam místností pro rok 2015. Tyto místnosti budou </w:t>
      </w:r>
      <w:proofErr w:type="spellStart"/>
      <w:r>
        <w:t>přdmětem</w:t>
      </w:r>
      <w:proofErr w:type="spellEnd"/>
      <w:r>
        <w:t xml:space="preserve"> projektu bod 1.</w:t>
      </w:r>
    </w:p>
    <w:p w:rsidR="00FC657F" w:rsidRDefault="00FC657F" w:rsidP="00FC657F">
      <w:pPr>
        <w:pStyle w:val="Odstavecseseznamem"/>
      </w:pPr>
      <w:r>
        <w:t>Nábytkové sestavy 2015 – rekonstrukce</w:t>
      </w:r>
    </w:p>
    <w:p w:rsidR="00FC657F" w:rsidRDefault="00FC657F" w:rsidP="00FC657F">
      <w:pPr>
        <w:pStyle w:val="Odstavecseseznamem"/>
      </w:pPr>
    </w:p>
    <w:p w:rsidR="00FC657F" w:rsidRDefault="00FC657F" w:rsidP="00FC657F">
      <w:pPr>
        <w:pStyle w:val="Odstavecseseznamem"/>
      </w:pPr>
      <w:r>
        <w:t xml:space="preserve">M. č. 015 – JUDr. Tomáš Horáček, Ph.D.  –  kontakt: 774 008 019 </w:t>
      </w:r>
    </w:p>
    <w:p w:rsidR="00FC657F" w:rsidRDefault="00FC657F" w:rsidP="00FC657F">
      <w:pPr>
        <w:pStyle w:val="Odstavecseseznamem"/>
      </w:pPr>
      <w:r>
        <w:t>M. č. 102 – Eva Kučerová, PhDr. Marta Chromá Ph.D. – kontakt: p. Chromá 606 439 096</w:t>
      </w:r>
    </w:p>
    <w:p w:rsidR="00FC657F" w:rsidRDefault="00FC657F" w:rsidP="00FC657F">
      <w:pPr>
        <w:pStyle w:val="Odstavecseseznamem"/>
      </w:pPr>
      <w:r>
        <w:t>M. č. 126 – JUDr. Antoš</w:t>
      </w:r>
    </w:p>
    <w:p w:rsidR="00FC657F" w:rsidRDefault="00FC657F" w:rsidP="00FC657F">
      <w:pPr>
        <w:pStyle w:val="Odstavecseseznamem"/>
      </w:pPr>
      <w:r>
        <w:t xml:space="preserve">M. č. 137 – prof. JUDr. Milan </w:t>
      </w:r>
      <w:proofErr w:type="spellStart"/>
      <w:r>
        <w:t>Damohorský</w:t>
      </w:r>
      <w:proofErr w:type="spellEnd"/>
      <w:r>
        <w:t xml:space="preserve"> DrSc.  – kontakt: 774 008 011 </w:t>
      </w:r>
    </w:p>
    <w:p w:rsidR="00FC657F" w:rsidRDefault="00FC657F" w:rsidP="00FC657F">
      <w:pPr>
        <w:pStyle w:val="Odstavecseseznamem"/>
      </w:pPr>
      <w:r>
        <w:t>M. č. 201 – Eva Kučerová, PhDr. Marta Chromá Ph.D. – kontakt: p. Chromá 606 439 096</w:t>
      </w:r>
    </w:p>
    <w:p w:rsidR="00FC657F" w:rsidRDefault="00FC657F" w:rsidP="00FC657F">
      <w:pPr>
        <w:pStyle w:val="Odstavecseseznamem"/>
      </w:pPr>
      <w:r>
        <w:t xml:space="preserve">M. č. 230 – JUDr. Daniel </w:t>
      </w:r>
      <w:proofErr w:type="spellStart"/>
      <w:r>
        <w:t>Patěk</w:t>
      </w:r>
      <w:proofErr w:type="spellEnd"/>
      <w:r>
        <w:t xml:space="preserve"> Ph.D. – kontakt:</w:t>
      </w:r>
    </w:p>
    <w:p w:rsidR="00FC657F" w:rsidRDefault="00FC657F" w:rsidP="00FC657F">
      <w:pPr>
        <w:pStyle w:val="Odstavecseseznamem"/>
      </w:pPr>
      <w:r>
        <w:t xml:space="preserve">M. č. 241 – Zuzana Peřinová  – kontakt: 774 243 583 </w:t>
      </w:r>
    </w:p>
    <w:p w:rsidR="00FC657F" w:rsidRDefault="00FC657F" w:rsidP="00FC657F">
      <w:pPr>
        <w:pStyle w:val="Odstavecseseznamem"/>
      </w:pPr>
      <w:r>
        <w:t>M. č. 314 – Martina Bárová – kontakt: 731 168 548</w:t>
      </w:r>
    </w:p>
    <w:p w:rsidR="00FC657F" w:rsidRDefault="00FC657F" w:rsidP="00FC657F">
      <w:pPr>
        <w:pStyle w:val="Odstavecseseznamem"/>
      </w:pPr>
      <w:r>
        <w:t xml:space="preserve">M. č. 317 –  JUDr. Mgr. Magdalena </w:t>
      </w:r>
      <w:proofErr w:type="spellStart"/>
      <w:r>
        <w:t>Pfeiffer</w:t>
      </w:r>
      <w:proofErr w:type="spellEnd"/>
      <w:r>
        <w:t>, Ph.D. -  kontakt:  777 244 084</w:t>
      </w:r>
    </w:p>
    <w:p w:rsidR="00FC657F" w:rsidRDefault="00FC657F" w:rsidP="00FC657F">
      <w:pPr>
        <w:pStyle w:val="Odstavecseseznamem"/>
      </w:pPr>
      <w:r>
        <w:t>M. č. 318 – JUDr. Jakub Morávek Ph.D. – kontakt: 605 448 541</w:t>
      </w:r>
    </w:p>
    <w:p w:rsidR="00FC657F" w:rsidRDefault="00FC657F" w:rsidP="00FC657F">
      <w:pPr>
        <w:pStyle w:val="Odstavecseseznamem"/>
      </w:pPr>
      <w:r>
        <w:t>M. č. 321 –  doc. JUDr. Radim Boháč Ph.D. – kontakt:</w:t>
      </w:r>
    </w:p>
    <w:sectPr w:rsidR="00FC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6045"/>
    <w:multiLevelType w:val="hybridMultilevel"/>
    <w:tmpl w:val="E4F05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30"/>
    <w:rsid w:val="00497A44"/>
    <w:rsid w:val="00B40483"/>
    <w:rsid w:val="00B54230"/>
    <w:rsid w:val="00B56D4B"/>
    <w:rsid w:val="00E855D0"/>
    <w:rsid w:val="00F752DD"/>
    <w:rsid w:val="00F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Hajek</dc:creator>
  <cp:lastModifiedBy>Jiri Hrebejk</cp:lastModifiedBy>
  <cp:revision>2</cp:revision>
  <cp:lastPrinted>2015-02-24T19:02:00Z</cp:lastPrinted>
  <dcterms:created xsi:type="dcterms:W3CDTF">2015-03-02T14:11:00Z</dcterms:created>
  <dcterms:modified xsi:type="dcterms:W3CDTF">2015-03-02T14:11:00Z</dcterms:modified>
</cp:coreProperties>
</file>