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E1" w:rsidRDefault="006C43E1" w:rsidP="007472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</w:p>
    <w:p w:rsidR="006C43E1" w:rsidRPr="00DD6A86" w:rsidRDefault="006C43E1" w:rsidP="007472D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D6A86">
        <w:rPr>
          <w:rFonts w:ascii="Times New Roman" w:hAnsi="Times New Roman"/>
          <w:b/>
          <w:sz w:val="40"/>
          <w:szCs w:val="40"/>
        </w:rPr>
        <w:t>Program semináře Teorie práva II.</w:t>
      </w:r>
    </w:p>
    <w:p w:rsidR="006C43E1" w:rsidRDefault="006C43E1" w:rsidP="007472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C43E1" w:rsidRDefault="006C43E1" w:rsidP="007472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D6A86">
        <w:rPr>
          <w:rFonts w:ascii="Times New Roman" w:hAnsi="Times New Roman"/>
          <w:i/>
          <w:sz w:val="24"/>
          <w:szCs w:val="24"/>
        </w:rPr>
        <w:t>letní semestr 2014/2015, čtvrtek 16-18</w:t>
      </w:r>
    </w:p>
    <w:p w:rsidR="006C43E1" w:rsidRPr="00DD6A86" w:rsidRDefault="006C43E1" w:rsidP="007472D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číslo dveří 345 </w:t>
      </w:r>
    </w:p>
    <w:p w:rsidR="006C43E1" w:rsidRDefault="006C43E1" w:rsidP="007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6A86">
        <w:rPr>
          <w:rFonts w:ascii="Times New Roman" w:hAnsi="Times New Roman"/>
          <w:sz w:val="24"/>
          <w:szCs w:val="24"/>
        </w:rPr>
        <w:t>Mgr. Jiří Šimek,</w:t>
      </w:r>
    </w:p>
    <w:p w:rsidR="006C43E1" w:rsidRDefault="00955845" w:rsidP="008D5679">
      <w:pPr>
        <w:pBdr>
          <w:bottom w:val="single" w:sz="8" w:space="1" w:color="auto"/>
        </w:pBdr>
        <w:spacing w:after="0" w:line="240" w:lineRule="auto"/>
        <w:jc w:val="center"/>
      </w:pPr>
      <w:hyperlink r:id="rId6" w:history="1">
        <w:r w:rsidR="006C43E1" w:rsidRPr="00DD6A86">
          <w:rPr>
            <w:rStyle w:val="Hypertextovodkaz"/>
            <w:rFonts w:ascii="Times New Roman" w:hAnsi="Times New Roman"/>
            <w:sz w:val="24"/>
            <w:szCs w:val="24"/>
          </w:rPr>
          <w:t>simekj@prf.cuni.cz</w:t>
        </w:r>
      </w:hyperlink>
    </w:p>
    <w:p w:rsidR="006C43E1" w:rsidRDefault="006C43E1" w:rsidP="008D5679">
      <w:pPr>
        <w:pBdr>
          <w:bottom w:val="single" w:sz="8" w:space="1" w:color="auto"/>
        </w:pBdr>
        <w:spacing w:after="0" w:line="240" w:lineRule="auto"/>
        <w:jc w:val="center"/>
        <w:rPr>
          <w:sz w:val="24"/>
          <w:szCs w:val="24"/>
        </w:rPr>
      </w:pPr>
    </w:p>
    <w:p w:rsidR="006C43E1" w:rsidRDefault="006C43E1" w:rsidP="007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3E1" w:rsidRPr="00DD6A86" w:rsidRDefault="006C43E1" w:rsidP="007472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43E1" w:rsidRPr="00DD6A86" w:rsidRDefault="006C43E1" w:rsidP="00747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6"/>
        <w:gridCol w:w="7815"/>
        <w:gridCol w:w="957"/>
      </w:tblGrid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Úvodní seminář - organizační informace, rychlé opakování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26. 2.</w:t>
            </w:r>
          </w:p>
        </w:tc>
      </w:tr>
      <w:tr w:rsidR="006C43E1" w:rsidRPr="00DA4F0D" w:rsidTr="00DA4F0D">
        <w:trPr>
          <w:trHeight w:val="699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Interpretace práva I - pojem, obecná teorie interpretace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5. 3.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Interpretace práva II - prvky interpretace, metodologie výkladu práva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Interpretace práva III - extenzivní interpretace, dotváření práva, právní argumentace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19. 3.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Subjektivní práva, právní vztahy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26. 3.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Subjekt a objekt práva, právní osobnost, právní osoby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2. 4.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 xml:space="preserve">Aplikace práva I - pojem a druhy, </w:t>
            </w:r>
            <w:proofErr w:type="spellStart"/>
            <w:r w:rsidRPr="00DA4F0D">
              <w:rPr>
                <w:rFonts w:ascii="Times New Roman" w:hAnsi="Times New Roman"/>
                <w:sz w:val="24"/>
                <w:szCs w:val="24"/>
              </w:rPr>
              <w:t>questio</w:t>
            </w:r>
            <w:proofErr w:type="spellEnd"/>
            <w:r w:rsidRPr="00DA4F0D">
              <w:rPr>
                <w:rFonts w:ascii="Times New Roman" w:hAnsi="Times New Roman"/>
                <w:sz w:val="24"/>
                <w:szCs w:val="24"/>
              </w:rPr>
              <w:t xml:space="preserve"> facti, </w:t>
            </w:r>
            <w:proofErr w:type="spellStart"/>
            <w:r w:rsidRPr="00DA4F0D">
              <w:rPr>
                <w:rFonts w:ascii="Times New Roman" w:hAnsi="Times New Roman"/>
                <w:sz w:val="24"/>
                <w:szCs w:val="24"/>
              </w:rPr>
              <w:t>questio</w:t>
            </w:r>
            <w:proofErr w:type="spellEnd"/>
            <w:r w:rsidRPr="00DA4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A4F0D">
              <w:rPr>
                <w:rFonts w:ascii="Times New Roman" w:hAnsi="Times New Roman"/>
                <w:sz w:val="24"/>
                <w:szCs w:val="24"/>
              </w:rPr>
              <w:t>iuris</w:t>
            </w:r>
            <w:proofErr w:type="spellEnd"/>
            <w:r w:rsidRPr="00DA4F0D">
              <w:rPr>
                <w:rFonts w:ascii="Times New Roman" w:hAnsi="Times New Roman"/>
                <w:sz w:val="24"/>
                <w:szCs w:val="24"/>
              </w:rPr>
              <w:t>, subsumpce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9. 4.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Aplikace práva II - průběh řízení, právní moc a vykonatelnost, klasifikace aktů aplikace práva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16. 4.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Právní odpovědnost I - pojem a funkce, subjektivní a objektivní právní odpovědnosti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23. 4.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Právní odpovědnost II - Prvky právní odpovědnosti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30. 4.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Právní odpovědnost III - Praktické použití právní odpovědnosti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7. 5.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Právo, hodnoty, spravedlnost a</w:t>
            </w:r>
            <w:r w:rsidRPr="00DA4F0D">
              <w:rPr>
                <w:rFonts w:ascii="Times New Roman" w:hAnsi="Times New Roman"/>
                <w:sz w:val="24"/>
                <w:szCs w:val="24"/>
              </w:rPr>
              <w:t xml:space="preserve"> lidská práva.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14.5.</w:t>
            </w:r>
          </w:p>
        </w:tc>
      </w:tr>
      <w:tr w:rsidR="006C43E1" w:rsidRPr="00DA4F0D" w:rsidTr="00DA4F0D">
        <w:trPr>
          <w:trHeight w:hRule="exact" w:val="697"/>
        </w:trPr>
        <w:tc>
          <w:tcPr>
            <w:tcW w:w="278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07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Závěrečné opakování, uzavření semináře</w:t>
            </w:r>
          </w:p>
        </w:tc>
        <w:tc>
          <w:tcPr>
            <w:tcW w:w="516" w:type="pct"/>
            <w:vAlign w:val="center"/>
          </w:tcPr>
          <w:p w:rsidR="006C43E1" w:rsidRPr="00DA4F0D" w:rsidRDefault="006C43E1" w:rsidP="00DA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F0D">
              <w:rPr>
                <w:rFonts w:ascii="Times New Roman" w:hAnsi="Times New Roman"/>
                <w:sz w:val="24"/>
                <w:szCs w:val="24"/>
              </w:rPr>
              <w:t>21.5.</w:t>
            </w:r>
          </w:p>
        </w:tc>
      </w:tr>
    </w:tbl>
    <w:p w:rsidR="006C43E1" w:rsidRDefault="006C43E1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C43E1" w:rsidRDefault="006C43E1" w:rsidP="007472D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C43E1" w:rsidSect="00D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6"/>
    <w:rsid w:val="00090826"/>
    <w:rsid w:val="000E7AFD"/>
    <w:rsid w:val="00156B94"/>
    <w:rsid w:val="001A2ACE"/>
    <w:rsid w:val="002066FD"/>
    <w:rsid w:val="0022152A"/>
    <w:rsid w:val="00244B4D"/>
    <w:rsid w:val="00245C99"/>
    <w:rsid w:val="00383C82"/>
    <w:rsid w:val="00445423"/>
    <w:rsid w:val="004C7626"/>
    <w:rsid w:val="00517859"/>
    <w:rsid w:val="00571292"/>
    <w:rsid w:val="00581FC9"/>
    <w:rsid w:val="006752D4"/>
    <w:rsid w:val="006C43E1"/>
    <w:rsid w:val="007472D6"/>
    <w:rsid w:val="007E4A67"/>
    <w:rsid w:val="008062B0"/>
    <w:rsid w:val="00811654"/>
    <w:rsid w:val="008315C9"/>
    <w:rsid w:val="008D5679"/>
    <w:rsid w:val="008E22DB"/>
    <w:rsid w:val="00920A4A"/>
    <w:rsid w:val="009421BD"/>
    <w:rsid w:val="00955845"/>
    <w:rsid w:val="00A0026B"/>
    <w:rsid w:val="00A26FC7"/>
    <w:rsid w:val="00A33EF1"/>
    <w:rsid w:val="00AA36E3"/>
    <w:rsid w:val="00B0191A"/>
    <w:rsid w:val="00C23D73"/>
    <w:rsid w:val="00C87613"/>
    <w:rsid w:val="00CB70D6"/>
    <w:rsid w:val="00D0051D"/>
    <w:rsid w:val="00D03416"/>
    <w:rsid w:val="00DA4F0D"/>
    <w:rsid w:val="00DD6A86"/>
    <w:rsid w:val="00E138C2"/>
    <w:rsid w:val="00E5645A"/>
    <w:rsid w:val="00FA6234"/>
    <w:rsid w:val="00FB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51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72D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747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051D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7472D6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7472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C2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ekj@prf.cuni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</dc:creator>
  <cp:lastModifiedBy>Zuzana Perinova</cp:lastModifiedBy>
  <cp:revision>2</cp:revision>
  <cp:lastPrinted>2015-02-26T08:48:00Z</cp:lastPrinted>
  <dcterms:created xsi:type="dcterms:W3CDTF">2015-02-26T14:06:00Z</dcterms:created>
  <dcterms:modified xsi:type="dcterms:W3CDTF">2015-02-26T14:06:00Z</dcterms:modified>
</cp:coreProperties>
</file>