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94" w:rsidRPr="00B15F97" w:rsidRDefault="00072994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bookmarkStart w:id="0" w:name="_GoBack"/>
      <w:bookmarkEnd w:id="0"/>
    </w:p>
    <w:p w:rsidR="00592826" w:rsidRPr="00B15F97" w:rsidRDefault="00592826" w:rsidP="007E1AE6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15F97">
        <w:rPr>
          <w:rFonts w:ascii="Verdana" w:hAnsi="Verdana"/>
          <w:b/>
          <w:sz w:val="20"/>
          <w:szCs w:val="20"/>
        </w:rPr>
        <w:t>Témata seminářů z ústavního práva</w:t>
      </w:r>
    </w:p>
    <w:p w:rsidR="00592826" w:rsidRPr="00B15F97" w:rsidRDefault="00592826" w:rsidP="007E1AE6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15F97">
        <w:rPr>
          <w:rFonts w:ascii="Verdana" w:hAnsi="Verdana"/>
          <w:b/>
          <w:sz w:val="20"/>
          <w:szCs w:val="20"/>
        </w:rPr>
        <w:t>JUDr. Ondřej Preuss</w:t>
      </w:r>
    </w:p>
    <w:p w:rsidR="00592826" w:rsidRPr="00B15F97" w:rsidRDefault="00592826" w:rsidP="007E1AE6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15F97">
        <w:rPr>
          <w:rFonts w:ascii="Verdana" w:hAnsi="Verdana"/>
          <w:b/>
          <w:sz w:val="20"/>
          <w:szCs w:val="20"/>
        </w:rPr>
        <w:t>Zimní semestr akademického roku 2014/2015</w:t>
      </w:r>
    </w:p>
    <w:p w:rsidR="00592826" w:rsidRPr="00B15F97" w:rsidRDefault="00592826" w:rsidP="007E1AE6">
      <w:pPr>
        <w:ind w:left="567" w:hanging="567"/>
        <w:jc w:val="both"/>
        <w:rPr>
          <w:rFonts w:ascii="Verdana" w:hAnsi="Verdana"/>
          <w:b/>
          <w:sz w:val="20"/>
          <w:szCs w:val="20"/>
        </w:rPr>
      </w:pPr>
    </w:p>
    <w:p w:rsidR="00592826" w:rsidRPr="00B15F97" w:rsidRDefault="00592826" w:rsidP="007E1AE6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B15F97">
        <w:rPr>
          <w:rFonts w:ascii="Verdana" w:hAnsi="Verdana"/>
          <w:sz w:val="20"/>
          <w:szCs w:val="20"/>
        </w:rPr>
        <w:t>Na seminář je vždy nezbytné si opatřit předepsané předpisy a nálezy (literaturu).</w:t>
      </w:r>
    </w:p>
    <w:p w:rsidR="00592826" w:rsidRPr="00B15F97" w:rsidRDefault="00592826" w:rsidP="007E1AE6">
      <w:pPr>
        <w:ind w:left="567" w:hanging="567"/>
        <w:jc w:val="both"/>
        <w:rPr>
          <w:rFonts w:ascii="Verdana" w:hAnsi="Verdana"/>
          <w:sz w:val="20"/>
          <w:szCs w:val="20"/>
        </w:rPr>
      </w:pPr>
    </w:p>
    <w:p w:rsidR="00592826" w:rsidRPr="00B15F97" w:rsidRDefault="00592826" w:rsidP="007E1AE6">
      <w:pPr>
        <w:jc w:val="both"/>
        <w:rPr>
          <w:rFonts w:ascii="Verdana" w:hAnsi="Verdana"/>
          <w:sz w:val="20"/>
          <w:szCs w:val="20"/>
        </w:rPr>
      </w:pPr>
      <w:r w:rsidRPr="00B15F97">
        <w:rPr>
          <w:rFonts w:ascii="Verdana" w:hAnsi="Verdana"/>
          <w:sz w:val="20"/>
          <w:szCs w:val="20"/>
        </w:rPr>
        <w:t>Každý student si pak během semestru vybere jeden nález ÚS (jakýkoliv důležitý nález</w:t>
      </w:r>
      <w:r w:rsidR="007E1AE6" w:rsidRPr="00B15F97">
        <w:rPr>
          <w:rFonts w:ascii="Verdana" w:hAnsi="Verdana"/>
          <w:sz w:val="20"/>
          <w:szCs w:val="20"/>
        </w:rPr>
        <w:t xml:space="preserve"> k jednomu z témat</w:t>
      </w:r>
      <w:r w:rsidRPr="00B15F97">
        <w:rPr>
          <w:rFonts w:ascii="Verdana" w:hAnsi="Verdana"/>
          <w:sz w:val="20"/>
          <w:szCs w:val="20"/>
        </w:rPr>
        <w:t xml:space="preserve">) a zpracuje jeho shrnutí na minimálně 3000 </w:t>
      </w:r>
      <w:r w:rsidR="007E1AE6" w:rsidRPr="00B15F97">
        <w:rPr>
          <w:rFonts w:ascii="Verdana" w:hAnsi="Verdana"/>
          <w:sz w:val="20"/>
          <w:szCs w:val="20"/>
        </w:rPr>
        <w:t xml:space="preserve">a maximálně 4000 </w:t>
      </w:r>
      <w:r w:rsidRPr="00B15F97">
        <w:rPr>
          <w:rFonts w:ascii="Verdana" w:hAnsi="Verdana"/>
          <w:sz w:val="20"/>
          <w:szCs w:val="20"/>
        </w:rPr>
        <w:t>znaků. Shrnutí se bude věnovat primárně řešení právních otázek. Návrhy n</w:t>
      </w:r>
      <w:r w:rsidR="006A4855">
        <w:rPr>
          <w:rFonts w:ascii="Verdana" w:hAnsi="Verdana"/>
          <w:sz w:val="20"/>
          <w:szCs w:val="20"/>
        </w:rPr>
        <w:t>álezů ke zpracování mi zašlete ke</w:t>
      </w:r>
      <w:r w:rsidRPr="00B15F97">
        <w:rPr>
          <w:rFonts w:ascii="Verdana" w:hAnsi="Verdana"/>
          <w:sz w:val="20"/>
          <w:szCs w:val="20"/>
        </w:rPr>
        <w:t xml:space="preserve"> schválení.    </w:t>
      </w:r>
    </w:p>
    <w:p w:rsidR="00592826" w:rsidRPr="00B15F97" w:rsidRDefault="00592826" w:rsidP="007E1AE6">
      <w:pPr>
        <w:jc w:val="both"/>
        <w:rPr>
          <w:rFonts w:ascii="Verdana" w:hAnsi="Verdana"/>
          <w:b/>
          <w:sz w:val="20"/>
          <w:szCs w:val="20"/>
        </w:rPr>
      </w:pPr>
    </w:p>
    <w:p w:rsidR="0004601B" w:rsidRPr="00B15F97" w:rsidRDefault="0004601B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04601B" w:rsidRPr="00B15F97" w:rsidRDefault="0004601B" w:rsidP="007E1AE6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9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.10.2014</w:t>
      </w:r>
    </w:p>
    <w:p w:rsidR="007F30FF" w:rsidRPr="00B15F97" w:rsidRDefault="007F30FF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6B307C" w:rsidRPr="00B15F97" w:rsidRDefault="006B307C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6154DB" w:rsidRPr="00B15F97">
        <w:rPr>
          <w:rFonts w:ascii="Verdana" w:hAnsi="Verdana"/>
          <w:b/>
          <w:sz w:val="20"/>
          <w:szCs w:val="20"/>
          <w:lang w:val="cs-CZ"/>
        </w:rPr>
        <w:t>Úvod, systém výuky, hodnocení</w:t>
      </w:r>
    </w:p>
    <w:p w:rsidR="007F30FF" w:rsidRPr="00B15F97" w:rsidRDefault="007F30FF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7F30FF" w:rsidRPr="00B15F97" w:rsidRDefault="007F30FF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sz w:val="20"/>
          <w:szCs w:val="20"/>
          <w:lang w:val="cs-CZ"/>
        </w:rPr>
        <w:t>Úvod do studia  a práce v seminářích. Seznámení s požadavky na ukončení předmětu zkouškou.</w:t>
      </w:r>
      <w:r w:rsidR="006154DB" w:rsidRPr="00B15F97">
        <w:rPr>
          <w:rFonts w:ascii="Verdana" w:hAnsi="Verdana"/>
          <w:sz w:val="20"/>
          <w:szCs w:val="20"/>
          <w:lang w:val="cs-CZ"/>
        </w:rPr>
        <w:t xml:space="preserve"> </w:t>
      </w:r>
    </w:p>
    <w:p w:rsidR="0004601B" w:rsidRPr="00B15F97" w:rsidRDefault="0004601B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6B307C" w:rsidRPr="00B15F97" w:rsidRDefault="0004601B" w:rsidP="007E1AE6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16</w:t>
      </w:r>
      <w:r w:rsidR="007F30FF" w:rsidRPr="00B15F97">
        <w:rPr>
          <w:rFonts w:ascii="Verdana" w:hAnsi="Verdana"/>
          <w:sz w:val="20"/>
          <w:szCs w:val="20"/>
          <w:u w:val="single"/>
          <w:lang w:val="cs-CZ"/>
        </w:rPr>
        <w:t>.10.201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4</w:t>
      </w:r>
    </w:p>
    <w:p w:rsidR="007F30FF" w:rsidRPr="00B15F97" w:rsidRDefault="007F30FF" w:rsidP="007E1AE6">
      <w:pPr>
        <w:ind w:left="1080"/>
        <w:jc w:val="both"/>
        <w:rPr>
          <w:rFonts w:ascii="Verdana" w:hAnsi="Verdana"/>
          <w:b/>
          <w:sz w:val="20"/>
          <w:szCs w:val="20"/>
          <w:lang w:val="cs-CZ"/>
        </w:rPr>
      </w:pPr>
    </w:p>
    <w:p w:rsidR="007F30FF" w:rsidRPr="00B15F97" w:rsidRDefault="00B15F97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>
        <w:rPr>
          <w:rFonts w:ascii="Verdana" w:hAnsi="Verdana"/>
          <w:b/>
          <w:sz w:val="20"/>
          <w:szCs w:val="20"/>
          <w:lang w:val="cs-CZ"/>
        </w:rPr>
        <w:t>Téma</w:t>
      </w:r>
      <w:r w:rsidR="00EC3798" w:rsidRPr="00B15F97">
        <w:rPr>
          <w:rFonts w:ascii="Verdana" w:hAnsi="Verdana"/>
          <w:b/>
          <w:sz w:val="20"/>
          <w:szCs w:val="20"/>
          <w:lang w:val="cs-CZ"/>
        </w:rPr>
        <w:t xml:space="preserve">: </w:t>
      </w:r>
      <w:r w:rsidR="006154DB" w:rsidRPr="00B15F97">
        <w:rPr>
          <w:rFonts w:ascii="Verdana" w:hAnsi="Verdana"/>
          <w:b/>
          <w:bCs/>
          <w:noProof w:val="0"/>
          <w:sz w:val="20"/>
          <w:szCs w:val="20"/>
          <w:lang w:val="cs-CZ"/>
        </w:rPr>
        <w:t>Soudy a soudci</w:t>
      </w:r>
    </w:p>
    <w:p w:rsidR="007F30FF" w:rsidRPr="00B15F97" w:rsidRDefault="007F30FF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6154DB" w:rsidRPr="00B15F97" w:rsidRDefault="006154DB" w:rsidP="007E1AE6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Zákon č. 6/2002 Sb., o soudech a soudcích (§ 60–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108)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; zákon č. 150/2002 Sb., soudní řád</w:t>
      </w:r>
      <w:r w:rsidR="008E5F84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 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správní (§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88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–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101); 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nález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y </w:t>
      </w:r>
      <w:proofErr w:type="spellStart"/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. 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ÚS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12/10 (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platy soudců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),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7/02 (model správy</w:t>
      </w:r>
    </w:p>
    <w:p w:rsidR="00242DE2" w:rsidRPr="00B15F97" w:rsidRDefault="006154DB" w:rsidP="007E1AE6">
      <w:p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soudnictví),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. ÚS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39/08 (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funkční období soudních funkcionářů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).</w:t>
      </w:r>
    </w:p>
    <w:p w:rsidR="00242DE2" w:rsidRPr="00B15F97" w:rsidRDefault="00242DE2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10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10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23.10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.2014</w:t>
      </w:r>
      <w:r w:rsidR="00CC1E0F" w:rsidRPr="00B15F97">
        <w:rPr>
          <w:rFonts w:ascii="Verdana" w:hAnsi="Verdana"/>
          <w:sz w:val="20"/>
          <w:szCs w:val="20"/>
          <w:u w:val="single"/>
          <w:lang w:val="cs-CZ"/>
        </w:rPr>
        <w:t xml:space="preserve"> </w:t>
      </w:r>
    </w:p>
    <w:p w:rsidR="00242DE2" w:rsidRPr="00B15F97" w:rsidRDefault="00242DE2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EC3798" w:rsidRPr="00B15F97" w:rsidRDefault="007F30FF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6154DB" w:rsidRPr="00B15F97">
        <w:rPr>
          <w:rFonts w:ascii="Verdana" w:hAnsi="Verdana"/>
          <w:b/>
          <w:sz w:val="20"/>
          <w:szCs w:val="20"/>
          <w:lang w:val="cs-CZ"/>
        </w:rPr>
        <w:t>Ústavní soud</w:t>
      </w:r>
    </w:p>
    <w:p w:rsidR="00EC3798" w:rsidRPr="00B15F97" w:rsidRDefault="00EC3798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6154DB" w:rsidRPr="00B15F97" w:rsidRDefault="008E5F84" w:rsidP="007E1AE6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6154DB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l. 83</w:t>
      </w:r>
      <w:r w:rsidR="006154DB" w:rsidRPr="00B15F97">
        <w:rPr>
          <w:rFonts w:ascii="Verdana" w:hAnsi="Verdana"/>
          <w:iCs/>
          <w:noProof w:val="0"/>
          <w:sz w:val="20"/>
          <w:szCs w:val="20"/>
          <w:lang w:val="cs-CZ"/>
        </w:rPr>
        <w:t>-</w:t>
      </w:r>
      <w:r w:rsidR="006154DB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89 Ústavy</w:t>
      </w:r>
      <w:r w:rsidR="006154DB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; </w:t>
      </w:r>
      <w:r w:rsidR="006154DB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zákon č. 182/1992 Sb., o Ústavním soudu; nálezy I. ÚS 70/96</w:t>
      </w:r>
    </w:p>
    <w:p w:rsidR="006154DB" w:rsidRPr="00B15F97" w:rsidRDefault="006154DB" w:rsidP="007E1AE6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(závaznost judikatury),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. ÚS 33/2000 a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38/06 – část VI. (přezkum neplatného</w:t>
      </w:r>
    </w:p>
    <w:p w:rsidR="007F30FF" w:rsidRPr="00B15F97" w:rsidRDefault="006154DB" w:rsidP="007E1AE6">
      <w:pPr>
        <w:jc w:val="both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aplikovatelného zákona)</w:t>
      </w:r>
      <w:r w:rsidR="006A4855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, ústavní stížnost</w:t>
      </w:r>
      <w:r w:rsidR="00CB6A10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 </w:t>
      </w:r>
    </w:p>
    <w:p w:rsidR="00EC3798" w:rsidRPr="00B15F97" w:rsidRDefault="00EC3798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EC3798" w:rsidRPr="00B15F97" w:rsidRDefault="00CC1E0F" w:rsidP="007E1AE6">
      <w:pPr>
        <w:ind w:firstLine="708"/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/>
          <w:sz w:val="20"/>
          <w:szCs w:val="20"/>
          <w:lang w:val="cs-CZ"/>
        </w:rPr>
        <w:t>I</w:t>
      </w:r>
      <w:r w:rsidR="00242DE2" w:rsidRPr="00B15F97">
        <w:rPr>
          <w:rFonts w:ascii="Verdana" w:hAnsi="Verdana"/>
          <w:sz w:val="20"/>
          <w:szCs w:val="20"/>
          <w:lang w:val="cs-CZ"/>
        </w:rPr>
        <w:t>V</w:t>
      </w:r>
      <w:r w:rsidR="00EC3798" w:rsidRPr="00B15F97">
        <w:rPr>
          <w:rFonts w:ascii="Verdana" w:hAnsi="Verdana"/>
          <w:sz w:val="20"/>
          <w:szCs w:val="20"/>
          <w:lang w:val="cs-CZ"/>
        </w:rPr>
        <w:t xml:space="preserve">.  </w:t>
      </w:r>
      <w:r w:rsidR="00EC3798"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30.10</w:t>
      </w:r>
      <w:r w:rsidR="007F30FF" w:rsidRPr="00B15F97">
        <w:rPr>
          <w:rFonts w:ascii="Verdana" w:hAnsi="Verdana"/>
          <w:sz w:val="20"/>
          <w:szCs w:val="20"/>
          <w:u w:val="single"/>
          <w:lang w:val="cs-CZ"/>
        </w:rPr>
        <w:t>.201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4</w:t>
      </w:r>
    </w:p>
    <w:p w:rsidR="0090520F" w:rsidRPr="00B15F97" w:rsidRDefault="0090520F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EC3798" w:rsidRPr="00B15F97" w:rsidRDefault="00B15F97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>
        <w:rPr>
          <w:rFonts w:ascii="Verdana" w:hAnsi="Verdana"/>
          <w:b/>
          <w:sz w:val="20"/>
          <w:szCs w:val="20"/>
          <w:lang w:val="cs-CZ"/>
        </w:rPr>
        <w:t>Téma</w:t>
      </w:r>
      <w:r w:rsidR="00EC3798" w:rsidRPr="00B15F97">
        <w:rPr>
          <w:rFonts w:ascii="Verdana" w:hAnsi="Verdana"/>
          <w:b/>
          <w:sz w:val="20"/>
          <w:szCs w:val="20"/>
          <w:lang w:val="cs-CZ"/>
        </w:rPr>
        <w:t xml:space="preserve">: 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>Listina základních práv a svobod, systém, obecná ustanovení</w:t>
      </w:r>
    </w:p>
    <w:p w:rsidR="00EC3798" w:rsidRPr="00B15F97" w:rsidRDefault="00EC3798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/>
          <w:noProof w:val="0"/>
          <w:sz w:val="20"/>
          <w:szCs w:val="20"/>
          <w:lang w:val="cs-CZ"/>
        </w:rPr>
      </w:pPr>
      <w:r>
        <w:rPr>
          <w:rFonts w:ascii="Verdana" w:hAnsi="Verdana"/>
          <w:noProof w:val="0"/>
          <w:sz w:val="20"/>
          <w:szCs w:val="20"/>
          <w:lang w:val="cs-CZ"/>
        </w:rPr>
        <w:t xml:space="preserve">Kolize práv </w:t>
      </w:r>
      <w:r w:rsidR="00447B32" w:rsidRPr="00B15F97">
        <w:rPr>
          <w:rFonts w:ascii="Verdana" w:hAnsi="Verdana"/>
          <w:noProof w:val="0"/>
          <w:sz w:val="20"/>
          <w:szCs w:val="20"/>
          <w:lang w:val="cs-CZ"/>
        </w:rPr>
        <w:t>a svobod, test proporcionality a racionality, obecná ustanovení</w:t>
      </w:r>
    </w:p>
    <w:p w:rsidR="00447B32" w:rsidRPr="00B15F97" w:rsidRDefault="00447B32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čl. 1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-4 a 41-44 Listiny; 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nález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y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. ÚS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4/94 (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utajený svědek –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test proporcionality)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,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</w:t>
      </w:r>
    </w:p>
    <w:p w:rsidR="00447B32" w:rsidRPr="00B15F97" w:rsidRDefault="00447B32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10/13 (církevní restituce –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test racionality) a IV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. ÚS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1735/07 (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spoluvlastnictví –</w:t>
      </w:r>
    </w:p>
    <w:p w:rsidR="008C601D" w:rsidRPr="00B15F97" w:rsidRDefault="00447B32" w:rsidP="00447B32">
      <w:p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horizontální účinek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)</w:t>
      </w:r>
      <w:r w:rsidR="008E5F84">
        <w:rPr>
          <w:rFonts w:ascii="Verdana" w:hAnsi="Verdana"/>
          <w:iCs/>
          <w:noProof w:val="0"/>
          <w:sz w:val="20"/>
          <w:szCs w:val="20"/>
          <w:lang w:val="cs-CZ"/>
        </w:rPr>
        <w:t>.</w:t>
      </w:r>
    </w:p>
    <w:p w:rsidR="00EC3798" w:rsidRPr="00B15F97" w:rsidRDefault="00EC3798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9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9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EC3798" w:rsidRPr="00B15F97" w:rsidRDefault="00CC1E0F" w:rsidP="007E1AE6">
      <w:pPr>
        <w:ind w:left="360"/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>V. V</w:t>
      </w:r>
      <w:r w:rsidR="00F670A9" w:rsidRPr="00B15F97">
        <w:rPr>
          <w:rFonts w:ascii="Verdana" w:hAnsi="Verdana"/>
          <w:sz w:val="20"/>
          <w:szCs w:val="20"/>
          <w:u w:val="single"/>
          <w:lang w:val="cs-CZ"/>
        </w:rPr>
        <w:t xml:space="preserve">ýuka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6</w:t>
      </w:r>
      <w:r w:rsidR="00242DE2" w:rsidRPr="00B15F97">
        <w:rPr>
          <w:rFonts w:ascii="Verdana" w:hAnsi="Verdana"/>
          <w:sz w:val="20"/>
          <w:szCs w:val="20"/>
          <w:u w:val="single"/>
          <w:lang w:val="cs-CZ"/>
        </w:rPr>
        <w:t>.11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.2014</w:t>
      </w:r>
    </w:p>
    <w:p w:rsidR="0090520F" w:rsidRPr="00B15F97" w:rsidRDefault="0090520F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04601B" w:rsidRPr="00B15F97" w:rsidRDefault="00EC3798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4110C9" w:rsidRPr="00B15F97">
        <w:rPr>
          <w:rFonts w:ascii="Verdana" w:hAnsi="Verdana"/>
          <w:b/>
          <w:sz w:val="20"/>
          <w:szCs w:val="20"/>
          <w:lang w:val="cs-CZ"/>
        </w:rPr>
        <w:t xml:space="preserve"> </w:t>
      </w:r>
      <w:r w:rsidR="006154DB" w:rsidRPr="00B15F97">
        <w:rPr>
          <w:rFonts w:ascii="Verdana" w:hAnsi="Verdana"/>
          <w:b/>
          <w:bCs/>
          <w:noProof w:val="0"/>
          <w:sz w:val="20"/>
          <w:szCs w:val="20"/>
          <w:lang w:val="cs-CZ"/>
        </w:rPr>
        <w:t>O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 xml:space="preserve">sobnostní práva </w:t>
      </w:r>
      <w:r w:rsidR="006154DB" w:rsidRPr="00B15F97">
        <w:rPr>
          <w:rFonts w:ascii="Verdana" w:hAnsi="Verdana"/>
          <w:b/>
          <w:bCs/>
          <w:noProof w:val="0"/>
          <w:sz w:val="20"/>
          <w:szCs w:val="20"/>
          <w:lang w:val="cs-CZ"/>
        </w:rPr>
        <w:t xml:space="preserve">a 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>právo na vlastnictví</w:t>
      </w:r>
    </w:p>
    <w:p w:rsidR="0090520F" w:rsidRPr="00B15F97" w:rsidRDefault="0090520F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l. 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5-16 a 36-40 Listiny;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nálezy 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24/10 (shromažďování údajů o telekomunikačním</w:t>
      </w:r>
    </w:p>
    <w:p w:rsidR="007D4401" w:rsidRDefault="00447B32" w:rsidP="00447B32">
      <w:pPr>
        <w:jc w:val="both"/>
        <w:rPr>
          <w:rFonts w:ascii="Verdana" w:hAnsi="Verdana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provozu), 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I. ÚS 35/94 (kulturní památka)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,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20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/05 (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regulace nájemného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)</w:t>
      </w:r>
      <w:r w:rsidR="008E5F84">
        <w:rPr>
          <w:rFonts w:ascii="Verdana" w:hAnsi="Verdana"/>
          <w:iCs/>
          <w:noProof w:val="0"/>
          <w:sz w:val="20"/>
          <w:szCs w:val="20"/>
          <w:lang w:val="cs-CZ"/>
        </w:rPr>
        <w:t>.</w:t>
      </w:r>
    </w:p>
    <w:p w:rsidR="00B15F97" w:rsidRPr="00B15F97" w:rsidRDefault="00B15F97" w:rsidP="00447B32">
      <w:pPr>
        <w:jc w:val="both"/>
        <w:rPr>
          <w:rFonts w:ascii="Verdana" w:hAnsi="Verdana"/>
          <w:sz w:val="20"/>
          <w:szCs w:val="20"/>
          <w:lang w:val="cs-CZ"/>
        </w:rPr>
      </w:pPr>
    </w:p>
    <w:p w:rsidR="007D4401" w:rsidRPr="00B15F97" w:rsidRDefault="00F670A9" w:rsidP="007E1AE6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ab/>
        <w:t>13</w:t>
      </w:r>
      <w:r w:rsidR="007F30FF" w:rsidRPr="00B15F97">
        <w:rPr>
          <w:rFonts w:ascii="Verdana" w:hAnsi="Verdana"/>
          <w:sz w:val="20"/>
          <w:szCs w:val="20"/>
          <w:u w:val="single"/>
          <w:lang w:val="cs-CZ"/>
        </w:rPr>
        <w:t>.11.201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4</w:t>
      </w:r>
    </w:p>
    <w:p w:rsidR="007D4401" w:rsidRPr="00B15F97" w:rsidRDefault="007D4401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2C1D02" w:rsidRDefault="004110C9" w:rsidP="007E1AE6">
      <w:pPr>
        <w:jc w:val="both"/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 Téma: 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>Svoboda projevu a právo na informace</w:t>
      </w:r>
    </w:p>
    <w:p w:rsidR="008E5F84" w:rsidRPr="00B15F97" w:rsidRDefault="008E5F84" w:rsidP="007E1AE6">
      <w:pPr>
        <w:jc w:val="both"/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l. 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17-18 Listiny;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nález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y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I. ÚS 367/03 (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Rejžek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 v. Vondráčková), I. ÚS 394/04 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>(ochrana</w:t>
      </w:r>
    </w:p>
    <w:p w:rsidR="00447B32" w:rsidRPr="00B15F97" w:rsidRDefault="00447B32" w:rsidP="00447B32">
      <w:p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lastRenderedPageBreak/>
        <w:t>novinářských zdrojů), I. ÚS 517/10 (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informace o 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členství soudců v KSČ)</w:t>
      </w:r>
      <w:r w:rsidR="008E5F84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</w:t>
      </w:r>
    </w:p>
    <w:p w:rsidR="008C601D" w:rsidRPr="00B15F97" w:rsidRDefault="008C601D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11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11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11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11"/>
        </w:numPr>
        <w:jc w:val="both"/>
        <w:rPr>
          <w:rFonts w:ascii="Verdana" w:hAnsi="Verdana"/>
          <w:vanish/>
          <w:sz w:val="20"/>
          <w:szCs w:val="20"/>
          <w:u w:val="single"/>
          <w:lang w:val="cs-CZ"/>
        </w:rPr>
      </w:pPr>
    </w:p>
    <w:p w:rsidR="00242DE2" w:rsidRPr="00B15F97" w:rsidRDefault="00242DE2" w:rsidP="007E1AE6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</w:t>
      </w:r>
      <w:r w:rsidRPr="00B15F97">
        <w:rPr>
          <w:rFonts w:ascii="Verdana" w:hAnsi="Verdana"/>
          <w:sz w:val="20"/>
          <w:szCs w:val="20"/>
          <w:u w:val="single"/>
          <w:lang w:val="cs-CZ"/>
        </w:rPr>
        <w:tab/>
        <w:t>2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0</w:t>
      </w:r>
      <w:r w:rsidRPr="00B15F97">
        <w:rPr>
          <w:rFonts w:ascii="Verdana" w:hAnsi="Verdana"/>
          <w:sz w:val="20"/>
          <w:szCs w:val="20"/>
          <w:u w:val="single"/>
          <w:lang w:val="cs-CZ"/>
        </w:rPr>
        <w:t>.11.201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4</w:t>
      </w:r>
    </w:p>
    <w:p w:rsidR="00242DE2" w:rsidRPr="00B15F97" w:rsidRDefault="00242DE2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242DE2" w:rsidRPr="00B15F97" w:rsidRDefault="00242DE2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>Téma:</w:t>
      </w:r>
      <w:r w:rsidRPr="00B15F97">
        <w:rPr>
          <w:rFonts w:ascii="Verdana" w:hAnsi="Verdana"/>
          <w:sz w:val="20"/>
          <w:szCs w:val="20"/>
          <w:lang w:val="cs-CZ"/>
        </w:rPr>
        <w:t xml:space="preserve"> 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 xml:space="preserve">Shromažďovací právo </w:t>
      </w:r>
    </w:p>
    <w:p w:rsidR="00242DE2" w:rsidRPr="00B15F97" w:rsidRDefault="00242DE2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l. 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19 Listiny;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zákon č. 84/1990 Sb. (o právu shromažďovacím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); rozsudky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Nejvyššího</w:t>
      </w:r>
    </w:p>
    <w:p w:rsidR="00447B32" w:rsidRPr="00B15F97" w:rsidRDefault="00447B32" w:rsidP="00447B32">
      <w:pPr>
        <w:autoSpaceDE w:val="0"/>
        <w:autoSpaceDN w:val="0"/>
        <w:adjustRightInd w:val="0"/>
        <w:rPr>
          <w:rFonts w:ascii="Verdana" w:hAnsi="Verdana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správního soudu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sp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. zn. 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8 As 7/2008-116 (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zákaz shromáždění – Křišťálová noc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) a 5 As</w:t>
      </w:r>
    </w:p>
    <w:p w:rsidR="008C601D" w:rsidRPr="00B15F97" w:rsidRDefault="00447B32" w:rsidP="00447B32">
      <w:pPr>
        <w:jc w:val="both"/>
        <w:rPr>
          <w:rFonts w:ascii="Verdana" w:hAnsi="Verdana"/>
          <w:sz w:val="20"/>
          <w:szCs w:val="20"/>
        </w:rPr>
      </w:pP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26/2007-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86 (omezení dopravy)</w:t>
      </w:r>
      <w:r w:rsidR="008E5F84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</w:t>
      </w:r>
    </w:p>
    <w:p w:rsidR="00242DE2" w:rsidRPr="00B15F97" w:rsidRDefault="00242DE2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6B307C" w:rsidRPr="00B15F97" w:rsidRDefault="006B307C" w:rsidP="007E1AE6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Výuka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27.11</w:t>
      </w:r>
      <w:r w:rsidR="007F30FF" w:rsidRPr="00B15F97">
        <w:rPr>
          <w:rFonts w:ascii="Verdana" w:hAnsi="Verdana"/>
          <w:sz w:val="20"/>
          <w:szCs w:val="20"/>
          <w:u w:val="single"/>
          <w:lang w:val="cs-CZ"/>
        </w:rPr>
        <w:t>.201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4</w:t>
      </w:r>
    </w:p>
    <w:p w:rsidR="00FF7B86" w:rsidRPr="00B15F97" w:rsidRDefault="00FF7B86" w:rsidP="007E1AE6">
      <w:pPr>
        <w:pStyle w:val="Odstavecseseznamem"/>
        <w:ind w:left="1080"/>
        <w:jc w:val="both"/>
        <w:rPr>
          <w:rFonts w:ascii="Verdana" w:hAnsi="Verdana"/>
          <w:sz w:val="20"/>
          <w:szCs w:val="20"/>
          <w:lang w:val="cs-CZ"/>
        </w:rPr>
      </w:pPr>
    </w:p>
    <w:p w:rsidR="00F73457" w:rsidRPr="00B15F97" w:rsidRDefault="00F73457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6154DB" w:rsidRPr="00B15F97">
        <w:rPr>
          <w:rFonts w:ascii="Verdana" w:hAnsi="Verdana"/>
          <w:b/>
          <w:sz w:val="20"/>
          <w:szCs w:val="20"/>
          <w:lang w:val="cs-CZ"/>
        </w:rPr>
        <w:t>S</w:t>
      </w:r>
      <w:proofErr w:type="spellStart"/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>družování</w:t>
      </w:r>
      <w:proofErr w:type="spellEnd"/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 xml:space="preserve"> v politických stranách</w:t>
      </w:r>
    </w:p>
    <w:p w:rsidR="00F73457" w:rsidRPr="00B15F97" w:rsidRDefault="00F73457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l. 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20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Listiny; zákon č. 424/1991 Sb. (politické strany)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; rozsudek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Nejvyššího správního</w:t>
      </w:r>
    </w:p>
    <w:p w:rsidR="00447B32" w:rsidRPr="00B15F97" w:rsidRDefault="00447B32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soudu </w:t>
      </w:r>
      <w:proofErr w:type="spellStart"/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sp</w:t>
      </w:r>
      <w:proofErr w:type="spellEnd"/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. zn. Pst 1/2008-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66 (Dělnická strana I.), nález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y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26/94 (kontrola</w:t>
      </w:r>
    </w:p>
    <w:p w:rsidR="0073637D" w:rsidRPr="00B15F97" w:rsidRDefault="00447B32" w:rsidP="00447B32">
      <w:p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hospodaření politických stran) a II. ÚS 1969/10 (přezkum vnitrostranických rozhodnutí)</w:t>
      </w:r>
      <w:r w:rsidR="008E5F84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</w:t>
      </w:r>
    </w:p>
    <w:p w:rsidR="00DD2F1F" w:rsidRPr="00B15F97" w:rsidRDefault="00DD2F1F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</w:p>
    <w:p w:rsidR="00DD2F1F" w:rsidRPr="00B15F97" w:rsidRDefault="0073637D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>I</w:t>
      </w:r>
      <w:r w:rsidR="00E05F3C" w:rsidRPr="00B15F97">
        <w:rPr>
          <w:rFonts w:ascii="Verdana" w:hAnsi="Verdana"/>
          <w:sz w:val="20"/>
          <w:szCs w:val="20"/>
          <w:u w:val="single"/>
          <w:lang w:val="cs-CZ"/>
        </w:rPr>
        <w:t>X</w:t>
      </w:r>
      <w:r w:rsidR="00DD2F1F" w:rsidRPr="00B15F97">
        <w:rPr>
          <w:rFonts w:ascii="Verdana" w:hAnsi="Verdana"/>
          <w:sz w:val="20"/>
          <w:szCs w:val="20"/>
          <w:u w:val="single"/>
          <w:lang w:val="cs-CZ"/>
        </w:rPr>
        <w:t xml:space="preserve">. Výuka 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ab/>
        <w:t>4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.12.2014</w:t>
      </w:r>
    </w:p>
    <w:p w:rsidR="00F73457" w:rsidRPr="00B15F97" w:rsidRDefault="00F73457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F73457" w:rsidRPr="00B15F97" w:rsidRDefault="00F73457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 xml:space="preserve">Volební právo a financování politických stran </w:t>
      </w:r>
    </w:p>
    <w:p w:rsidR="00F73457" w:rsidRPr="00B15F97" w:rsidRDefault="00F73457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l. 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21 Listiny; 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nálezy 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57/10 (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>Krupka)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, 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. ÚS 59/10 (Hřensko), 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30/98</w:t>
      </w:r>
    </w:p>
    <w:p w:rsidR="00447B32" w:rsidRPr="00B15F97" w:rsidRDefault="00447B32" w:rsidP="00447B32">
      <w:pPr>
        <w:autoSpaceDE w:val="0"/>
        <w:autoSpaceDN w:val="0"/>
        <w:adjustRightInd w:val="0"/>
        <w:rPr>
          <w:rFonts w:ascii="Verdana" w:hAnsi="Verdana"/>
          <w:iCs/>
          <w:noProof w:val="0"/>
          <w:sz w:val="20"/>
          <w:szCs w:val="20"/>
          <w:lang w:val="cs-CZ"/>
        </w:rPr>
      </w:pP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(financo</w:t>
      </w: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vání politických stran I.), </w:t>
      </w:r>
      <w:proofErr w:type="spellStart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53/2000 (financování politických stran I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I.) a </w:t>
      </w:r>
      <w:proofErr w:type="spellStart"/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Pl</w:t>
      </w:r>
      <w:proofErr w:type="spellEnd"/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.</w:t>
      </w:r>
    </w:p>
    <w:p w:rsidR="0017754D" w:rsidRPr="00B15F97" w:rsidRDefault="00447B32" w:rsidP="00447B32">
      <w:p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ÚS 10/03 (financování politických stran I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II.)</w:t>
      </w:r>
      <w:r w:rsidR="008E5F84">
        <w:rPr>
          <w:rFonts w:ascii="Verdana" w:hAnsi="Verdana"/>
          <w:iCs/>
          <w:noProof w:val="0"/>
          <w:sz w:val="20"/>
          <w:szCs w:val="20"/>
          <w:lang w:val="cs-CZ"/>
        </w:rPr>
        <w:t>.</w:t>
      </w:r>
    </w:p>
    <w:p w:rsidR="0017754D" w:rsidRPr="00B15F97" w:rsidRDefault="0017754D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F73457" w:rsidRPr="00B15F97" w:rsidRDefault="008C601D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>X</w:t>
      </w:r>
      <w:r w:rsidR="00331EF7" w:rsidRPr="00B15F97">
        <w:rPr>
          <w:rFonts w:ascii="Verdana" w:hAnsi="Verdana"/>
          <w:sz w:val="20"/>
          <w:szCs w:val="20"/>
          <w:u w:val="single"/>
          <w:lang w:val="cs-CZ"/>
        </w:rPr>
        <w:t xml:space="preserve">. Výuka </w:t>
      </w:r>
      <w:r w:rsidRPr="00B15F97">
        <w:rPr>
          <w:rFonts w:ascii="Verdana" w:hAnsi="Verdana"/>
          <w:sz w:val="20"/>
          <w:szCs w:val="20"/>
          <w:u w:val="single"/>
          <w:lang w:val="cs-CZ"/>
        </w:rPr>
        <w:t>11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.12.2014</w:t>
      </w:r>
    </w:p>
    <w:p w:rsidR="007F30FF" w:rsidRPr="00B15F97" w:rsidRDefault="007F30FF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2C1D02" w:rsidRPr="00B15F97" w:rsidRDefault="00F73457" w:rsidP="007E1AE6">
      <w:pPr>
        <w:jc w:val="both"/>
        <w:rPr>
          <w:rFonts w:ascii="Verdana" w:hAnsi="Verdana"/>
          <w:sz w:val="20"/>
          <w:szCs w:val="20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6154DB" w:rsidRPr="00B15F97">
        <w:rPr>
          <w:rFonts w:ascii="Verdana" w:hAnsi="Verdana" w:cs="Times New Roman,Bold"/>
          <w:b/>
          <w:bCs/>
          <w:noProof w:val="0"/>
          <w:sz w:val="20"/>
          <w:szCs w:val="20"/>
          <w:lang w:val="cs-CZ"/>
        </w:rPr>
        <w:t>Hospodářská, sociální a kulturní práva</w:t>
      </w:r>
    </w:p>
    <w:p w:rsidR="002C1D02" w:rsidRPr="00B15F97" w:rsidRDefault="002C1D02" w:rsidP="007E1AE6">
      <w:pPr>
        <w:jc w:val="both"/>
        <w:rPr>
          <w:rFonts w:ascii="Verdana" w:hAnsi="Verdana"/>
          <w:sz w:val="20"/>
          <w:szCs w:val="20"/>
        </w:rPr>
      </w:pPr>
    </w:p>
    <w:p w:rsidR="00447B32" w:rsidRPr="00B15F97" w:rsidRDefault="008E5F84" w:rsidP="00447B32">
      <w:pPr>
        <w:autoSpaceDE w:val="0"/>
        <w:autoSpaceDN w:val="0"/>
        <w:adjustRightInd w:val="0"/>
        <w:rPr>
          <w:rFonts w:ascii="Verdana" w:hAnsi="Verdana" w:cs="Times New Roman,Italic"/>
          <w:iCs/>
          <w:noProof w:val="0"/>
          <w:sz w:val="20"/>
          <w:szCs w:val="20"/>
          <w:lang w:val="cs-CZ"/>
        </w:rPr>
      </w:pPr>
      <w:r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Č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l. 26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>-35 a 41 Listiny; n</w:t>
      </w:r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 xml:space="preserve">álezy 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2/08 (nemocenská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 xml:space="preserve">) a </w:t>
      </w:r>
      <w:proofErr w:type="spellStart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Pl</w:t>
      </w:r>
      <w:proofErr w:type="spellEnd"/>
      <w:r w:rsidR="00447B32" w:rsidRPr="00B15F97">
        <w:rPr>
          <w:rFonts w:ascii="Verdana" w:hAnsi="Verdana" w:cs="Times New Roman,Italic"/>
          <w:iCs/>
          <w:noProof w:val="0"/>
          <w:sz w:val="20"/>
          <w:szCs w:val="20"/>
          <w:lang w:val="cs-CZ"/>
        </w:rPr>
        <w:t>. ÚS 1/08 (zdravotnické</w:t>
      </w:r>
    </w:p>
    <w:p w:rsidR="0017754D" w:rsidRPr="00B15F97" w:rsidRDefault="00CB6A10" w:rsidP="00447B32">
      <w:pPr>
        <w:jc w:val="both"/>
        <w:rPr>
          <w:rFonts w:ascii="Verdana" w:hAnsi="Verdana"/>
          <w:sz w:val="20"/>
          <w:szCs w:val="20"/>
          <w:lang w:val="cs-CZ"/>
        </w:rPr>
      </w:pP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P</w:t>
      </w:r>
      <w:r w:rsidR="00447B32" w:rsidRPr="00B15F97">
        <w:rPr>
          <w:rFonts w:ascii="Verdana" w:hAnsi="Verdana"/>
          <w:iCs/>
          <w:noProof w:val="0"/>
          <w:sz w:val="20"/>
          <w:szCs w:val="20"/>
          <w:lang w:val="cs-CZ"/>
        </w:rPr>
        <w:t>oplatky</w:t>
      </w:r>
      <w:r>
        <w:rPr>
          <w:rFonts w:ascii="Verdana" w:hAnsi="Verdana"/>
          <w:iCs/>
          <w:noProof w:val="0"/>
          <w:sz w:val="20"/>
          <w:szCs w:val="20"/>
          <w:lang w:val="cs-CZ"/>
        </w:rPr>
        <w:t>)</w:t>
      </w:r>
      <w:r w:rsidRPr="00B15F97">
        <w:rPr>
          <w:rFonts w:ascii="Verdana" w:hAnsi="Verdana"/>
          <w:iCs/>
          <w:noProof w:val="0"/>
          <w:sz w:val="20"/>
          <w:szCs w:val="20"/>
          <w:lang w:val="cs-CZ"/>
        </w:rPr>
        <w:t>;</w:t>
      </w:r>
      <w:r>
        <w:rPr>
          <w:rFonts w:ascii="Verdana" w:hAnsi="Verdana"/>
          <w:iCs/>
          <w:noProof w:val="0"/>
          <w:sz w:val="20"/>
          <w:szCs w:val="20"/>
          <w:lang w:val="cs-CZ"/>
        </w:rPr>
        <w:t xml:space="preserve"> </w:t>
      </w:r>
    </w:p>
    <w:p w:rsidR="0017754D" w:rsidRPr="00B15F97" w:rsidRDefault="0017754D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</w:p>
    <w:p w:rsidR="00F73457" w:rsidRPr="00B15F97" w:rsidRDefault="00E261E8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>X</w:t>
      </w:r>
      <w:r w:rsidR="008C601D" w:rsidRPr="00B15F97">
        <w:rPr>
          <w:rFonts w:ascii="Verdana" w:hAnsi="Verdana"/>
          <w:sz w:val="20"/>
          <w:szCs w:val="20"/>
          <w:u w:val="single"/>
          <w:lang w:val="cs-CZ"/>
        </w:rPr>
        <w:t>I</w:t>
      </w: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. Výuka </w:t>
      </w:r>
      <w:r w:rsidR="007F30FF" w:rsidRPr="00B15F97">
        <w:rPr>
          <w:rFonts w:ascii="Verdana" w:hAnsi="Verdana"/>
          <w:sz w:val="20"/>
          <w:szCs w:val="20"/>
          <w:u w:val="single"/>
          <w:lang w:val="cs-CZ"/>
        </w:rPr>
        <w:tab/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18</w:t>
      </w:r>
      <w:r w:rsidR="0073637D" w:rsidRPr="00B15F97">
        <w:rPr>
          <w:rFonts w:ascii="Verdana" w:hAnsi="Verdana"/>
          <w:sz w:val="20"/>
          <w:szCs w:val="20"/>
          <w:u w:val="single"/>
          <w:lang w:val="cs-CZ"/>
        </w:rPr>
        <w:t>.1</w:t>
      </w:r>
      <w:r w:rsidR="00FF7B86" w:rsidRPr="00B15F97">
        <w:rPr>
          <w:rFonts w:ascii="Verdana" w:hAnsi="Verdana"/>
          <w:sz w:val="20"/>
          <w:szCs w:val="20"/>
          <w:u w:val="single"/>
          <w:lang w:val="cs-CZ"/>
        </w:rPr>
        <w:t>2.2014</w:t>
      </w:r>
    </w:p>
    <w:p w:rsidR="00F73457" w:rsidRPr="00B15F97" w:rsidRDefault="00F73457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</w:p>
    <w:p w:rsidR="00DA061F" w:rsidRPr="00B15F97" w:rsidRDefault="00F73457" w:rsidP="007E1AE6">
      <w:pPr>
        <w:jc w:val="both"/>
        <w:rPr>
          <w:rFonts w:ascii="Verdana" w:hAnsi="Verdana"/>
          <w:b/>
          <w:sz w:val="20"/>
          <w:szCs w:val="20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>Téma:</w:t>
      </w:r>
      <w:r w:rsidR="00DA061F" w:rsidRPr="00B15F97">
        <w:rPr>
          <w:rFonts w:ascii="Verdana" w:hAnsi="Verdana"/>
          <w:b/>
          <w:sz w:val="20"/>
          <w:szCs w:val="20"/>
          <w:lang w:val="cs-CZ"/>
        </w:rPr>
        <w:t xml:space="preserve"> </w:t>
      </w:r>
      <w:r w:rsidR="006154DB" w:rsidRPr="00B15F97">
        <w:rPr>
          <w:rFonts w:ascii="Verdana" w:hAnsi="Verdana"/>
          <w:b/>
          <w:sz w:val="20"/>
          <w:szCs w:val="20"/>
          <w:lang w:val="cs-CZ"/>
        </w:rPr>
        <w:t>Samospráva</w:t>
      </w:r>
    </w:p>
    <w:p w:rsidR="006154DB" w:rsidRPr="00B15F97" w:rsidRDefault="006154DB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B15F97" w:rsidRDefault="008E5F84" w:rsidP="007E1AE6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</w:t>
      </w:r>
      <w:r w:rsidR="00B15F97" w:rsidRPr="00B15F97">
        <w:rPr>
          <w:rFonts w:ascii="Verdana" w:hAnsi="Verdana"/>
          <w:color w:val="000000"/>
          <w:sz w:val="20"/>
          <w:szCs w:val="20"/>
        </w:rPr>
        <w:t>amospráva na příkladu judikátů ÚS Pl. ÚS 1/01 – č. 270/2001 Sb. – posvícení, Pl. ÚS 50/03 – č. 567</w:t>
      </w:r>
      <w:r w:rsidR="00CB6A10">
        <w:rPr>
          <w:rFonts w:ascii="Verdana" w:hAnsi="Verdana"/>
          <w:color w:val="000000"/>
          <w:sz w:val="20"/>
          <w:szCs w:val="20"/>
        </w:rPr>
        <w:t>/2004 Sb. - imperativ určitosti.</w:t>
      </w:r>
    </w:p>
    <w:p w:rsidR="00CB6A10" w:rsidRPr="00B15F97" w:rsidRDefault="00CB6A10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FF7B86" w:rsidRPr="00B15F97" w:rsidRDefault="00FF7B86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sz w:val="20"/>
          <w:szCs w:val="20"/>
          <w:u w:val="single"/>
          <w:lang w:val="cs-CZ"/>
        </w:rPr>
        <w:t xml:space="preserve">XII. Výuka </w:t>
      </w:r>
      <w:r w:rsidRPr="00B15F97">
        <w:rPr>
          <w:rFonts w:ascii="Verdana" w:hAnsi="Verdana"/>
          <w:sz w:val="20"/>
          <w:szCs w:val="20"/>
          <w:u w:val="single"/>
          <w:lang w:val="cs-CZ"/>
        </w:rPr>
        <w:tab/>
        <w:t>8.1.2015</w:t>
      </w:r>
    </w:p>
    <w:p w:rsidR="00FF7B86" w:rsidRPr="00B15F97" w:rsidRDefault="00FF7B86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</w:p>
    <w:p w:rsidR="00FF7B86" w:rsidRPr="00B15F97" w:rsidRDefault="00FF7B86" w:rsidP="007E1AE6">
      <w:pPr>
        <w:jc w:val="both"/>
        <w:rPr>
          <w:rFonts w:ascii="Verdana" w:hAnsi="Verdana"/>
          <w:sz w:val="20"/>
          <w:szCs w:val="20"/>
          <w:u w:val="single"/>
          <w:lang w:val="cs-CZ"/>
        </w:rPr>
      </w:pPr>
      <w:r w:rsidRPr="00B15F97">
        <w:rPr>
          <w:rFonts w:ascii="Verdana" w:hAnsi="Verdana"/>
          <w:b/>
          <w:sz w:val="20"/>
          <w:szCs w:val="20"/>
          <w:lang w:val="cs-CZ"/>
        </w:rPr>
        <w:t xml:space="preserve">Téma: </w:t>
      </w:r>
      <w:r w:rsidR="00447B32" w:rsidRPr="00B15F97">
        <w:rPr>
          <w:rFonts w:ascii="Verdana" w:hAnsi="Verdana"/>
          <w:b/>
          <w:sz w:val="20"/>
          <w:szCs w:val="20"/>
          <w:lang w:val="cs-CZ"/>
        </w:rPr>
        <w:t>Bezpečnost (a rezerva)</w:t>
      </w:r>
    </w:p>
    <w:p w:rsidR="00FF7B86" w:rsidRPr="00B15F97" w:rsidRDefault="00FF7B86" w:rsidP="007E1AE6">
      <w:pPr>
        <w:jc w:val="both"/>
        <w:rPr>
          <w:rFonts w:ascii="Verdana" w:hAnsi="Verdana"/>
          <w:sz w:val="20"/>
          <w:szCs w:val="20"/>
          <w:lang w:val="cs-CZ"/>
        </w:rPr>
      </w:pPr>
    </w:p>
    <w:p w:rsidR="00447B32" w:rsidRPr="008E5F84" w:rsidRDefault="008E5F84" w:rsidP="007E1A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="00447B32" w:rsidRPr="00B15F97">
        <w:rPr>
          <w:rFonts w:ascii="Verdana" w:hAnsi="Verdana"/>
          <w:sz w:val="20"/>
          <w:szCs w:val="20"/>
        </w:rPr>
        <w:t>stavní zákon o bezpečnosti ČR</w:t>
      </w:r>
      <w:r>
        <w:rPr>
          <w:rFonts w:ascii="Verdana" w:hAnsi="Verdana"/>
          <w:sz w:val="20"/>
          <w:szCs w:val="20"/>
        </w:rPr>
        <w:t xml:space="preserve"> - č.110/1998 Sb.</w:t>
      </w:r>
      <w:r w:rsidR="00447B32" w:rsidRPr="00B15F97">
        <w:rPr>
          <w:rFonts w:ascii="Verdana" w:hAnsi="Verdana"/>
          <w:sz w:val="20"/>
          <w:szCs w:val="20"/>
        </w:rPr>
        <w:t>, krizový zákon</w:t>
      </w:r>
      <w:r>
        <w:rPr>
          <w:rFonts w:ascii="Verdana" w:hAnsi="Verdana"/>
          <w:sz w:val="20"/>
          <w:szCs w:val="20"/>
        </w:rPr>
        <w:t xml:space="preserve"> </w:t>
      </w:r>
      <w:r w:rsidRPr="008E5F84">
        <w:rPr>
          <w:rFonts w:ascii="Verdana" w:hAnsi="Verdana"/>
          <w:sz w:val="20"/>
          <w:szCs w:val="20"/>
        </w:rPr>
        <w:t>č. 240/2000 Sb.</w:t>
      </w:r>
      <w:r w:rsidR="00A633F2">
        <w:rPr>
          <w:rFonts w:ascii="Verdana" w:hAnsi="Verdana"/>
          <w:sz w:val="20"/>
          <w:szCs w:val="20"/>
        </w:rPr>
        <w:t xml:space="preserve"> </w:t>
      </w:r>
    </w:p>
    <w:sectPr w:rsidR="00447B32" w:rsidRPr="008E5F84" w:rsidSect="004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BB9"/>
    <w:multiLevelType w:val="hybridMultilevel"/>
    <w:tmpl w:val="A986F538"/>
    <w:lvl w:ilvl="0" w:tplc="A3EE7B3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1261410"/>
    <w:multiLevelType w:val="hybridMultilevel"/>
    <w:tmpl w:val="45FE99CC"/>
    <w:lvl w:ilvl="0" w:tplc="260C113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218AA"/>
    <w:multiLevelType w:val="hybridMultilevel"/>
    <w:tmpl w:val="CD2EEB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97471"/>
    <w:multiLevelType w:val="hybridMultilevel"/>
    <w:tmpl w:val="79845F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F3C58"/>
    <w:multiLevelType w:val="hybridMultilevel"/>
    <w:tmpl w:val="96D4A952"/>
    <w:lvl w:ilvl="0" w:tplc="BF7C6A54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DC88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20080"/>
    <w:multiLevelType w:val="hybridMultilevel"/>
    <w:tmpl w:val="39FA8378"/>
    <w:lvl w:ilvl="0" w:tplc="378EAE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C3134F"/>
    <w:multiLevelType w:val="hybridMultilevel"/>
    <w:tmpl w:val="45FE99CC"/>
    <w:lvl w:ilvl="0" w:tplc="260C113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944E3E"/>
    <w:multiLevelType w:val="hybridMultilevel"/>
    <w:tmpl w:val="98BCEC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8586B"/>
    <w:multiLevelType w:val="hybridMultilevel"/>
    <w:tmpl w:val="123012E2"/>
    <w:lvl w:ilvl="0" w:tplc="B5784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47CFF"/>
    <w:multiLevelType w:val="hybridMultilevel"/>
    <w:tmpl w:val="D3E223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36940"/>
    <w:multiLevelType w:val="hybridMultilevel"/>
    <w:tmpl w:val="8F369C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1B"/>
    <w:rsid w:val="0004601B"/>
    <w:rsid w:val="00072994"/>
    <w:rsid w:val="000B063E"/>
    <w:rsid w:val="000D74F9"/>
    <w:rsid w:val="00120D6E"/>
    <w:rsid w:val="0016280A"/>
    <w:rsid w:val="0017754D"/>
    <w:rsid w:val="00242DE2"/>
    <w:rsid w:val="002A7E26"/>
    <w:rsid w:val="002C1D02"/>
    <w:rsid w:val="002D2447"/>
    <w:rsid w:val="003142C6"/>
    <w:rsid w:val="00331EF7"/>
    <w:rsid w:val="003741B2"/>
    <w:rsid w:val="004110C9"/>
    <w:rsid w:val="00447B32"/>
    <w:rsid w:val="00466595"/>
    <w:rsid w:val="004B2D8D"/>
    <w:rsid w:val="004C0188"/>
    <w:rsid w:val="004C7A72"/>
    <w:rsid w:val="004D4C0C"/>
    <w:rsid w:val="004F0C6E"/>
    <w:rsid w:val="00514902"/>
    <w:rsid w:val="005620C1"/>
    <w:rsid w:val="00592826"/>
    <w:rsid w:val="005A273F"/>
    <w:rsid w:val="005B52F0"/>
    <w:rsid w:val="006154DB"/>
    <w:rsid w:val="006736C7"/>
    <w:rsid w:val="00676675"/>
    <w:rsid w:val="006877E0"/>
    <w:rsid w:val="00694A84"/>
    <w:rsid w:val="006A4855"/>
    <w:rsid w:val="006B307C"/>
    <w:rsid w:val="007271B1"/>
    <w:rsid w:val="0073637D"/>
    <w:rsid w:val="007D4401"/>
    <w:rsid w:val="007E1AE6"/>
    <w:rsid w:val="007F30FF"/>
    <w:rsid w:val="008251BD"/>
    <w:rsid w:val="00850285"/>
    <w:rsid w:val="008B3D39"/>
    <w:rsid w:val="008C601D"/>
    <w:rsid w:val="008E4643"/>
    <w:rsid w:val="008E5F84"/>
    <w:rsid w:val="0090520F"/>
    <w:rsid w:val="00953F09"/>
    <w:rsid w:val="00956709"/>
    <w:rsid w:val="009969C2"/>
    <w:rsid w:val="009A076F"/>
    <w:rsid w:val="009D60FC"/>
    <w:rsid w:val="00A15A52"/>
    <w:rsid w:val="00A36F6E"/>
    <w:rsid w:val="00A633F2"/>
    <w:rsid w:val="00B15F97"/>
    <w:rsid w:val="00BE3B0E"/>
    <w:rsid w:val="00C05CFF"/>
    <w:rsid w:val="00C57FF5"/>
    <w:rsid w:val="00C7445B"/>
    <w:rsid w:val="00CA258A"/>
    <w:rsid w:val="00CB6A10"/>
    <w:rsid w:val="00CC1E0F"/>
    <w:rsid w:val="00D17D50"/>
    <w:rsid w:val="00D308EF"/>
    <w:rsid w:val="00DA061F"/>
    <w:rsid w:val="00DA2EC0"/>
    <w:rsid w:val="00DA3640"/>
    <w:rsid w:val="00DC4694"/>
    <w:rsid w:val="00DD2F1F"/>
    <w:rsid w:val="00E05F3C"/>
    <w:rsid w:val="00E261E8"/>
    <w:rsid w:val="00E30F59"/>
    <w:rsid w:val="00E35459"/>
    <w:rsid w:val="00EB64CE"/>
    <w:rsid w:val="00EC3798"/>
    <w:rsid w:val="00F5397D"/>
    <w:rsid w:val="00F57267"/>
    <w:rsid w:val="00F670A9"/>
    <w:rsid w:val="00F73457"/>
    <w:rsid w:val="00FA5809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01B"/>
    <w:rPr>
      <w:noProof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4110C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rsid w:val="004110C9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  <w:lang w:val="sk-SK"/>
    </w:rPr>
  </w:style>
  <w:style w:type="character" w:styleId="Hypertextovodkaz">
    <w:name w:val="Hyperlink"/>
    <w:basedOn w:val="Standardnpsmoodstavce"/>
    <w:rsid w:val="002C1D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2D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01B"/>
    <w:rPr>
      <w:noProof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4110C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rsid w:val="004110C9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  <w:lang w:val="sk-SK"/>
    </w:rPr>
  </w:style>
  <w:style w:type="character" w:styleId="Hypertextovodkaz">
    <w:name w:val="Hyperlink"/>
    <w:basedOn w:val="Standardnpsmoodstavce"/>
    <w:rsid w:val="002C1D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2D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Výuka státovědy v seminářích: zimní semestr 2010/2011</vt:lpstr>
    </vt:vector>
  </TitlesOfParts>
  <Company>Právnická fakulta UK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Výuka státovědy v seminářích: zimní semestr 2010/2011</dc:title>
  <dc:creator>RESCHOVA</dc:creator>
  <cp:lastModifiedBy>Ivanka Klofandova</cp:lastModifiedBy>
  <cp:revision>2</cp:revision>
  <cp:lastPrinted>2014-10-07T07:26:00Z</cp:lastPrinted>
  <dcterms:created xsi:type="dcterms:W3CDTF">2014-10-07T07:27:00Z</dcterms:created>
  <dcterms:modified xsi:type="dcterms:W3CDTF">2014-10-07T07:27:00Z</dcterms:modified>
</cp:coreProperties>
</file>