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F0B" w:rsidRDefault="00AE4F0B" w:rsidP="00AE4F0B">
      <w:r>
        <w:t xml:space="preserve">Univerzita Karlova v Praze                                          </w:t>
      </w:r>
      <w:r w:rsidR="00835778">
        <w:t xml:space="preserve">               V Praze </w:t>
      </w:r>
      <w:proofErr w:type="gramStart"/>
      <w:r w:rsidR="00835778">
        <w:t>dne  17</w:t>
      </w:r>
      <w:r w:rsidR="00845F83">
        <w:t>.12</w:t>
      </w:r>
      <w:r>
        <w:t>.</w:t>
      </w:r>
      <w:proofErr w:type="gramEnd"/>
      <w:r>
        <w:t xml:space="preserve">  2013              </w:t>
      </w:r>
    </w:p>
    <w:p w:rsidR="00AE4F0B" w:rsidRDefault="00AE4F0B" w:rsidP="00AE4F0B">
      <w:r>
        <w:t>Právnická fakulta</w:t>
      </w:r>
    </w:p>
    <w:p w:rsidR="00AE4F0B" w:rsidRDefault="00AE4F0B" w:rsidP="00AE4F0B"/>
    <w:p w:rsidR="00AE4F0B" w:rsidRDefault="00AE4F0B" w:rsidP="00AE4F0B"/>
    <w:p w:rsidR="00AE4F0B" w:rsidRDefault="00AE4F0B" w:rsidP="00AE4F0B"/>
    <w:p w:rsidR="00AE4F0B" w:rsidRDefault="00AE4F0B" w:rsidP="00AE4F0B">
      <w:pPr>
        <w:jc w:val="center"/>
        <w:outlineLvl w:val="0"/>
      </w:pPr>
      <w:r>
        <w:t>Zápis z jednání vědecké rady</w:t>
      </w:r>
      <w:r w:rsidR="00845F83">
        <w:t xml:space="preserve"> Právnické fakulty UK </w:t>
      </w:r>
      <w:proofErr w:type="gramStart"/>
      <w:r w:rsidR="00845F83">
        <w:t>dne  5.12.</w:t>
      </w:r>
      <w:proofErr w:type="gramEnd"/>
      <w:r>
        <w:t xml:space="preserve"> 2013</w:t>
      </w:r>
    </w:p>
    <w:p w:rsidR="00AE4F0B" w:rsidRDefault="00AE4F0B" w:rsidP="00AE4F0B">
      <w:pPr>
        <w:jc w:val="center"/>
      </w:pPr>
    </w:p>
    <w:p w:rsidR="00AE4F0B" w:rsidRDefault="00AE4F0B" w:rsidP="00AE4F0B">
      <w:pPr>
        <w:jc w:val="center"/>
      </w:pPr>
    </w:p>
    <w:p w:rsidR="00AE4F0B" w:rsidRDefault="00AE4F0B" w:rsidP="00AE4F0B">
      <w:pPr>
        <w:jc w:val="both"/>
        <w:outlineLvl w:val="0"/>
        <w:rPr>
          <w:i/>
        </w:rPr>
      </w:pPr>
      <w:proofErr w:type="gramStart"/>
      <w:r>
        <w:rPr>
          <w:i/>
        </w:rPr>
        <w:t xml:space="preserve">Přítomni:   </w:t>
      </w:r>
      <w:proofErr w:type="gramEnd"/>
      <w:r>
        <w:rPr>
          <w:i/>
        </w:rPr>
        <w:t xml:space="preserve">   dle prezenční listiny</w:t>
      </w:r>
    </w:p>
    <w:p w:rsidR="00AE4F0B" w:rsidRDefault="00AE4F0B" w:rsidP="00AE4F0B">
      <w:pPr>
        <w:jc w:val="both"/>
        <w:rPr>
          <w:i/>
        </w:rPr>
      </w:pPr>
    </w:p>
    <w:p w:rsidR="00AE4F0B" w:rsidRDefault="00AE4F0B" w:rsidP="00AE4F0B">
      <w:pPr>
        <w:jc w:val="both"/>
        <w:rPr>
          <w:i/>
        </w:rPr>
      </w:pPr>
      <w:r>
        <w:rPr>
          <w:i/>
        </w:rPr>
        <w:t>Program:</w:t>
      </w:r>
    </w:p>
    <w:p w:rsidR="00AE4F0B" w:rsidRDefault="00AE4F0B" w:rsidP="00AE4F0B">
      <w:pPr>
        <w:jc w:val="both"/>
        <w:rPr>
          <w:i/>
        </w:rPr>
      </w:pPr>
    </w:p>
    <w:p w:rsidR="00AE4F0B" w:rsidRDefault="00AE4F0B" w:rsidP="00AE4F0B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Sdělení děkana.</w:t>
      </w:r>
    </w:p>
    <w:p w:rsidR="00AE4F0B" w:rsidRDefault="00AE4F0B" w:rsidP="00AE4F0B">
      <w:pPr>
        <w:ind w:left="540"/>
        <w:jc w:val="both"/>
        <w:rPr>
          <w:i/>
        </w:rPr>
      </w:pPr>
    </w:p>
    <w:p w:rsidR="00AE4F0B" w:rsidRDefault="00AE4F0B" w:rsidP="00AE4F0B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Personální věci:</w:t>
      </w:r>
    </w:p>
    <w:p w:rsidR="00AE4F0B" w:rsidRDefault="00AE4F0B" w:rsidP="00AE4F0B">
      <w:pPr>
        <w:pStyle w:val="Odstavecseseznamem"/>
        <w:rPr>
          <w:i/>
        </w:rPr>
      </w:pPr>
    </w:p>
    <w:p w:rsidR="00AE4F0B" w:rsidRDefault="00AE4F0B" w:rsidP="00AE4F0B">
      <w:pPr>
        <w:ind w:left="1260"/>
        <w:jc w:val="both"/>
        <w:rPr>
          <w:i/>
        </w:rPr>
      </w:pPr>
      <w:r>
        <w:rPr>
          <w:i/>
        </w:rPr>
        <w:t>Habilitační řízení JUDr. PhDr</w:t>
      </w:r>
      <w:r w:rsidR="00845F83">
        <w:rPr>
          <w:i/>
        </w:rPr>
        <w:t>. Veroniky Bílkové, Ph.D., E.MA</w:t>
      </w:r>
      <w:r>
        <w:rPr>
          <w:i/>
        </w:rPr>
        <w:t>,</w:t>
      </w:r>
      <w:r w:rsidR="00845F83">
        <w:rPr>
          <w:i/>
        </w:rPr>
        <w:t xml:space="preserve"> </w:t>
      </w:r>
      <w:r>
        <w:rPr>
          <w:i/>
        </w:rPr>
        <w:t>pro obor mezinárodní právo. Habilitační práce na téma „Ochrana lidských práv v rámci boje proti terorismu“.</w:t>
      </w:r>
    </w:p>
    <w:p w:rsidR="00AE4F0B" w:rsidRDefault="00AE4F0B" w:rsidP="00AE4F0B">
      <w:pPr>
        <w:ind w:left="1260"/>
        <w:jc w:val="both"/>
        <w:rPr>
          <w:i/>
        </w:rPr>
      </w:pPr>
    </w:p>
    <w:p w:rsidR="00AE4F0B" w:rsidRDefault="00AE4F0B" w:rsidP="00AE4F0B">
      <w:pPr>
        <w:ind w:left="1260"/>
        <w:jc w:val="both"/>
        <w:rPr>
          <w:i/>
        </w:rPr>
      </w:pPr>
      <w:r>
        <w:rPr>
          <w:i/>
        </w:rPr>
        <w:t>Habilitační řízení JUDr. Martina Štefka, Ph.D., pro obor pracovní právo a právo sociálního zabezpečení.  Habilitační práce na téma „Výkon závislé a nelegální práce“.</w:t>
      </w:r>
    </w:p>
    <w:p w:rsidR="00AE4F0B" w:rsidRDefault="00AE4F0B" w:rsidP="00AE4F0B">
      <w:pPr>
        <w:ind w:left="1260"/>
        <w:jc w:val="both"/>
        <w:rPr>
          <w:i/>
        </w:rPr>
      </w:pPr>
      <w:r>
        <w:rPr>
          <w:i/>
        </w:rPr>
        <w:t xml:space="preserve">           </w:t>
      </w:r>
    </w:p>
    <w:p w:rsidR="00AE4F0B" w:rsidRDefault="00AE4F0B" w:rsidP="00AE4F0B">
      <w:pPr>
        <w:ind w:left="1260"/>
        <w:jc w:val="both"/>
        <w:rPr>
          <w:i/>
        </w:rPr>
      </w:pPr>
    </w:p>
    <w:p w:rsidR="00AE4F0B" w:rsidRDefault="00AE4F0B" w:rsidP="00AE4F0B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Různé.</w:t>
      </w:r>
    </w:p>
    <w:p w:rsidR="00AE4F0B" w:rsidRDefault="00AE4F0B" w:rsidP="00AE4F0B">
      <w:pPr>
        <w:ind w:left="360"/>
        <w:jc w:val="both"/>
        <w:rPr>
          <w:i/>
        </w:rPr>
      </w:pPr>
    </w:p>
    <w:p w:rsidR="00AE4F0B" w:rsidRDefault="00AE4F0B" w:rsidP="00AE4F0B">
      <w:pPr>
        <w:jc w:val="both"/>
        <w:rPr>
          <w:i/>
        </w:rPr>
      </w:pPr>
    </w:p>
    <w:p w:rsidR="00AE4F0B" w:rsidRDefault="00AE4F0B" w:rsidP="00AE4F0B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Sdělení děkana.</w:t>
      </w:r>
    </w:p>
    <w:p w:rsidR="00890782" w:rsidRDefault="00890782" w:rsidP="00890782">
      <w:pPr>
        <w:ind w:left="1080"/>
        <w:jc w:val="both"/>
        <w:rPr>
          <w:i/>
        </w:rPr>
      </w:pPr>
    </w:p>
    <w:p w:rsidR="00890782" w:rsidRDefault="00890782" w:rsidP="00890782">
      <w:pPr>
        <w:pStyle w:val="Odstavecseseznamem"/>
        <w:numPr>
          <w:ilvl w:val="0"/>
          <w:numId w:val="14"/>
        </w:numPr>
        <w:jc w:val="both"/>
      </w:pPr>
      <w:r>
        <w:t xml:space="preserve">Stávající pan děkan prof. JUDr. Aleš </w:t>
      </w:r>
      <w:proofErr w:type="spellStart"/>
      <w:r>
        <w:t>Gerloch</w:t>
      </w:r>
      <w:proofErr w:type="spellEnd"/>
      <w:r>
        <w:t>, CSc. poděkoval</w:t>
      </w:r>
      <w:r w:rsidRPr="00CE5195">
        <w:t xml:space="preserve"> </w:t>
      </w:r>
      <w:r>
        <w:t>u příležitosti posledního jednání vědecké rady v období svého působení ve funkci děkana Právnické fakulty Univerzity Karlovy v Praze jejím členům a pob</w:t>
      </w:r>
      <w:r w:rsidR="00DA1FCF">
        <w:t>lahopřál nově zvolenému kandidátovi na děkana</w:t>
      </w:r>
      <w:r>
        <w:t xml:space="preserve"> prof. JUDr. Janu Kuklíkovi, DrSc.  Zároveň oznámil, že příští jednání vědecké rady fakulty se bude konat dne 20. února 2014. </w:t>
      </w:r>
    </w:p>
    <w:p w:rsidR="0080324A" w:rsidRDefault="0080324A" w:rsidP="0080324A">
      <w:pPr>
        <w:jc w:val="both"/>
        <w:rPr>
          <w:b/>
        </w:rPr>
      </w:pPr>
    </w:p>
    <w:p w:rsidR="00A3130A" w:rsidRDefault="00516150" w:rsidP="00890782">
      <w:pPr>
        <w:pStyle w:val="Odstavecseseznamem"/>
        <w:numPr>
          <w:ilvl w:val="0"/>
          <w:numId w:val="14"/>
        </w:numPr>
        <w:jc w:val="both"/>
      </w:pPr>
      <w:r>
        <w:t>Děkan fakulty informoval, že d</w:t>
      </w:r>
      <w:r w:rsidR="0080324A">
        <w:t xml:space="preserve">opisem ze dne 20. 11. 2013 sdělil JUDr. Pavel </w:t>
      </w:r>
      <w:proofErr w:type="spellStart"/>
      <w:r w:rsidR="0080324A">
        <w:t>Varvařovský</w:t>
      </w:r>
      <w:proofErr w:type="spellEnd"/>
      <w:r w:rsidR="0080324A">
        <w:t>, veřejný ochránce práv, že se z vážných osobních důvodů vzdává svého členství ve vědecké radě PF UK.</w:t>
      </w:r>
    </w:p>
    <w:p w:rsidR="0080324A" w:rsidRDefault="0080324A" w:rsidP="00A3130A">
      <w:pPr>
        <w:pStyle w:val="Odstavecseseznamem"/>
        <w:jc w:val="both"/>
      </w:pPr>
      <w:r>
        <w:t xml:space="preserve"> </w:t>
      </w:r>
    </w:p>
    <w:p w:rsidR="00516150" w:rsidRDefault="00516150" w:rsidP="00890782">
      <w:pPr>
        <w:numPr>
          <w:ilvl w:val="0"/>
          <w:numId w:val="14"/>
        </w:numPr>
        <w:jc w:val="both"/>
      </w:pPr>
      <w:r>
        <w:t xml:space="preserve">Děkan fakulty informoval členy vědecké rady o osobních a pracovních </w:t>
      </w:r>
      <w:proofErr w:type="gramStart"/>
      <w:r>
        <w:t>výročích  těchto</w:t>
      </w:r>
      <w:proofErr w:type="gramEnd"/>
      <w:r>
        <w:t xml:space="preserve"> akademických pracovníků:</w:t>
      </w:r>
    </w:p>
    <w:p w:rsidR="00516150" w:rsidRPr="00E47B5B" w:rsidRDefault="00516150" w:rsidP="00516150">
      <w:pPr>
        <w:pStyle w:val="Odstavecseseznamem"/>
        <w:jc w:val="both"/>
      </w:pPr>
    </w:p>
    <w:p w:rsidR="0080324A" w:rsidRPr="00835778" w:rsidRDefault="0080324A" w:rsidP="00516150">
      <w:pPr>
        <w:pStyle w:val="Odstavecseseznamem"/>
        <w:jc w:val="both"/>
      </w:pPr>
      <w:r w:rsidRPr="00835778">
        <w:t>Osobní výročí</w:t>
      </w:r>
    </w:p>
    <w:p w:rsidR="0080324A" w:rsidRPr="00835778" w:rsidRDefault="0080324A" w:rsidP="00516150">
      <w:pPr>
        <w:pStyle w:val="Odstavecseseznamem"/>
        <w:jc w:val="both"/>
      </w:pPr>
      <w:r w:rsidRPr="00835778">
        <w:t>PhDr. Miroslav Pravda</w:t>
      </w:r>
      <w:r w:rsidRPr="00835778">
        <w:tab/>
      </w:r>
      <w:r w:rsidRPr="00835778">
        <w:tab/>
      </w:r>
      <w:r w:rsidRPr="00835778">
        <w:tab/>
      </w:r>
      <w:r w:rsidRPr="00835778">
        <w:tab/>
      </w:r>
    </w:p>
    <w:p w:rsidR="0080324A" w:rsidRPr="00835778" w:rsidRDefault="0080324A" w:rsidP="00516150">
      <w:pPr>
        <w:pStyle w:val="Odstavecseseznamem"/>
        <w:jc w:val="both"/>
      </w:pPr>
      <w:r w:rsidRPr="00835778">
        <w:t xml:space="preserve">Prof. JUDr. Valentin </w:t>
      </w:r>
      <w:proofErr w:type="spellStart"/>
      <w:r w:rsidRPr="00835778">
        <w:t>Urfus</w:t>
      </w:r>
      <w:proofErr w:type="spellEnd"/>
      <w:r w:rsidRPr="00835778">
        <w:t>, CSc.</w:t>
      </w:r>
      <w:r w:rsidRPr="00835778">
        <w:tab/>
      </w:r>
      <w:r w:rsidRPr="00835778">
        <w:tab/>
      </w:r>
      <w:r w:rsidRPr="00835778">
        <w:tab/>
      </w:r>
      <w:bookmarkStart w:id="0" w:name="_GoBack"/>
      <w:bookmarkEnd w:id="0"/>
    </w:p>
    <w:p w:rsidR="0080324A" w:rsidRPr="00835778" w:rsidRDefault="0080324A" w:rsidP="0080324A">
      <w:pPr>
        <w:jc w:val="both"/>
      </w:pPr>
    </w:p>
    <w:p w:rsidR="0080324A" w:rsidRPr="00835778" w:rsidRDefault="0080324A" w:rsidP="00516150">
      <w:pPr>
        <w:pStyle w:val="Odstavecseseznamem"/>
        <w:jc w:val="both"/>
      </w:pPr>
      <w:r w:rsidRPr="00835778">
        <w:t>Úmrtí</w:t>
      </w:r>
    </w:p>
    <w:p w:rsidR="0080324A" w:rsidRDefault="0080324A" w:rsidP="00516150">
      <w:pPr>
        <w:pStyle w:val="Odstavecseseznamem"/>
        <w:jc w:val="both"/>
      </w:pPr>
      <w:r>
        <w:t xml:space="preserve">JUDr. Jaroslav </w:t>
      </w:r>
      <w:proofErr w:type="spellStart"/>
      <w:r>
        <w:t>Oehm</w:t>
      </w:r>
      <w:proofErr w:type="spellEnd"/>
      <w:r>
        <w:t xml:space="preserve"> 22. 3. 1935 – 3. 12. 2013. Dlouholetý učitel na katedře obchodního práva.</w:t>
      </w:r>
    </w:p>
    <w:p w:rsidR="0080324A" w:rsidRDefault="0080324A" w:rsidP="0080324A">
      <w:pPr>
        <w:jc w:val="both"/>
      </w:pPr>
    </w:p>
    <w:p w:rsidR="0080324A" w:rsidRDefault="00516150" w:rsidP="00890782">
      <w:pPr>
        <w:pStyle w:val="Odstavecseseznamem"/>
        <w:numPr>
          <w:ilvl w:val="0"/>
          <w:numId w:val="14"/>
        </w:numPr>
        <w:jc w:val="both"/>
      </w:pPr>
      <w:r>
        <w:t xml:space="preserve">Děkan fakulty informoval, že </w:t>
      </w:r>
      <w:r w:rsidR="00DA1FCF">
        <w:t>p</w:t>
      </w:r>
      <w:r w:rsidR="0080324A">
        <w:t>rezident republiky jmenoval dne 11. 11. 2013 JUDr. Radovana Suchánka, Ph.D., z katedry ústavního práva PF UK, soudcem Ústavního soudu ČR. Funkce se dr. Suchánek ujal složením slibu dne 26. 11. 2013.</w:t>
      </w:r>
    </w:p>
    <w:p w:rsidR="0080324A" w:rsidRDefault="0080324A" w:rsidP="0080324A">
      <w:pPr>
        <w:jc w:val="both"/>
      </w:pPr>
    </w:p>
    <w:p w:rsidR="0080324A" w:rsidRDefault="00A3130A" w:rsidP="00890782">
      <w:pPr>
        <w:pStyle w:val="Odstavecseseznamem"/>
        <w:numPr>
          <w:ilvl w:val="0"/>
          <w:numId w:val="14"/>
        </w:numPr>
        <w:jc w:val="both"/>
      </w:pPr>
      <w:r>
        <w:t>Děkan fakulty informoval, že ve dnech 19. – 20</w:t>
      </w:r>
      <w:r w:rsidR="0080324A">
        <w:t xml:space="preserve">. 11. 2013 proběhly volby do Akademického senátu Právnické fakulty UK a Akademického senátu UK. </w:t>
      </w:r>
    </w:p>
    <w:p w:rsidR="0080324A" w:rsidRPr="00835778" w:rsidRDefault="00516150" w:rsidP="00516150">
      <w:pPr>
        <w:pStyle w:val="Odstavecseseznamem"/>
        <w:jc w:val="both"/>
      </w:pPr>
      <w:r w:rsidRPr="00835778">
        <w:t>Děkan fakulty oznámil v</w:t>
      </w:r>
      <w:r w:rsidR="0080324A" w:rsidRPr="00835778">
        <w:t>ýsledky voleb</w:t>
      </w:r>
      <w:r w:rsidR="00A3130A" w:rsidRPr="00835778">
        <w:t>.</w:t>
      </w:r>
    </w:p>
    <w:p w:rsidR="00406DA6" w:rsidRDefault="00406DA6" w:rsidP="00516150">
      <w:pPr>
        <w:pStyle w:val="Odstavecseseznamem"/>
        <w:jc w:val="both"/>
        <w:rPr>
          <w:u w:val="single"/>
        </w:rPr>
      </w:pPr>
    </w:p>
    <w:p w:rsidR="00DA1FCF" w:rsidRPr="00630118" w:rsidRDefault="00DA1FCF" w:rsidP="00516150">
      <w:pPr>
        <w:pStyle w:val="Odstavecseseznamem"/>
        <w:jc w:val="both"/>
        <w:rPr>
          <w:b/>
        </w:rPr>
      </w:pPr>
      <w:r w:rsidRPr="00630118">
        <w:rPr>
          <w:b/>
        </w:rPr>
        <w:t>Akademický senát Právnické fakulty Univerzity Karlovy</w:t>
      </w:r>
    </w:p>
    <w:p w:rsidR="0080324A" w:rsidRPr="00835778" w:rsidRDefault="0080324A" w:rsidP="00516150">
      <w:pPr>
        <w:pStyle w:val="Odstavecseseznamem"/>
        <w:jc w:val="both"/>
      </w:pPr>
      <w:r w:rsidRPr="00835778">
        <w:t>Kurie akademických pracovníků</w:t>
      </w:r>
      <w:r w:rsidR="00835778">
        <w:t xml:space="preserve"> – pořadí </w:t>
      </w:r>
      <w:r w:rsidRPr="00835778">
        <w:t>dle počtu hlasů:</w:t>
      </w:r>
    </w:p>
    <w:p w:rsidR="0080324A" w:rsidRPr="001D26BD" w:rsidRDefault="0080324A" w:rsidP="00516150">
      <w:pPr>
        <w:ind w:left="720"/>
        <w:jc w:val="both"/>
        <w:rPr>
          <w:b/>
        </w:rPr>
      </w:pPr>
      <w:r>
        <w:t>Doc. JUDr. Karel Beran, Ph.D.</w:t>
      </w:r>
    </w:p>
    <w:p w:rsidR="0080324A" w:rsidRPr="001D26BD" w:rsidRDefault="0080324A" w:rsidP="00516150">
      <w:pPr>
        <w:ind w:left="720"/>
        <w:jc w:val="both"/>
        <w:rPr>
          <w:b/>
        </w:rPr>
      </w:pPr>
      <w:r>
        <w:t xml:space="preserve">Prof. JUDr. Michal </w:t>
      </w:r>
      <w:proofErr w:type="spellStart"/>
      <w:r>
        <w:t>Skřejpek</w:t>
      </w:r>
      <w:proofErr w:type="spellEnd"/>
      <w:r>
        <w:t>, DrSc.</w:t>
      </w:r>
    </w:p>
    <w:p w:rsidR="0080324A" w:rsidRPr="001D26BD" w:rsidRDefault="0080324A" w:rsidP="00516150">
      <w:pPr>
        <w:ind w:left="720"/>
        <w:jc w:val="both"/>
        <w:rPr>
          <w:b/>
        </w:rPr>
      </w:pPr>
      <w:r>
        <w:t>JUDr. Karolina Žákovská, Ph.D.</w:t>
      </w:r>
    </w:p>
    <w:p w:rsidR="0080324A" w:rsidRPr="001D26BD" w:rsidRDefault="0080324A" w:rsidP="00516150">
      <w:pPr>
        <w:ind w:left="720"/>
        <w:jc w:val="both"/>
        <w:rPr>
          <w:b/>
        </w:rPr>
      </w:pPr>
      <w:r>
        <w:t>JUDr. Ondřej Frinta, Ph.D.</w:t>
      </w:r>
    </w:p>
    <w:p w:rsidR="0080324A" w:rsidRPr="001D26BD" w:rsidRDefault="0080324A" w:rsidP="00516150">
      <w:pPr>
        <w:ind w:left="720"/>
        <w:jc w:val="both"/>
        <w:rPr>
          <w:b/>
        </w:rPr>
      </w:pPr>
      <w:r>
        <w:t>JUDr. Ing. Josef Staša, CSc.</w:t>
      </w:r>
    </w:p>
    <w:p w:rsidR="0080324A" w:rsidRPr="001D26BD" w:rsidRDefault="0080324A" w:rsidP="00516150">
      <w:pPr>
        <w:ind w:left="720"/>
        <w:jc w:val="both"/>
        <w:rPr>
          <w:b/>
        </w:rPr>
      </w:pPr>
      <w:r>
        <w:t>Doc. JUDr. Vladimír Kindl</w:t>
      </w:r>
    </w:p>
    <w:p w:rsidR="0080324A" w:rsidRPr="00EE5BA4" w:rsidRDefault="0080324A" w:rsidP="00516150">
      <w:pPr>
        <w:ind w:left="720"/>
        <w:jc w:val="both"/>
        <w:rPr>
          <w:b/>
        </w:rPr>
      </w:pPr>
      <w:r>
        <w:t>JUDr. Michal Sobotka, Ph.D.</w:t>
      </w:r>
    </w:p>
    <w:p w:rsidR="0080324A" w:rsidRPr="00EE5BA4" w:rsidRDefault="0080324A" w:rsidP="00516150">
      <w:pPr>
        <w:ind w:left="720"/>
        <w:jc w:val="both"/>
        <w:rPr>
          <w:b/>
        </w:rPr>
      </w:pPr>
      <w:r>
        <w:t>PhDr. Marta Chromá, Ph.D.</w:t>
      </w:r>
    </w:p>
    <w:p w:rsidR="0080324A" w:rsidRPr="00EE5BA4" w:rsidRDefault="0080324A" w:rsidP="00516150">
      <w:pPr>
        <w:ind w:left="720"/>
        <w:jc w:val="both"/>
        <w:rPr>
          <w:b/>
        </w:rPr>
      </w:pPr>
      <w:r>
        <w:t>JUDr. PhDr. Marek Antoš, Ph.D.</w:t>
      </w:r>
    </w:p>
    <w:p w:rsidR="0080324A" w:rsidRPr="00EE5BA4" w:rsidRDefault="0080324A" w:rsidP="00516150">
      <w:pPr>
        <w:ind w:left="720"/>
        <w:jc w:val="both"/>
        <w:rPr>
          <w:b/>
        </w:rPr>
      </w:pPr>
      <w:r>
        <w:t>JUDr. PhDr. Jan Wintr, Ph.D.</w:t>
      </w:r>
    </w:p>
    <w:p w:rsidR="0080324A" w:rsidRPr="00C53FFA" w:rsidRDefault="0080324A" w:rsidP="00516150">
      <w:pPr>
        <w:ind w:left="720"/>
        <w:jc w:val="both"/>
        <w:rPr>
          <w:b/>
        </w:rPr>
      </w:pPr>
      <w:r>
        <w:t>Doc. JUDr. Josef Salač, Ph.D.</w:t>
      </w:r>
    </w:p>
    <w:p w:rsidR="0080324A" w:rsidRPr="00C53FFA" w:rsidRDefault="0080324A" w:rsidP="00516150">
      <w:pPr>
        <w:ind w:left="720"/>
        <w:jc w:val="both"/>
        <w:rPr>
          <w:b/>
        </w:rPr>
      </w:pPr>
    </w:p>
    <w:p w:rsidR="0080324A" w:rsidRPr="00835778" w:rsidRDefault="0080324A" w:rsidP="00A3130A">
      <w:pPr>
        <w:pStyle w:val="Odstavecseseznamem"/>
        <w:jc w:val="both"/>
      </w:pPr>
      <w:r w:rsidRPr="00835778">
        <w:t xml:space="preserve">Studentská kurie – pořadí </w:t>
      </w:r>
      <w:r w:rsidR="00835778">
        <w:t>po</w:t>
      </w:r>
      <w:r w:rsidRPr="00835778">
        <w:t>dle ročníků, v jednotlivých ročních dle hlasů:</w:t>
      </w:r>
    </w:p>
    <w:p w:rsidR="0080324A" w:rsidRDefault="00406DA6" w:rsidP="00A3130A">
      <w:pPr>
        <w:pStyle w:val="Odstavecseseznamem"/>
        <w:jc w:val="both"/>
      </w:pPr>
      <w:r>
        <w:t>1.</w:t>
      </w:r>
      <w:r w:rsidR="0080324A">
        <w:t xml:space="preserve"> ročník</w:t>
      </w:r>
    </w:p>
    <w:p w:rsidR="0080324A" w:rsidRDefault="0080324A" w:rsidP="00A3130A">
      <w:pPr>
        <w:ind w:left="720"/>
        <w:jc w:val="both"/>
      </w:pPr>
      <w:r>
        <w:t>Gabriel Hlavačka</w:t>
      </w:r>
    </w:p>
    <w:p w:rsidR="0080324A" w:rsidRDefault="0080324A" w:rsidP="00A3130A">
      <w:pPr>
        <w:ind w:left="720"/>
        <w:jc w:val="both"/>
      </w:pPr>
      <w:r>
        <w:t xml:space="preserve">Michal </w:t>
      </w:r>
      <w:proofErr w:type="spellStart"/>
      <w:r>
        <w:t>Mazúr</w:t>
      </w:r>
      <w:proofErr w:type="spellEnd"/>
    </w:p>
    <w:p w:rsidR="0080324A" w:rsidRDefault="00406DA6" w:rsidP="00A3130A">
      <w:pPr>
        <w:pStyle w:val="Odstavecseseznamem"/>
        <w:jc w:val="both"/>
      </w:pPr>
      <w:r>
        <w:t>2.</w:t>
      </w:r>
      <w:r w:rsidR="0080324A">
        <w:t xml:space="preserve"> ročník</w:t>
      </w:r>
    </w:p>
    <w:p w:rsidR="0080324A" w:rsidRDefault="0080324A" w:rsidP="00A3130A">
      <w:pPr>
        <w:ind w:left="720"/>
        <w:jc w:val="both"/>
      </w:pPr>
      <w:r>
        <w:t>Jakub Horký</w:t>
      </w:r>
    </w:p>
    <w:p w:rsidR="0080324A" w:rsidRDefault="0080324A" w:rsidP="00A3130A">
      <w:pPr>
        <w:ind w:left="720"/>
        <w:jc w:val="both"/>
      </w:pPr>
      <w:r>
        <w:t>Matěj Benda</w:t>
      </w:r>
    </w:p>
    <w:p w:rsidR="0080324A" w:rsidRDefault="00406DA6" w:rsidP="00A3130A">
      <w:pPr>
        <w:pStyle w:val="Odstavecseseznamem"/>
        <w:jc w:val="both"/>
      </w:pPr>
      <w:r>
        <w:t>3.</w:t>
      </w:r>
      <w:r w:rsidR="0080324A">
        <w:t xml:space="preserve"> ročník</w:t>
      </w:r>
    </w:p>
    <w:p w:rsidR="0080324A" w:rsidRDefault="0080324A" w:rsidP="00A3130A">
      <w:pPr>
        <w:ind w:left="720"/>
        <w:jc w:val="both"/>
      </w:pPr>
      <w:r>
        <w:t xml:space="preserve">Renata </w:t>
      </w:r>
      <w:proofErr w:type="spellStart"/>
      <w:r>
        <w:t>Kamaleeva</w:t>
      </w:r>
      <w:proofErr w:type="spellEnd"/>
    </w:p>
    <w:p w:rsidR="0080324A" w:rsidRDefault="0080324A" w:rsidP="00A3130A">
      <w:pPr>
        <w:ind w:left="720"/>
        <w:jc w:val="both"/>
      </w:pPr>
      <w:r>
        <w:t>Michal Říha</w:t>
      </w:r>
    </w:p>
    <w:p w:rsidR="0080324A" w:rsidRDefault="00406DA6" w:rsidP="00A3130A">
      <w:pPr>
        <w:pStyle w:val="Odstavecseseznamem"/>
        <w:jc w:val="both"/>
      </w:pPr>
      <w:r>
        <w:t>4.</w:t>
      </w:r>
      <w:r w:rsidR="0080324A">
        <w:t xml:space="preserve"> ročník</w:t>
      </w:r>
    </w:p>
    <w:p w:rsidR="0080324A" w:rsidRDefault="0080324A" w:rsidP="00A3130A">
      <w:pPr>
        <w:ind w:left="720"/>
        <w:jc w:val="both"/>
      </w:pPr>
      <w:r>
        <w:t>Michal Tuláček</w:t>
      </w:r>
    </w:p>
    <w:p w:rsidR="0080324A" w:rsidRPr="00EE5BA4" w:rsidRDefault="0080324A" w:rsidP="00A3130A">
      <w:pPr>
        <w:ind w:left="720"/>
        <w:jc w:val="both"/>
      </w:pPr>
      <w:r>
        <w:t>Jakub Růžička</w:t>
      </w:r>
    </w:p>
    <w:p w:rsidR="0080324A" w:rsidRDefault="00406DA6" w:rsidP="00A3130A">
      <w:pPr>
        <w:pStyle w:val="Odstavecseseznamem"/>
        <w:jc w:val="both"/>
      </w:pPr>
      <w:r>
        <w:t>5.</w:t>
      </w:r>
      <w:r w:rsidR="0080324A">
        <w:t xml:space="preserve"> ročník a doktorandi</w:t>
      </w:r>
    </w:p>
    <w:p w:rsidR="0080324A" w:rsidRDefault="0080324A" w:rsidP="00A3130A">
      <w:pPr>
        <w:ind w:left="720"/>
        <w:jc w:val="both"/>
      </w:pPr>
      <w:r>
        <w:t>Aleš Hradil</w:t>
      </w:r>
    </w:p>
    <w:p w:rsidR="0080324A" w:rsidRDefault="0080324A" w:rsidP="00A3130A">
      <w:pPr>
        <w:ind w:left="720"/>
        <w:jc w:val="both"/>
      </w:pPr>
      <w:r>
        <w:t xml:space="preserve">Vilém </w:t>
      </w:r>
      <w:proofErr w:type="spellStart"/>
      <w:r>
        <w:t>Anzenbacher</w:t>
      </w:r>
      <w:proofErr w:type="spellEnd"/>
    </w:p>
    <w:p w:rsidR="0080324A" w:rsidRDefault="0080324A" w:rsidP="0080324A">
      <w:pPr>
        <w:jc w:val="both"/>
      </w:pPr>
    </w:p>
    <w:p w:rsidR="0080324A" w:rsidRPr="00516150" w:rsidRDefault="0080324A" w:rsidP="00A3130A">
      <w:pPr>
        <w:pStyle w:val="Odstavecseseznamem"/>
        <w:jc w:val="both"/>
        <w:rPr>
          <w:b/>
        </w:rPr>
      </w:pPr>
      <w:r w:rsidRPr="00516150">
        <w:rPr>
          <w:b/>
        </w:rPr>
        <w:t>Akademický senát Univerzity Karlovy</w:t>
      </w:r>
    </w:p>
    <w:p w:rsidR="0080324A" w:rsidRDefault="0080324A" w:rsidP="0080324A">
      <w:pPr>
        <w:jc w:val="both"/>
        <w:rPr>
          <w:b/>
        </w:rPr>
      </w:pPr>
    </w:p>
    <w:p w:rsidR="0080324A" w:rsidRPr="00516150" w:rsidRDefault="0080324A" w:rsidP="00A3130A">
      <w:pPr>
        <w:pStyle w:val="Odstavecseseznamem"/>
        <w:jc w:val="both"/>
        <w:rPr>
          <w:b/>
        </w:rPr>
      </w:pPr>
      <w:r w:rsidRPr="00516150">
        <w:rPr>
          <w:b/>
        </w:rPr>
        <w:t>Akademičtí pracovníci</w:t>
      </w:r>
    </w:p>
    <w:p w:rsidR="0080324A" w:rsidRDefault="0080324A" w:rsidP="00A3130A">
      <w:pPr>
        <w:pStyle w:val="Odstavecseseznamem"/>
        <w:jc w:val="both"/>
      </w:pPr>
      <w:r>
        <w:t>JUDr. Ing. Josef Staša, CSc.</w:t>
      </w:r>
    </w:p>
    <w:p w:rsidR="0080324A" w:rsidRDefault="00A3130A" w:rsidP="00A3130A">
      <w:pPr>
        <w:ind w:left="360"/>
        <w:jc w:val="both"/>
      </w:pPr>
      <w:r>
        <w:t xml:space="preserve">     </w:t>
      </w:r>
      <w:r w:rsidR="0080324A">
        <w:t>JUDr. PhDr. Jan Wintr, Ph.D.</w:t>
      </w:r>
    </w:p>
    <w:p w:rsidR="0080324A" w:rsidRDefault="0080324A" w:rsidP="0080324A">
      <w:pPr>
        <w:jc w:val="both"/>
      </w:pPr>
    </w:p>
    <w:p w:rsidR="0080324A" w:rsidRDefault="0080324A" w:rsidP="00A3130A">
      <w:pPr>
        <w:pStyle w:val="Odstavecseseznamem"/>
        <w:jc w:val="both"/>
      </w:pPr>
      <w:r w:rsidRPr="00516150">
        <w:rPr>
          <w:b/>
        </w:rPr>
        <w:t>Studenti</w:t>
      </w:r>
    </w:p>
    <w:p w:rsidR="0080324A" w:rsidRDefault="00406DA6" w:rsidP="00A3130A">
      <w:pPr>
        <w:pStyle w:val="Odstavecseseznamem"/>
        <w:jc w:val="both"/>
      </w:pPr>
      <w:r>
        <w:t xml:space="preserve">Michal Tuláček </w:t>
      </w:r>
    </w:p>
    <w:p w:rsidR="0080324A" w:rsidRPr="00331131" w:rsidRDefault="0080324A" w:rsidP="00A3130A">
      <w:pPr>
        <w:pStyle w:val="Odstavecseseznamem"/>
        <w:jc w:val="both"/>
      </w:pPr>
      <w:r>
        <w:t xml:space="preserve">Vilém </w:t>
      </w:r>
      <w:proofErr w:type="spellStart"/>
      <w:r>
        <w:t>Anzenbacher</w:t>
      </w:r>
      <w:proofErr w:type="spellEnd"/>
    </w:p>
    <w:p w:rsidR="0080324A" w:rsidRDefault="0080324A" w:rsidP="0080324A">
      <w:pPr>
        <w:jc w:val="both"/>
      </w:pPr>
    </w:p>
    <w:p w:rsidR="0080324A" w:rsidRDefault="0080324A" w:rsidP="0080324A">
      <w:pPr>
        <w:jc w:val="both"/>
      </w:pPr>
    </w:p>
    <w:p w:rsidR="0080324A" w:rsidRDefault="00406DA6" w:rsidP="00890782">
      <w:pPr>
        <w:pStyle w:val="Odstavecseseznamem"/>
        <w:numPr>
          <w:ilvl w:val="0"/>
          <w:numId w:val="14"/>
        </w:numPr>
        <w:jc w:val="both"/>
      </w:pPr>
      <w:r>
        <w:t>Děkan fakulty připomněl</w:t>
      </w:r>
      <w:r w:rsidR="00A3130A">
        <w:t>, že v</w:t>
      </w:r>
      <w:r w:rsidR="0080324A">
        <w:t>e dnech 12. 12. 2013 – 14. 12. 2013 se koná mezinárodní vědecká konference Viktor Knapp – vědecké dílo v proměnách času. Zahájení konference</w:t>
      </w:r>
      <w:r w:rsidR="00A3130A">
        <w:t xml:space="preserve"> proběhne</w:t>
      </w:r>
      <w:r w:rsidR="0080324A">
        <w:t xml:space="preserve"> dne 12. 12. 2013 v 15.00 hod. ve Velké aule Univerzity Karlovy, </w:t>
      </w:r>
      <w:r w:rsidR="00A3130A">
        <w:t xml:space="preserve">dále se bude konat </w:t>
      </w:r>
      <w:r w:rsidR="0080324A">
        <w:t xml:space="preserve">v pátek 13. 12. 2013 celodenní jednání a v sobotu 14. 12. 2013 dopolední pracovní jednání v prostorách Právnické fakulty UK. </w:t>
      </w:r>
    </w:p>
    <w:p w:rsidR="0080324A" w:rsidRDefault="0080324A" w:rsidP="0080324A">
      <w:pPr>
        <w:jc w:val="both"/>
      </w:pPr>
    </w:p>
    <w:p w:rsidR="0080324A" w:rsidRDefault="00A3130A" w:rsidP="00890782">
      <w:pPr>
        <w:pStyle w:val="Odstavecseseznamem"/>
        <w:numPr>
          <w:ilvl w:val="0"/>
          <w:numId w:val="14"/>
        </w:numPr>
        <w:jc w:val="both"/>
      </w:pPr>
      <w:r>
        <w:t>Děkan fakulty sdělil, že d</w:t>
      </w:r>
      <w:r w:rsidR="0080324A">
        <w:t xml:space="preserve">ne 12. 12. 2013 od 19.00 hod. pořádá Právnická fakulta UK ve Velké aule Karolina vánoční koncert s následnou číší vína. </w:t>
      </w:r>
    </w:p>
    <w:p w:rsidR="0080324A" w:rsidRDefault="0080324A" w:rsidP="0080324A">
      <w:pPr>
        <w:jc w:val="both"/>
      </w:pPr>
    </w:p>
    <w:p w:rsidR="0080324A" w:rsidRDefault="00A3130A" w:rsidP="00890782">
      <w:pPr>
        <w:pStyle w:val="Odstavecseseznamem"/>
        <w:numPr>
          <w:ilvl w:val="0"/>
          <w:numId w:val="14"/>
        </w:numPr>
        <w:jc w:val="both"/>
      </w:pPr>
      <w:r>
        <w:t>Děkan fakulty sdělil, že d</w:t>
      </w:r>
      <w:r w:rsidR="0080324A">
        <w:t xml:space="preserve">ne 19. 12. 2013 se koná od 16.00 hod. ve studentské menze Právnické fakulty UK předvánoční setkání pracovníků fakulty. </w:t>
      </w:r>
    </w:p>
    <w:p w:rsidR="0080324A" w:rsidRDefault="0080324A" w:rsidP="0080324A">
      <w:pPr>
        <w:jc w:val="both"/>
      </w:pPr>
    </w:p>
    <w:p w:rsidR="00AE4F0B" w:rsidRPr="00B11936" w:rsidRDefault="00AE4F0B" w:rsidP="00AE4F0B">
      <w:pPr>
        <w:pStyle w:val="Odstavecseseznamem"/>
        <w:ind w:left="1080"/>
        <w:jc w:val="both"/>
        <w:rPr>
          <w:b/>
        </w:rPr>
      </w:pPr>
    </w:p>
    <w:p w:rsidR="00AE4F0B" w:rsidRDefault="00AE4F0B" w:rsidP="00AE4F0B">
      <w:pPr>
        <w:jc w:val="both"/>
      </w:pPr>
    </w:p>
    <w:p w:rsidR="00AE4F0B" w:rsidRDefault="00AE4F0B" w:rsidP="00AE4F0B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 xml:space="preserve"> Personální věci:</w:t>
      </w:r>
    </w:p>
    <w:p w:rsidR="00406DA6" w:rsidRPr="00406DA6" w:rsidRDefault="00406DA6" w:rsidP="00630118">
      <w:pPr>
        <w:ind w:left="360" w:firstLine="348"/>
        <w:jc w:val="both"/>
      </w:pPr>
      <w:r>
        <w:t xml:space="preserve">Děkan fakulty prof. </w:t>
      </w:r>
      <w:proofErr w:type="spellStart"/>
      <w:r>
        <w:t>Gerloch</w:t>
      </w:r>
      <w:proofErr w:type="spellEnd"/>
      <w:r>
        <w:t xml:space="preserve"> vyzval vědeckou radu, aby pro obě habilitační řízení ustanovila dva skrutátory k sečtení hlasů. Z pléna byli navrženi doc. Král a doc. Salač a by</w:t>
      </w:r>
      <w:r w:rsidR="00630118">
        <w:t>li vědeckou radou jednomyslně s</w:t>
      </w:r>
      <w:r>
        <w:t>chváleni.</w:t>
      </w:r>
    </w:p>
    <w:p w:rsidR="00AE4F0B" w:rsidRDefault="00AE4F0B" w:rsidP="00AE4F0B">
      <w:pPr>
        <w:pStyle w:val="Odstavecseseznamem"/>
        <w:rPr>
          <w:i/>
        </w:rPr>
      </w:pPr>
    </w:p>
    <w:p w:rsidR="00AE4F0B" w:rsidRDefault="00AE4F0B" w:rsidP="00AE4F0B">
      <w:pPr>
        <w:pStyle w:val="Odstavecseseznamem"/>
        <w:rPr>
          <w:i/>
        </w:rPr>
      </w:pPr>
    </w:p>
    <w:p w:rsidR="004F0631" w:rsidRDefault="004F0631" w:rsidP="004F0631">
      <w:pPr>
        <w:ind w:left="1260"/>
        <w:jc w:val="both"/>
        <w:rPr>
          <w:i/>
        </w:rPr>
      </w:pPr>
      <w:r>
        <w:rPr>
          <w:i/>
        </w:rPr>
        <w:t>Habilitační řízení JUDr. PhDr. Veroniky Bílkové, Ph.D., E.MA, pro obor mezinárodní právo. Habilitační práce na téma „Ochrana lidských práv v rámci boje proti terorismu“.</w:t>
      </w:r>
    </w:p>
    <w:p w:rsidR="00AE4F0B" w:rsidRDefault="00AE4F0B" w:rsidP="00AE4F0B">
      <w:pPr>
        <w:ind w:left="1260"/>
        <w:jc w:val="both"/>
        <w:rPr>
          <w:i/>
        </w:rPr>
      </w:pPr>
    </w:p>
    <w:p w:rsidR="004F0631" w:rsidRDefault="00AE4F0B" w:rsidP="004F0631">
      <w:pPr>
        <w:pStyle w:val="Zkladntext"/>
        <w:rPr>
          <w:rFonts w:cs="Arial"/>
          <w:sz w:val="24"/>
        </w:rPr>
      </w:pPr>
      <w:r>
        <w:rPr>
          <w:rFonts w:cs="Arial"/>
          <w:sz w:val="24"/>
        </w:rPr>
        <w:t xml:space="preserve">              </w:t>
      </w:r>
      <w:r w:rsidR="004F0631">
        <w:rPr>
          <w:rFonts w:cs="Arial"/>
          <w:sz w:val="24"/>
        </w:rPr>
        <w:t xml:space="preserve">       Dopisem ze dne 2. června 2013 se na děkana Právnické fakulty UK obrátila JUDr. Veronika Bílková, Ph.D., E.MA. s žádostí o zahájení habilitačního řízení, jehož výsledkem by bylo její jmenování docentkou pro obor mezinárodní právo. Spolu s touto žádostí předložila habilitační práci „Ochrana lidských práv v rámci boje proti terorismu“ a požádala, aby jí bylo povoleno přednést na fóru vědecké rady habilitační přednášku na téma „Vztah zákazu použití síly a ochrany lidských práv v mezinárodním právu“.</w:t>
      </w:r>
    </w:p>
    <w:p w:rsidR="004F0631" w:rsidRDefault="004F0631" w:rsidP="004F0631"/>
    <w:p w:rsidR="004F0631" w:rsidRDefault="004F0631" w:rsidP="004F0631">
      <w:r>
        <w:t xml:space="preserve">       Vědecká rada fakulty tuto žádost projednala na své schůzi dne 13. 6. </w:t>
      </w:r>
      <w:proofErr w:type="gramStart"/>
      <w:r>
        <w:t>2013  a</w:t>
      </w:r>
      <w:proofErr w:type="gramEnd"/>
      <w:r>
        <w:t xml:space="preserve"> v souladu s § 72 odst. 5 zákona č. 111/1998 Sb. ve znění zákona č. 147/2001 Sb. byla jmenována habilitační komise v tomto složení:</w:t>
      </w:r>
    </w:p>
    <w:p w:rsidR="004F0631" w:rsidRDefault="004F0631" w:rsidP="004F0631"/>
    <w:p w:rsidR="004F0631" w:rsidRDefault="004F0631" w:rsidP="004F0631">
      <w:pPr>
        <w:pStyle w:val="Zkladntext"/>
        <w:rPr>
          <w:rFonts w:cs="Arial"/>
          <w:sz w:val="24"/>
        </w:rPr>
      </w:pPr>
      <w:r>
        <w:rPr>
          <w:rFonts w:cs="Arial"/>
          <w:sz w:val="24"/>
        </w:rPr>
        <w:t xml:space="preserve">Předseda:  </w:t>
      </w:r>
      <w:r>
        <w:rPr>
          <w:sz w:val="24"/>
        </w:rPr>
        <w:t>Prof. JUDr. Pavel Šturma, DrSc.</w:t>
      </w:r>
      <w:r>
        <w:rPr>
          <w:rFonts w:cs="Arial"/>
          <w:sz w:val="24"/>
        </w:rPr>
        <w:t>,</w:t>
      </w:r>
      <w:r>
        <w:rPr>
          <w:sz w:val="24"/>
        </w:rPr>
        <w:t xml:space="preserve"> </w:t>
      </w:r>
      <w:r>
        <w:rPr>
          <w:rFonts w:cs="Arial"/>
          <w:sz w:val="24"/>
        </w:rPr>
        <w:t>Právnická fakulta Univerzity Karlovy</w:t>
      </w:r>
    </w:p>
    <w:p w:rsidR="004F0631" w:rsidRDefault="004F0631" w:rsidP="004F0631">
      <w:pPr>
        <w:pStyle w:val="Zkladntext"/>
        <w:rPr>
          <w:sz w:val="24"/>
        </w:rPr>
      </w:pPr>
      <w:r>
        <w:rPr>
          <w:sz w:val="24"/>
        </w:rPr>
        <w:t>Členové:</w:t>
      </w:r>
      <w:r w:rsidR="00890782">
        <w:rPr>
          <w:sz w:val="24"/>
        </w:rPr>
        <w:t xml:space="preserve">  </w:t>
      </w:r>
      <w:r>
        <w:rPr>
          <w:sz w:val="24"/>
        </w:rPr>
        <w:t xml:space="preserve"> Prof. JUDr. Mahulena Hofmannová, CSc., Právni</w:t>
      </w:r>
      <w:r w:rsidR="00406DA6">
        <w:rPr>
          <w:sz w:val="24"/>
        </w:rPr>
        <w:t xml:space="preserve">cká fakulta Univerzity Karlovy </w:t>
      </w:r>
      <w:r>
        <w:rPr>
          <w:sz w:val="24"/>
        </w:rPr>
        <w:br/>
        <w:t xml:space="preserve">                Prof. JUDr. Dalibor Jílek, CSc., Panevropská vysoká škola, Bratislava</w:t>
      </w:r>
    </w:p>
    <w:p w:rsidR="004F0631" w:rsidRDefault="004F0631" w:rsidP="004F0631">
      <w:pPr>
        <w:pStyle w:val="Zkladntext"/>
        <w:rPr>
          <w:sz w:val="24"/>
        </w:rPr>
      </w:pPr>
      <w:r>
        <w:rPr>
          <w:sz w:val="24"/>
        </w:rPr>
        <w:t xml:space="preserve">                JUDr. Josef Mrázek, DrSc., Právnická fakulta Západočeské univerzity v Plzni</w:t>
      </w:r>
    </w:p>
    <w:p w:rsidR="004F0631" w:rsidRDefault="004F0631" w:rsidP="004F0631">
      <w:pPr>
        <w:pStyle w:val="Zkladntext"/>
        <w:rPr>
          <w:rFonts w:cs="Arial"/>
          <w:sz w:val="24"/>
        </w:rPr>
      </w:pPr>
      <w:r>
        <w:rPr>
          <w:sz w:val="24"/>
        </w:rPr>
        <w:t xml:space="preserve">                Prof. Dr. Paul</w:t>
      </w:r>
      <w:r w:rsidR="00630118">
        <w:rPr>
          <w:sz w:val="24"/>
        </w:rPr>
        <w:t xml:space="preserve"> </w:t>
      </w:r>
      <w:proofErr w:type="spellStart"/>
      <w:r w:rsidR="00630118">
        <w:rPr>
          <w:sz w:val="24"/>
        </w:rPr>
        <w:t>Tavernier</w:t>
      </w:r>
      <w:proofErr w:type="spellEnd"/>
      <w:r w:rsidR="00630118">
        <w:rPr>
          <w:sz w:val="24"/>
        </w:rPr>
        <w:t xml:space="preserve">, </w:t>
      </w:r>
      <w:proofErr w:type="spellStart"/>
      <w:r w:rsidR="00630118">
        <w:rPr>
          <w:sz w:val="24"/>
        </w:rPr>
        <w:t>Université</w:t>
      </w:r>
      <w:proofErr w:type="spellEnd"/>
      <w:r w:rsidR="00630118">
        <w:rPr>
          <w:sz w:val="24"/>
        </w:rPr>
        <w:t xml:space="preserve"> Paris Sud</w:t>
      </w:r>
      <w:r>
        <w:rPr>
          <w:sz w:val="24"/>
        </w:rPr>
        <w:t xml:space="preserve"> (XI.)</w:t>
      </w:r>
    </w:p>
    <w:p w:rsidR="004F0631" w:rsidRDefault="004F0631" w:rsidP="004F0631"/>
    <w:p w:rsidR="004F0631" w:rsidRDefault="004F0631" w:rsidP="004F0631">
      <w:r>
        <w:t xml:space="preserve">        Touto komisí byli jmenováni tři oponenti k posouzení habilitační práce </w:t>
      </w:r>
      <w:r>
        <w:rPr>
          <w:rFonts w:cs="Arial"/>
        </w:rPr>
        <w:t xml:space="preserve">JUDr. Veroniky Bílkové, Ph.D., E.MA., </w:t>
      </w:r>
      <w:r>
        <w:t>a to:</w:t>
      </w:r>
    </w:p>
    <w:p w:rsidR="004F0631" w:rsidRDefault="004F0631" w:rsidP="004F0631"/>
    <w:p w:rsidR="004F0631" w:rsidRPr="002F2476" w:rsidRDefault="004F0631" w:rsidP="004F0631">
      <w:pPr>
        <w:rPr>
          <w:color w:val="000000"/>
        </w:rPr>
      </w:pPr>
      <w:r>
        <w:rPr>
          <w:color w:val="000000"/>
        </w:rPr>
        <w:t>D</w:t>
      </w:r>
      <w:r w:rsidRPr="002F2476">
        <w:rPr>
          <w:color w:val="000000"/>
        </w:rPr>
        <w:t>oc. JUDr. Vladimír Balaš, CSc., Právnická fakulta U</w:t>
      </w:r>
      <w:r>
        <w:rPr>
          <w:color w:val="000000"/>
        </w:rPr>
        <w:t xml:space="preserve">niverzity </w:t>
      </w:r>
      <w:r w:rsidRPr="002F2476">
        <w:rPr>
          <w:color w:val="000000"/>
        </w:rPr>
        <w:t>K</w:t>
      </w:r>
      <w:r>
        <w:rPr>
          <w:color w:val="000000"/>
        </w:rPr>
        <w:t>arlovy</w:t>
      </w:r>
      <w:r w:rsidRPr="002F2476">
        <w:rPr>
          <w:color w:val="000000"/>
        </w:rPr>
        <w:t xml:space="preserve"> v</w:t>
      </w:r>
      <w:r>
        <w:rPr>
          <w:color w:val="000000"/>
        </w:rPr>
        <w:t> </w:t>
      </w:r>
      <w:r w:rsidRPr="002F2476">
        <w:rPr>
          <w:color w:val="000000"/>
        </w:rPr>
        <w:t>Praze</w:t>
      </w:r>
      <w:r w:rsidR="00630118">
        <w:rPr>
          <w:color w:val="000000"/>
        </w:rPr>
        <w:t>,</w:t>
      </w:r>
    </w:p>
    <w:p w:rsidR="004F0631" w:rsidRPr="002F2476" w:rsidRDefault="004F0631" w:rsidP="004F0631">
      <w:pPr>
        <w:jc w:val="both"/>
      </w:pPr>
      <w:r w:rsidRPr="002F2476">
        <w:t>Prof. JUDr. Dalibor Jílek, CSc., Panevropská vysoká škola, Bratislava</w:t>
      </w:r>
      <w:r w:rsidR="00630118">
        <w:t>,</w:t>
      </w:r>
    </w:p>
    <w:p w:rsidR="00630118" w:rsidRDefault="00630118" w:rsidP="00630118">
      <w:r w:rsidRPr="002F2476">
        <w:rPr>
          <w:color w:val="000000"/>
        </w:rPr>
        <w:t>JUDr. Metod Špaček, PhD., Ministerstvo zahraničních věcí SR, Bratislava</w:t>
      </w:r>
      <w:r>
        <w:rPr>
          <w:color w:val="000000"/>
        </w:rPr>
        <w:t>.</w:t>
      </w:r>
    </w:p>
    <w:p w:rsidR="004F0631" w:rsidRPr="002F2476" w:rsidRDefault="004F0631" w:rsidP="004F0631">
      <w:pPr>
        <w:rPr>
          <w:color w:val="000000"/>
        </w:rPr>
      </w:pPr>
    </w:p>
    <w:p w:rsidR="00AE4F0B" w:rsidRDefault="00AE4F0B" w:rsidP="00AE4F0B">
      <w:pPr>
        <w:jc w:val="both"/>
      </w:pPr>
    </w:p>
    <w:p w:rsidR="00AE4F0B" w:rsidRDefault="00DB108C" w:rsidP="00AE4F0B">
      <w:pPr>
        <w:jc w:val="both"/>
      </w:pPr>
      <w:r>
        <w:lastRenderedPageBreak/>
        <w:t xml:space="preserve">    Děkan fakulty prof. </w:t>
      </w:r>
      <w:proofErr w:type="spellStart"/>
      <w:r>
        <w:t>Gerloch</w:t>
      </w:r>
      <w:proofErr w:type="spellEnd"/>
      <w:r w:rsidR="00AE4F0B">
        <w:t xml:space="preserve"> udělil slovo předsedovi habilitační</w:t>
      </w:r>
      <w:r>
        <w:t xml:space="preserve"> komise prof. JUDr. Pavlu Šturmovi, Dr</w:t>
      </w:r>
      <w:r w:rsidR="00AE4F0B">
        <w:t xml:space="preserve">Sc., aby přednesl návrh komise a její odůvodnění. Předseda habilitační komise seznámil vědeckou radu se stanoviskem habilitační komise. Shrnul závěry komise a konstatoval, že všechny předpoklady nutné pro to, aby habilitační řízení před vědeckou radou proběhlo, byly splněny. </w:t>
      </w:r>
    </w:p>
    <w:p w:rsidR="003F4562" w:rsidRDefault="003F4562" w:rsidP="00AE4F0B">
      <w:pPr>
        <w:jc w:val="both"/>
      </w:pPr>
    </w:p>
    <w:p w:rsidR="00AE4F0B" w:rsidRDefault="00AE4F0B" w:rsidP="00AE4F0B">
      <w:pPr>
        <w:pStyle w:val="Zkladntext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    Po vyslechnutí návr</w:t>
      </w:r>
      <w:r w:rsidR="00DB108C">
        <w:rPr>
          <w:sz w:val="24"/>
          <w:szCs w:val="24"/>
        </w:rPr>
        <w:t xml:space="preserve">hu habilitační komise udělil děkan fakulty prof. </w:t>
      </w:r>
      <w:proofErr w:type="spellStart"/>
      <w:r w:rsidR="00DB108C">
        <w:rPr>
          <w:sz w:val="24"/>
          <w:szCs w:val="24"/>
        </w:rPr>
        <w:t>Gerloch</w:t>
      </w:r>
      <w:proofErr w:type="spellEnd"/>
      <w:r>
        <w:rPr>
          <w:sz w:val="24"/>
          <w:szCs w:val="24"/>
        </w:rPr>
        <w:t xml:space="preserve"> </w:t>
      </w:r>
      <w:proofErr w:type="gramStart"/>
      <w:r w:rsidR="00DB108C">
        <w:rPr>
          <w:sz w:val="24"/>
          <w:szCs w:val="24"/>
        </w:rPr>
        <w:t>slovo  JUDr.</w:t>
      </w:r>
      <w:proofErr w:type="gramEnd"/>
      <w:r w:rsidR="00DB108C">
        <w:rPr>
          <w:sz w:val="24"/>
          <w:szCs w:val="24"/>
        </w:rPr>
        <w:t xml:space="preserve"> PhDr. Veronice Bílkové</w:t>
      </w:r>
      <w:r>
        <w:rPr>
          <w:sz w:val="24"/>
          <w:szCs w:val="24"/>
        </w:rPr>
        <w:t>, Ph.D.,</w:t>
      </w:r>
      <w:r w:rsidR="00DB108C">
        <w:rPr>
          <w:sz w:val="24"/>
          <w:szCs w:val="24"/>
        </w:rPr>
        <w:t xml:space="preserve"> E.MA. a požádal ji</w:t>
      </w:r>
      <w:r>
        <w:rPr>
          <w:sz w:val="24"/>
          <w:szCs w:val="24"/>
        </w:rPr>
        <w:t>, aby přednesl</w:t>
      </w:r>
      <w:r w:rsidR="00DB108C">
        <w:rPr>
          <w:sz w:val="24"/>
          <w:szCs w:val="24"/>
        </w:rPr>
        <w:t>a</w:t>
      </w:r>
      <w:r>
        <w:rPr>
          <w:sz w:val="24"/>
          <w:szCs w:val="24"/>
        </w:rPr>
        <w:t xml:space="preserve"> svou habilitační přednášku na téma </w:t>
      </w:r>
      <w:r w:rsidR="00DB108C">
        <w:rPr>
          <w:rFonts w:cs="Arial"/>
          <w:sz w:val="24"/>
          <w:szCs w:val="24"/>
        </w:rPr>
        <w:t>„</w:t>
      </w:r>
      <w:r w:rsidR="00DB108C">
        <w:rPr>
          <w:rFonts w:cs="Arial"/>
          <w:sz w:val="24"/>
        </w:rPr>
        <w:t>Vztah zákazu použití síly a ochrany lidských práv v mezinárodním právu</w:t>
      </w:r>
      <w:r>
        <w:rPr>
          <w:rFonts w:cs="Arial"/>
          <w:sz w:val="24"/>
          <w:szCs w:val="24"/>
        </w:rPr>
        <w:t>“.</w:t>
      </w:r>
    </w:p>
    <w:p w:rsidR="00AE4F0B" w:rsidRDefault="00AE4F0B" w:rsidP="00AE4F0B">
      <w:pPr>
        <w:jc w:val="both"/>
      </w:pPr>
      <w:r>
        <w:t xml:space="preserve"> </w:t>
      </w:r>
    </w:p>
    <w:p w:rsidR="00AE4F0B" w:rsidRDefault="00AE4F0B" w:rsidP="00AE4F0B">
      <w:pPr>
        <w:jc w:val="both"/>
      </w:pPr>
      <w:r>
        <w:t xml:space="preserve">    Po přednášce vystoupili oponent</w:t>
      </w:r>
      <w:r w:rsidR="00DB108C">
        <w:t xml:space="preserve">i JUDr. Špaček a doc. Balaš </w:t>
      </w:r>
      <w:r>
        <w:t>a přednesli své oponents</w:t>
      </w:r>
      <w:r w:rsidR="00DB108C">
        <w:t>ké posudky. Oponent prof. Jílek</w:t>
      </w:r>
      <w:r>
        <w:t xml:space="preserve"> byl omluven a jeho posudek přečetl proděkan </w:t>
      </w:r>
      <w:r w:rsidRPr="00EC00D7">
        <w:t>Prof. Šturma.</w:t>
      </w:r>
      <w:r>
        <w:t xml:space="preserve"> Všichni tři oponenti vyjádřili ve svých opon</w:t>
      </w:r>
      <w:r w:rsidR="00DB108C">
        <w:t>entských posudcích vědecké radě</w:t>
      </w:r>
      <w:r>
        <w:t> kl</w:t>
      </w:r>
      <w:r w:rsidR="00DB108C">
        <w:t xml:space="preserve">adné doporučení. Poté udělil </w:t>
      </w:r>
      <w:r>
        <w:t>děkan</w:t>
      </w:r>
      <w:r w:rsidR="00F171FE">
        <w:t xml:space="preserve"> fakulty p</w:t>
      </w:r>
      <w:r w:rsidR="00DB108C">
        <w:t xml:space="preserve">rof. </w:t>
      </w:r>
      <w:proofErr w:type="spellStart"/>
      <w:r w:rsidR="00DB108C">
        <w:t>Gerloch</w:t>
      </w:r>
      <w:proofErr w:type="spellEnd"/>
      <w:r w:rsidR="00DB108C">
        <w:t xml:space="preserve"> slovo JUDr. PhDr. Veronice Bílkové</w:t>
      </w:r>
      <w:r>
        <w:t>, Ph.D.,</w:t>
      </w:r>
      <w:r w:rsidR="00DB108C">
        <w:t xml:space="preserve"> E.MA.</w:t>
      </w:r>
      <w:r>
        <w:t xml:space="preserve"> s tím, aby zaujala stanovisko k předneseným posudkům. </w:t>
      </w:r>
      <w:proofErr w:type="spellStart"/>
      <w:r>
        <w:t>Habilitant</w:t>
      </w:r>
      <w:r w:rsidR="00DB108C">
        <w:t>ka</w:t>
      </w:r>
      <w:proofErr w:type="spellEnd"/>
      <w:r>
        <w:t xml:space="preserve"> poděkoval</w:t>
      </w:r>
      <w:r w:rsidR="00DB108C">
        <w:t>a</w:t>
      </w:r>
      <w:r>
        <w:t xml:space="preserve"> oponentům za posudky a odpověděl</w:t>
      </w:r>
      <w:r w:rsidR="00DB108C">
        <w:t>a</w:t>
      </w:r>
      <w:r>
        <w:t xml:space="preserve"> na dotazy a připomínky.</w:t>
      </w:r>
    </w:p>
    <w:p w:rsidR="00AE4F0B" w:rsidRDefault="00AE4F0B" w:rsidP="00AE4F0B">
      <w:pPr>
        <w:jc w:val="both"/>
      </w:pPr>
      <w:r>
        <w:t xml:space="preserve"> </w:t>
      </w:r>
    </w:p>
    <w:p w:rsidR="00AE4F0B" w:rsidRDefault="00AE4F0B" w:rsidP="00AE4F0B">
      <w:pPr>
        <w:jc w:val="both"/>
      </w:pPr>
      <w:r>
        <w:t xml:space="preserve">    Ve všeobecné rozpravě ke zprávě habilitační komi</w:t>
      </w:r>
      <w:r w:rsidR="00890782">
        <w:t xml:space="preserve">se, </w:t>
      </w:r>
      <w:r w:rsidR="00630118">
        <w:t xml:space="preserve">k přednášce a osobě uchazečky, </w:t>
      </w:r>
      <w:r w:rsidR="00890782">
        <w:t>k její</w:t>
      </w:r>
      <w:r>
        <w:t xml:space="preserve"> publikační činnosti, k předneseným projevům a zprávám, k oboru jako vědecké a pedagogické disciplíně vystoupili </w:t>
      </w:r>
      <w:r w:rsidR="00E41E18">
        <w:t xml:space="preserve">doc. Salač (otázka k problematice bezpilotních </w:t>
      </w:r>
      <w:proofErr w:type="spellStart"/>
      <w:r w:rsidR="00E41E18">
        <w:t>letedel</w:t>
      </w:r>
      <w:proofErr w:type="spellEnd"/>
      <w:r w:rsidR="00E41E18">
        <w:t>), prof. Pavlíček (pochvala přednášky a dále k pojetí kolektivních práv národů, k ochraně křesťanských menšin v balkánských válkách, k masovému porušování lidských práv a k roli síly</w:t>
      </w:r>
      <w:r w:rsidR="00CE5195">
        <w:t xml:space="preserve"> v rovnovážném nastavení mezinárodních vztahů), prof. </w:t>
      </w:r>
      <w:proofErr w:type="spellStart"/>
      <w:r w:rsidR="00CE5195">
        <w:t>Gerloch</w:t>
      </w:r>
      <w:proofErr w:type="spellEnd"/>
      <w:r w:rsidR="00CE5195">
        <w:t xml:space="preserve"> (k hranici mezi národně osvobozeneckým bojem a terorismem</w:t>
      </w:r>
      <w:r w:rsidR="00E41E18">
        <w:t>),</w:t>
      </w:r>
      <w:r w:rsidR="00CE5195">
        <w:t xml:space="preserve"> prof. Šturma (ocenění pedagogické práce uchazečky a jejího působení v zahraničí). </w:t>
      </w:r>
      <w:r w:rsidR="00E41E18">
        <w:t xml:space="preserve"> </w:t>
      </w:r>
      <w:r>
        <w:t>Uchazeč</w:t>
      </w:r>
      <w:r w:rsidR="00DB108C">
        <w:t>ka</w:t>
      </w:r>
      <w:r>
        <w:t xml:space="preserve"> odpověděl</w:t>
      </w:r>
      <w:r w:rsidR="00DB108C">
        <w:t>a</w:t>
      </w:r>
      <w:r>
        <w:t xml:space="preserve"> na položené dotazy a připomínky diskutujících.</w:t>
      </w:r>
    </w:p>
    <w:p w:rsidR="00AE4F0B" w:rsidRDefault="00AE4F0B" w:rsidP="00AE4F0B">
      <w:pPr>
        <w:jc w:val="both"/>
      </w:pPr>
      <w:r>
        <w:t xml:space="preserve"> </w:t>
      </w:r>
    </w:p>
    <w:p w:rsidR="00AE4F0B" w:rsidRDefault="00AE4F0B" w:rsidP="00AE4F0B">
      <w:pPr>
        <w:tabs>
          <w:tab w:val="left" w:pos="2268"/>
        </w:tabs>
        <w:jc w:val="both"/>
      </w:pPr>
      <w:r>
        <w:t xml:space="preserve">   </w:t>
      </w:r>
      <w:r w:rsidR="003F4562">
        <w:t xml:space="preserve">  Děkan </w:t>
      </w:r>
      <w:r>
        <w:t xml:space="preserve">ukončil všeobecnou rozpravu a dále prohlásil schůzi vědecké rady za neveřejnou. Poté vyzval přítomné k tajnému hlasování. Výsledky tajného hlasování byly </w:t>
      </w:r>
      <w:r w:rsidR="007F31A2">
        <w:t>skrutátory vyhlášeny takto: z 59</w:t>
      </w:r>
      <w:r>
        <w:t xml:space="preserve"> členů</w:t>
      </w:r>
      <w:r w:rsidR="007F31A2">
        <w:t xml:space="preserve"> vědecké rady bylo přítomných 41</w:t>
      </w:r>
      <w:r>
        <w:t xml:space="preserve"> členů, pro návrh hla</w:t>
      </w:r>
      <w:r w:rsidR="007F31A2">
        <w:t>sovalo 33 členů, 6 členů bylo proti, 2 hlasy byly neplatné</w:t>
      </w:r>
      <w:r>
        <w:t>. Děkan fakult</w:t>
      </w:r>
      <w:r w:rsidR="007F31A2">
        <w:t xml:space="preserve">y prof. </w:t>
      </w:r>
      <w:proofErr w:type="spellStart"/>
      <w:r w:rsidR="007F31A2">
        <w:t>Gerloch</w:t>
      </w:r>
      <w:proofErr w:type="spellEnd"/>
      <w:r w:rsidR="007F31A2">
        <w:t xml:space="preserve"> oznámil uchazečce</w:t>
      </w:r>
      <w:r>
        <w:t xml:space="preserve"> kladný výsledek tajného hlasování členů vědecké rady Právnické fakulty Univer</w:t>
      </w:r>
      <w:r w:rsidR="007F31A2">
        <w:t>zity Karlovy v Praze a poučil ji</w:t>
      </w:r>
      <w:r>
        <w:t xml:space="preserve"> o dalším postupu řízení (postoupení rektoru UK).</w:t>
      </w:r>
    </w:p>
    <w:p w:rsidR="007F31A2" w:rsidRDefault="007F31A2" w:rsidP="00AE4F0B">
      <w:pPr>
        <w:jc w:val="both"/>
        <w:rPr>
          <w:sz w:val="28"/>
        </w:rPr>
      </w:pPr>
    </w:p>
    <w:p w:rsidR="007F31A2" w:rsidRDefault="007F31A2" w:rsidP="007F31A2">
      <w:pPr>
        <w:ind w:left="1260"/>
        <w:jc w:val="both"/>
        <w:rPr>
          <w:i/>
        </w:rPr>
      </w:pPr>
      <w:r>
        <w:rPr>
          <w:i/>
        </w:rPr>
        <w:t>Habilitační řízení JUDr. Martina Štefka, Ph.D., pro obor pracovní právo a právo sociálního zabezpečení.  Habilitační práce na téma „Výkon závislé a nelegální práce“.</w:t>
      </w:r>
    </w:p>
    <w:p w:rsidR="007F31A2" w:rsidRDefault="007F31A2" w:rsidP="00AE4F0B">
      <w:pPr>
        <w:jc w:val="both"/>
        <w:rPr>
          <w:sz w:val="28"/>
        </w:rPr>
      </w:pPr>
    </w:p>
    <w:p w:rsidR="007F31A2" w:rsidRDefault="007F31A2" w:rsidP="007F31A2">
      <w:pPr>
        <w:jc w:val="both"/>
        <w:rPr>
          <w:b/>
          <w:bCs/>
        </w:rPr>
      </w:pPr>
    </w:p>
    <w:p w:rsidR="007F31A2" w:rsidRDefault="007F31A2" w:rsidP="007F31A2">
      <w:pPr>
        <w:pStyle w:val="Zkladntext"/>
        <w:rPr>
          <w:rFonts w:cs="Arial"/>
          <w:sz w:val="24"/>
        </w:rPr>
      </w:pPr>
      <w:r>
        <w:rPr>
          <w:rFonts w:cs="Arial"/>
          <w:sz w:val="24"/>
        </w:rPr>
        <w:t xml:space="preserve">       Dopisem ze dne 31. ledna 2013 se na děkana Právnické fakulty UK obrátil JUDr. Martin Štefko, Ph.D.</w:t>
      </w:r>
      <w:r w:rsidR="00630118">
        <w:rPr>
          <w:rFonts w:cs="Arial"/>
          <w:sz w:val="24"/>
        </w:rPr>
        <w:t>,</w:t>
      </w:r>
      <w:r>
        <w:rPr>
          <w:rFonts w:cs="Arial"/>
          <w:sz w:val="24"/>
        </w:rPr>
        <w:t xml:space="preserve"> s žádostí o zahájení habilitačního řízení, jehož výsledkem by bylo jeho jmenování docentem pro obor pracovní právo a právo sociálního zabezpečení. Spolu s touto žádostí </w:t>
      </w:r>
      <w:proofErr w:type="gramStart"/>
      <w:r>
        <w:rPr>
          <w:rFonts w:cs="Arial"/>
          <w:sz w:val="24"/>
        </w:rPr>
        <w:t>předložil  habilitační</w:t>
      </w:r>
      <w:proofErr w:type="gramEnd"/>
      <w:r>
        <w:rPr>
          <w:rFonts w:cs="Arial"/>
          <w:sz w:val="24"/>
        </w:rPr>
        <w:t xml:space="preserve"> práci  s názvem „Výkon závislé a nelegální práce“ a  požádal, aby mu bylo povoleno přednést na fóru vědecké rady habilitační přednášku na téma  „Právo neprivilegovaných občanů třetích států na práci (</w:t>
      </w:r>
      <w:r w:rsidR="0050296B">
        <w:rPr>
          <w:rFonts w:cs="Arial"/>
          <w:sz w:val="24"/>
        </w:rPr>
        <w:t>problematika českého sociálního</w:t>
      </w:r>
      <w:r>
        <w:rPr>
          <w:rFonts w:cs="Arial"/>
          <w:sz w:val="24"/>
        </w:rPr>
        <w:t xml:space="preserve"> systému ochrany) “.</w:t>
      </w:r>
    </w:p>
    <w:p w:rsidR="007F31A2" w:rsidRDefault="007F31A2" w:rsidP="007F31A2">
      <w:pPr>
        <w:pStyle w:val="Zkladntext"/>
        <w:rPr>
          <w:rFonts w:cs="Arial"/>
          <w:sz w:val="24"/>
        </w:rPr>
      </w:pPr>
    </w:p>
    <w:p w:rsidR="007F31A2" w:rsidRDefault="007F31A2" w:rsidP="007F31A2">
      <w:r>
        <w:t>Vědecká rada fakulty tuto žádost projednala na své schůzi dne 7. 2. 2013 a v souladu s § 72 odst. 5 zákona č. 111/1998 Sb. ve znění zákona č. 147/2001 Sb. byla jmenována habilitační komise v tomto složení:</w:t>
      </w:r>
    </w:p>
    <w:p w:rsidR="007F31A2" w:rsidRDefault="007F31A2" w:rsidP="007F31A2">
      <w:pPr>
        <w:pStyle w:val="Zkladntext"/>
        <w:rPr>
          <w:rFonts w:cs="Arial"/>
          <w:sz w:val="24"/>
        </w:rPr>
      </w:pPr>
      <w:r>
        <w:rPr>
          <w:rFonts w:cs="Arial"/>
          <w:sz w:val="24"/>
        </w:rPr>
        <w:t xml:space="preserve">Předseda:  </w:t>
      </w:r>
      <w:r>
        <w:rPr>
          <w:sz w:val="24"/>
        </w:rPr>
        <w:t>Prof. JUDr. Miroslav Bělina, CSc.</w:t>
      </w:r>
      <w:r>
        <w:rPr>
          <w:rFonts w:cs="Arial"/>
          <w:sz w:val="24"/>
        </w:rPr>
        <w:t>, Právnická fakulta Univerzity Karlovy v Praze</w:t>
      </w:r>
    </w:p>
    <w:p w:rsidR="007F31A2" w:rsidRDefault="007F31A2" w:rsidP="007F31A2">
      <w:r>
        <w:lastRenderedPageBreak/>
        <w:t xml:space="preserve">Členové:   Prof. JUDr. Zdeňka Gregorová, CSc., Právnická fakulta Masarykovy univerzity v </w:t>
      </w:r>
    </w:p>
    <w:p w:rsidR="007F31A2" w:rsidRDefault="007F31A2" w:rsidP="007F31A2">
      <w:r>
        <w:t xml:space="preserve">                                                                                Brně  </w:t>
      </w:r>
    </w:p>
    <w:p w:rsidR="007F31A2" w:rsidRDefault="007F31A2" w:rsidP="007F31A2">
      <w:r>
        <w:t xml:space="preserve">                  Doc. JUDr. Miloš Lacko, Ph.D., Právnická fakulta Trnavské univerzity v Trnavě </w:t>
      </w:r>
    </w:p>
    <w:p w:rsidR="003F4562" w:rsidRDefault="003F4562" w:rsidP="003F4562">
      <w:r>
        <w:t xml:space="preserve">                  JUDr. Mojmír Putna, soudce Nejvyššího soudu České republiky, Brno </w:t>
      </w:r>
    </w:p>
    <w:p w:rsidR="0050296B" w:rsidRDefault="007F31A2" w:rsidP="007F31A2">
      <w:pPr>
        <w:rPr>
          <w:rFonts w:cs="Arial"/>
        </w:rPr>
      </w:pPr>
      <w:r>
        <w:t xml:space="preserve">                  Prof. JUDr. Petr </w:t>
      </w:r>
      <w:proofErr w:type="spellStart"/>
      <w:r>
        <w:t>Tröster</w:t>
      </w:r>
      <w:proofErr w:type="spellEnd"/>
      <w:r>
        <w:t xml:space="preserve">, CSc., </w:t>
      </w:r>
      <w:r>
        <w:rPr>
          <w:rFonts w:cs="Arial"/>
        </w:rPr>
        <w:t>Právnická fakulta Univerzity Karlovy v Praze</w:t>
      </w:r>
      <w:r>
        <w:br/>
      </w:r>
    </w:p>
    <w:p w:rsidR="007F31A2" w:rsidRDefault="007F31A2" w:rsidP="007F31A2">
      <w:pPr>
        <w:pStyle w:val="Zkladntext"/>
        <w:rPr>
          <w:sz w:val="24"/>
        </w:rPr>
      </w:pPr>
      <w:r w:rsidRPr="00071877">
        <w:rPr>
          <w:rFonts w:cs="Arial"/>
          <w:sz w:val="24"/>
        </w:rPr>
        <w:t xml:space="preserve">    </w:t>
      </w:r>
      <w:r w:rsidRPr="00071877">
        <w:rPr>
          <w:sz w:val="24"/>
        </w:rPr>
        <w:t xml:space="preserve">        Touto komisí byli jmenováni tři oponenti k posouzení habilit</w:t>
      </w:r>
      <w:r w:rsidR="00720304">
        <w:rPr>
          <w:sz w:val="24"/>
        </w:rPr>
        <w:t>ační práce JUDr. Martina Štefka</w:t>
      </w:r>
      <w:r w:rsidRPr="00071877">
        <w:rPr>
          <w:sz w:val="24"/>
        </w:rPr>
        <w:t>, Ph.D. a to:</w:t>
      </w:r>
    </w:p>
    <w:p w:rsidR="003F4562" w:rsidRPr="00071877" w:rsidRDefault="003F4562" w:rsidP="003F4562">
      <w:pPr>
        <w:jc w:val="both"/>
      </w:pPr>
      <w:r>
        <w:t xml:space="preserve">Prof. JUDr. Helena </w:t>
      </w:r>
      <w:proofErr w:type="spellStart"/>
      <w:r>
        <w:t>Barancová</w:t>
      </w:r>
      <w:proofErr w:type="spellEnd"/>
      <w:r>
        <w:t>, DrSc., Právnická fakulta</w:t>
      </w:r>
      <w:r w:rsidRPr="00806998">
        <w:t xml:space="preserve"> Trnavské univerzity v</w:t>
      </w:r>
      <w:r>
        <w:t> </w:t>
      </w:r>
      <w:r w:rsidRPr="00806998">
        <w:t>Trnavě</w:t>
      </w:r>
      <w:r>
        <w:t>, Trnava,</w:t>
      </w:r>
    </w:p>
    <w:p w:rsidR="007F31A2" w:rsidRDefault="007F31A2" w:rsidP="003F4562">
      <w:pPr>
        <w:jc w:val="both"/>
      </w:pPr>
      <w:r>
        <w:t xml:space="preserve">Prof. JUDr. Zdeňka Gregorová, CSc., Právnická fakulta Masarykovy univerzity v Brně, </w:t>
      </w:r>
    </w:p>
    <w:p w:rsidR="007F31A2" w:rsidRDefault="00C81D77" w:rsidP="003F4562">
      <w:pPr>
        <w:jc w:val="both"/>
      </w:pPr>
      <w:r>
        <w:t>Brno,</w:t>
      </w:r>
    </w:p>
    <w:p w:rsidR="0050296B" w:rsidRDefault="007F31A2" w:rsidP="003F4562">
      <w:pPr>
        <w:jc w:val="both"/>
      </w:pPr>
      <w:r>
        <w:t xml:space="preserve">Doc. JUDr. Jan </w:t>
      </w:r>
      <w:proofErr w:type="spellStart"/>
      <w:r>
        <w:t>Pichrt</w:t>
      </w:r>
      <w:proofErr w:type="spellEnd"/>
      <w:r>
        <w:t xml:space="preserve">, Ph.D., Právnická fakulta Univerzity Karlovy v Praze, </w:t>
      </w:r>
      <w:r w:rsidR="003F4562">
        <w:t>Praha.</w:t>
      </w:r>
    </w:p>
    <w:p w:rsidR="00C81D77" w:rsidRDefault="00C81D77" w:rsidP="00C81D77">
      <w:r>
        <w:t xml:space="preserve">                                                             </w:t>
      </w:r>
    </w:p>
    <w:p w:rsidR="00C81D77" w:rsidRDefault="00C81D77" w:rsidP="007F31A2">
      <w:pPr>
        <w:jc w:val="both"/>
      </w:pPr>
    </w:p>
    <w:p w:rsidR="00AE4F0B" w:rsidRDefault="00AE4F0B" w:rsidP="00AE4F0B">
      <w:pPr>
        <w:pStyle w:val="Zkladntext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    Proděkan fakulty prof. Šturma udělil slovo předsedovi habilitační komis</w:t>
      </w:r>
      <w:r w:rsidR="007F31A2">
        <w:rPr>
          <w:sz w:val="24"/>
          <w:szCs w:val="24"/>
        </w:rPr>
        <w:t>e prof. JUDr. Miroslavu Bělinovi, C</w:t>
      </w:r>
      <w:r>
        <w:rPr>
          <w:sz w:val="24"/>
          <w:szCs w:val="24"/>
        </w:rPr>
        <w:t xml:space="preserve">Sc., aby přednesl návrh komise a její odůvodnění. Předseda habilitační komise seznámil vědeckou radu se stanoviskem habilitační komise. Shrnul závěry komise a konstatoval, že všechny předpoklady nutné pro to, aby habilitační řízení před vědeckou radou proběhlo, byly splněny. </w:t>
      </w:r>
    </w:p>
    <w:p w:rsidR="00AE4F0B" w:rsidRDefault="00AE4F0B" w:rsidP="00AE4F0B">
      <w:pPr>
        <w:pStyle w:val="Zkladntext"/>
        <w:rPr>
          <w:rFonts w:cs="Arial"/>
          <w:sz w:val="24"/>
        </w:rPr>
      </w:pPr>
      <w:r>
        <w:rPr>
          <w:sz w:val="24"/>
          <w:szCs w:val="24"/>
        </w:rPr>
        <w:t xml:space="preserve">    Po vyslechnutí návrhu habilitační komise udělil proděkan fakulty prof. Štu</w:t>
      </w:r>
      <w:r w:rsidR="00C81D77">
        <w:rPr>
          <w:sz w:val="24"/>
          <w:szCs w:val="24"/>
        </w:rPr>
        <w:t xml:space="preserve">rma </w:t>
      </w:r>
      <w:proofErr w:type="gramStart"/>
      <w:r w:rsidR="00C81D77">
        <w:rPr>
          <w:sz w:val="24"/>
          <w:szCs w:val="24"/>
        </w:rPr>
        <w:t>slovo  JUDr.</w:t>
      </w:r>
      <w:proofErr w:type="gramEnd"/>
      <w:r w:rsidR="00C81D77">
        <w:rPr>
          <w:sz w:val="24"/>
          <w:szCs w:val="24"/>
        </w:rPr>
        <w:t xml:space="preserve"> Martinu Štefkovi</w:t>
      </w:r>
      <w:r>
        <w:rPr>
          <w:sz w:val="24"/>
          <w:szCs w:val="24"/>
        </w:rPr>
        <w:t xml:space="preserve">, Ph.D., a požádal ho, aby přednesl svou habilitační přednášku na téma </w:t>
      </w:r>
      <w:r>
        <w:rPr>
          <w:rFonts w:cs="Arial"/>
          <w:sz w:val="24"/>
        </w:rPr>
        <w:t>„</w:t>
      </w:r>
      <w:r w:rsidR="00C81D77">
        <w:rPr>
          <w:rFonts w:cs="Arial"/>
          <w:sz w:val="24"/>
        </w:rPr>
        <w:t>Právo neprivilegovaných občanů třetích států na práci (problematika českého sociálního  systému ochrany)</w:t>
      </w:r>
      <w:r>
        <w:rPr>
          <w:rFonts w:cs="Arial"/>
          <w:sz w:val="24"/>
        </w:rPr>
        <w:t xml:space="preserve"> “.</w:t>
      </w:r>
    </w:p>
    <w:p w:rsidR="00AE4F0B" w:rsidRDefault="00AE4F0B" w:rsidP="00AE4F0B">
      <w:pPr>
        <w:jc w:val="both"/>
      </w:pPr>
    </w:p>
    <w:p w:rsidR="00AE4F0B" w:rsidRDefault="00AE4F0B" w:rsidP="00AE4F0B">
      <w:pPr>
        <w:jc w:val="both"/>
      </w:pPr>
      <w:r>
        <w:t xml:space="preserve">    Po přednášce vy</w:t>
      </w:r>
      <w:r w:rsidR="00F171FE">
        <w:t>stoupili oponenti p</w:t>
      </w:r>
      <w:r w:rsidR="009879F3">
        <w:t>rof. Gregorová</w:t>
      </w:r>
      <w:r>
        <w:t>,</w:t>
      </w:r>
      <w:r w:rsidR="007C1B5C">
        <w:t xml:space="preserve"> doc. </w:t>
      </w:r>
      <w:proofErr w:type="spellStart"/>
      <w:r w:rsidR="007C1B5C">
        <w:t>Pichrt</w:t>
      </w:r>
      <w:proofErr w:type="spellEnd"/>
      <w:r w:rsidR="007C1B5C">
        <w:t>;</w:t>
      </w:r>
      <w:r w:rsidR="00F171FE">
        <w:t xml:space="preserve"> p</w:t>
      </w:r>
      <w:r w:rsidR="009879F3">
        <w:t xml:space="preserve">rof. </w:t>
      </w:r>
      <w:proofErr w:type="spellStart"/>
      <w:r w:rsidR="009879F3">
        <w:t>Barancová</w:t>
      </w:r>
      <w:proofErr w:type="spellEnd"/>
      <w:r w:rsidR="009879F3">
        <w:t xml:space="preserve"> byla omluvena a její posudek přečetl proděkan Šturma.</w:t>
      </w:r>
      <w:r>
        <w:t xml:space="preserve"> Všichni tři oponenti vyjádřili ve svých opon</w:t>
      </w:r>
      <w:r w:rsidR="009879F3">
        <w:t>entských posudcích vědecké radě</w:t>
      </w:r>
      <w:r>
        <w:t> kladné do</w:t>
      </w:r>
      <w:r w:rsidR="007C1B5C">
        <w:t>poručení. Poté udělil proděkan p</w:t>
      </w:r>
      <w:r>
        <w:t>rof. Št</w:t>
      </w:r>
      <w:r w:rsidR="009879F3">
        <w:t>urma slovo JUDr. Martinu Štefkovi, Ph.D.</w:t>
      </w:r>
      <w:r>
        <w:t xml:space="preserve"> s tím, aby zaujal stanovisko k předneseným posudkům. </w:t>
      </w:r>
      <w:proofErr w:type="spellStart"/>
      <w:r>
        <w:t>Habilitant</w:t>
      </w:r>
      <w:proofErr w:type="spellEnd"/>
      <w:r>
        <w:t xml:space="preserve"> poděkoval oponentům za posudky a odpověděl na jejich dotazy a připomínky.</w:t>
      </w:r>
    </w:p>
    <w:p w:rsidR="00AE4F0B" w:rsidRDefault="00AE4F0B" w:rsidP="00AE4F0B">
      <w:pPr>
        <w:jc w:val="both"/>
      </w:pPr>
    </w:p>
    <w:p w:rsidR="00AE4F0B" w:rsidRDefault="00AE4F0B" w:rsidP="00AE4F0B">
      <w:pPr>
        <w:jc w:val="both"/>
      </w:pPr>
      <w:r>
        <w:t xml:space="preserve">    Ve všeobecné rozpravě ke zprávě habilitační komise, k přednášce a osobě uchazeče, k jeho publikační činnosti, k předneseným projevům a zprávám, k oboru jako vědecké a pedagogické disciplíně vystoupili </w:t>
      </w:r>
      <w:r w:rsidR="009879F3">
        <w:t>prof. Eliáš (podpora uchazeče</w:t>
      </w:r>
      <w:r w:rsidR="00720304">
        <w:t>, základní zásady z</w:t>
      </w:r>
      <w:r w:rsidR="0024684E">
        <w:t xml:space="preserve">ákoníku práce ve vztahu k novému občanskému zákoníku), prof. </w:t>
      </w:r>
      <w:proofErr w:type="spellStart"/>
      <w:r w:rsidR="0024684E">
        <w:t>Damohorský</w:t>
      </w:r>
      <w:proofErr w:type="spellEnd"/>
      <w:r w:rsidR="0024684E">
        <w:t xml:space="preserve"> (pochvala </w:t>
      </w:r>
      <w:r w:rsidR="00DC09DB">
        <w:t xml:space="preserve"> anglické </w:t>
      </w:r>
      <w:r w:rsidR="0024684E">
        <w:t>výuky uchazeče  zahraniční</w:t>
      </w:r>
      <w:r w:rsidR="00CD2D7F">
        <w:t>m studentům Erasmu</w:t>
      </w:r>
      <w:r w:rsidR="0024684E">
        <w:t xml:space="preserve">), prof. </w:t>
      </w:r>
      <w:proofErr w:type="spellStart"/>
      <w:r w:rsidR="0024684E">
        <w:t>Tröster</w:t>
      </w:r>
      <w:proofErr w:type="spellEnd"/>
      <w:r w:rsidR="0024684E">
        <w:t xml:space="preserve"> (ocenění přednášky), doc. Štangová (vyzdvižení pedagogických, vědeckých a osobních kvalit uchazeče),  prof. Tomášek (</w:t>
      </w:r>
      <w:r w:rsidR="00CD2D7F">
        <w:t xml:space="preserve">podpora uchazeče),  </w:t>
      </w:r>
      <w:r w:rsidR="00DC09DB">
        <w:t xml:space="preserve">doc. </w:t>
      </w:r>
      <w:proofErr w:type="spellStart"/>
      <w:r w:rsidR="00DC09DB">
        <w:t>Pichrt</w:t>
      </w:r>
      <w:proofErr w:type="spellEnd"/>
      <w:r w:rsidR="00DC09DB">
        <w:t xml:space="preserve"> (k</w:t>
      </w:r>
      <w:r w:rsidR="00CD2D7F">
        <w:t xml:space="preserve">ladné zhodnocení uchazeče v zapojení do činnosti katedry), prof. Šturma (ocenění publikační a vědecké práce </w:t>
      </w:r>
      <w:proofErr w:type="spellStart"/>
      <w:r w:rsidR="00CD2D7F">
        <w:t>habilit</w:t>
      </w:r>
      <w:r w:rsidR="00720304">
        <w:t>anta</w:t>
      </w:r>
      <w:proofErr w:type="spellEnd"/>
      <w:r w:rsidR="00CD2D7F">
        <w:t>), doc. Salač (kladně k uchazeči) a JUDr. Putna (vyzd</w:t>
      </w:r>
      <w:r w:rsidR="00720304">
        <w:t>vižení přínosu srovnávací studie</w:t>
      </w:r>
      <w:r w:rsidR="00CD2D7F">
        <w:t xml:space="preserve"> pro praktickou činnost soudů). </w:t>
      </w:r>
      <w:r w:rsidR="0024684E">
        <w:t xml:space="preserve"> </w:t>
      </w:r>
      <w:r>
        <w:t>Uchazeč odpověděl na položené dotazy a připomínky diskutujících.</w:t>
      </w:r>
    </w:p>
    <w:p w:rsidR="00AE4F0B" w:rsidRDefault="00AE4F0B" w:rsidP="00AE4F0B">
      <w:pPr>
        <w:jc w:val="both"/>
      </w:pPr>
      <w:r>
        <w:t xml:space="preserve"> </w:t>
      </w:r>
    </w:p>
    <w:p w:rsidR="00AE4F0B" w:rsidRDefault="00AE4F0B" w:rsidP="00AE4F0B">
      <w:pPr>
        <w:tabs>
          <w:tab w:val="left" w:pos="2268"/>
        </w:tabs>
        <w:jc w:val="both"/>
      </w:pPr>
      <w:r>
        <w:t xml:space="preserve">     Proděkan fakulty prof. Šturma ukončil všeobecnou rozpravu a dále prohlásil schůzi vědecké rady za neveřejnou. Poté vyzval přítomné k tajnému hlasování. Výsledky tajného hlasování byly </w:t>
      </w:r>
      <w:r w:rsidR="00CD2D7F">
        <w:t>skrutátory vyhlášeny takto: z 59</w:t>
      </w:r>
      <w:r>
        <w:t xml:space="preserve"> členů</w:t>
      </w:r>
      <w:r w:rsidR="00CD2D7F">
        <w:t xml:space="preserve"> vědecké rady bylo přítomných 41</w:t>
      </w:r>
      <w:r>
        <w:t xml:space="preserve"> </w:t>
      </w:r>
      <w:proofErr w:type="gramStart"/>
      <w:r>
        <w:t xml:space="preserve">členů,   </w:t>
      </w:r>
      <w:proofErr w:type="gramEnd"/>
      <w:r>
        <w:t>pro návrh hlasovalo 4</w:t>
      </w:r>
      <w:r w:rsidR="00135BC8">
        <w:t>0 členů, 0 hlasů</w:t>
      </w:r>
      <w:r>
        <w:t xml:space="preserve"> proti</w:t>
      </w:r>
      <w:r w:rsidR="00CD2D7F">
        <w:t xml:space="preserve"> návrhu</w:t>
      </w:r>
      <w:r w:rsidR="00135BC8">
        <w:t xml:space="preserve"> a 1 hlas neplatný</w:t>
      </w:r>
      <w:r>
        <w:t xml:space="preserve">. Děkan fakulty prof. </w:t>
      </w:r>
      <w:proofErr w:type="spellStart"/>
      <w:r>
        <w:t>Gerloch</w:t>
      </w:r>
      <w:proofErr w:type="spellEnd"/>
      <w:r>
        <w:t xml:space="preserve"> oznámil uchazeči kladný výsledek tajného hlasování členů vědecké rady Právnické fakulty Univerzity Karlovy v Praze a poučil ho o dalším postupu řízení (postoupení rektoru UK).</w:t>
      </w:r>
    </w:p>
    <w:p w:rsidR="00AE4F0B" w:rsidRDefault="00AE4F0B" w:rsidP="00AE4F0B">
      <w:pPr>
        <w:jc w:val="both"/>
      </w:pPr>
    </w:p>
    <w:p w:rsidR="00AE4F0B" w:rsidRDefault="00AE4F0B" w:rsidP="00AE4F0B">
      <w:pPr>
        <w:pStyle w:val="Odstavecseseznamem"/>
        <w:ind w:left="1260"/>
        <w:jc w:val="both"/>
        <w:rPr>
          <w:i/>
        </w:rPr>
      </w:pPr>
    </w:p>
    <w:p w:rsidR="00AE4F0B" w:rsidRDefault="00AE4F0B" w:rsidP="00AE4F0B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Různé.</w:t>
      </w:r>
    </w:p>
    <w:p w:rsidR="00AE4F0B" w:rsidRDefault="00AE4F0B" w:rsidP="00AE4F0B">
      <w:pPr>
        <w:pStyle w:val="Odstavecseseznamem"/>
        <w:ind w:left="1440"/>
        <w:jc w:val="both"/>
      </w:pPr>
    </w:p>
    <w:p w:rsidR="00AE4F0B" w:rsidRDefault="00AE4F0B" w:rsidP="00AE4F0B">
      <w:pPr>
        <w:pStyle w:val="Zkladntext"/>
        <w:numPr>
          <w:ilvl w:val="1"/>
          <w:numId w:val="2"/>
        </w:numPr>
        <w:ind w:right="425"/>
        <w:rPr>
          <w:rFonts w:cs="Arial"/>
          <w:sz w:val="24"/>
          <w:szCs w:val="24"/>
        </w:rPr>
      </w:pPr>
      <w:r>
        <w:rPr>
          <w:sz w:val="24"/>
          <w:szCs w:val="24"/>
        </w:rPr>
        <w:t>Vědecká rada fakulty projednala personální záležitosti</w:t>
      </w:r>
      <w:r>
        <w:t xml:space="preserve"> </w:t>
      </w:r>
      <w:r>
        <w:rPr>
          <w:sz w:val="24"/>
          <w:szCs w:val="24"/>
        </w:rPr>
        <w:t>a</w:t>
      </w:r>
      <w:r>
        <w:t xml:space="preserve"> </w:t>
      </w:r>
      <w:r>
        <w:rPr>
          <w:rFonts w:cs="Arial"/>
          <w:sz w:val="24"/>
          <w:szCs w:val="24"/>
        </w:rPr>
        <w:t>zahájila</w:t>
      </w:r>
    </w:p>
    <w:p w:rsidR="00AE4F0B" w:rsidRDefault="00AE4F0B" w:rsidP="00AE4F0B">
      <w:pPr>
        <w:pStyle w:val="Zkladntext"/>
        <w:ind w:left="1080" w:right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AE4F0B" w:rsidRDefault="00AE4F0B" w:rsidP="00AE4F0B">
      <w:pPr>
        <w:pStyle w:val="Zkladntext"/>
        <w:numPr>
          <w:ilvl w:val="0"/>
          <w:numId w:val="4"/>
        </w:numPr>
        <w:ind w:right="425" w:firstLine="5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Habilitačn</w:t>
      </w:r>
      <w:r w:rsidR="00845F83">
        <w:rPr>
          <w:rFonts w:cs="Arial"/>
          <w:sz w:val="24"/>
          <w:szCs w:val="24"/>
        </w:rPr>
        <w:t xml:space="preserve">í </w:t>
      </w:r>
      <w:r w:rsidR="000E2999">
        <w:rPr>
          <w:rFonts w:cs="Arial"/>
          <w:sz w:val="24"/>
          <w:szCs w:val="24"/>
        </w:rPr>
        <w:t xml:space="preserve">řízení JUDr. Lenky </w:t>
      </w:r>
      <w:proofErr w:type="spellStart"/>
      <w:r w:rsidR="000E2999">
        <w:rPr>
          <w:rFonts w:cs="Arial"/>
          <w:sz w:val="24"/>
          <w:szCs w:val="24"/>
        </w:rPr>
        <w:t>Pítrové</w:t>
      </w:r>
      <w:proofErr w:type="spellEnd"/>
      <w:r w:rsidR="000E2999">
        <w:rPr>
          <w:rFonts w:cs="Arial"/>
          <w:sz w:val="24"/>
          <w:szCs w:val="24"/>
        </w:rPr>
        <w:t>, CSc</w:t>
      </w:r>
      <w:r w:rsidR="00845F83">
        <w:rPr>
          <w:rFonts w:cs="Arial"/>
          <w:sz w:val="24"/>
          <w:szCs w:val="24"/>
        </w:rPr>
        <w:t>.</w:t>
      </w:r>
    </w:p>
    <w:p w:rsidR="00AE4F0B" w:rsidRDefault="00AE4F0B" w:rsidP="00AE4F0B">
      <w:pPr>
        <w:pStyle w:val="Zkladntext"/>
        <w:ind w:left="1134" w:right="425"/>
        <w:rPr>
          <w:rFonts w:cs="Arial"/>
          <w:sz w:val="24"/>
          <w:szCs w:val="24"/>
        </w:rPr>
      </w:pPr>
    </w:p>
    <w:p w:rsidR="00845F83" w:rsidRDefault="00845F83" w:rsidP="00845F83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Dopisem ze dne 25. listopadu 2013 se na děkana Právnické fakulty UK obrátila JUDr. Lenka Pítrová, CSc. s žádostí o zahájení habilitačního řízení, jehož výsledkem by bylo její jmenování docentkou pro obor evropské právo.</w:t>
      </w:r>
      <w:r w:rsidR="00DC09D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Spolu s touto žádostí předložila habilitační práci „Evropská dimenze legislativního procesu“ a požádala, aby jí bylo povoleno přednést na fóru vědecké rady habilitační přednášku na téma „Vliv kontinentálního správního soudnictví na fungování Soudního dvora Evropské unie a vice versa“.</w:t>
      </w:r>
    </w:p>
    <w:p w:rsidR="00E34BF5" w:rsidRPr="006821E2" w:rsidRDefault="00E34BF5" w:rsidP="00E34BF5">
      <w:pPr>
        <w:ind w:hanging="513"/>
        <w:jc w:val="both"/>
        <w:outlineLvl w:val="0"/>
      </w:pPr>
      <w:r w:rsidRPr="006821E2">
        <w:rPr>
          <w:rFonts w:cs="Arial"/>
        </w:rPr>
        <w:t xml:space="preserve">       </w:t>
      </w:r>
      <w:r w:rsidRPr="006821E2">
        <w:t xml:space="preserve">        Podle § 72 odst. 5 zákona č. 111/1998 Sb. ve znění zákona č. 147/2001 Sb. schválili členové vědecké rady ustanovení habilitační komise k posouzení návrhu v tomto složení:</w:t>
      </w:r>
    </w:p>
    <w:p w:rsidR="00845F83" w:rsidRDefault="00845F83" w:rsidP="00845F83">
      <w:pPr>
        <w:pStyle w:val="Zkladntext"/>
        <w:rPr>
          <w:rFonts w:cs="Arial"/>
          <w:sz w:val="24"/>
          <w:szCs w:val="24"/>
        </w:rPr>
      </w:pPr>
    </w:p>
    <w:p w:rsidR="00845F83" w:rsidRPr="00845F83" w:rsidRDefault="00845F83" w:rsidP="00845F83">
      <w:r w:rsidRPr="00845F83">
        <w:t xml:space="preserve">Předseda: </w:t>
      </w:r>
    </w:p>
    <w:p w:rsidR="00845F83" w:rsidRPr="00845F83" w:rsidRDefault="00E33C3A" w:rsidP="00845F83">
      <w:hyperlink r:id="rId7" w:history="1">
        <w:r w:rsidR="00845F83" w:rsidRPr="00845F83">
          <w:rPr>
            <w:rStyle w:val="Hypertextovodkaz"/>
            <w:color w:val="auto"/>
            <w:u w:val="none"/>
            <w:shd w:val="clear" w:color="auto" w:fill="FFFFFF"/>
          </w:rPr>
          <w:t>prof. JUDr. PhDr. Michal Tomášek, DrSc.</w:t>
        </w:r>
      </w:hyperlink>
      <w:r w:rsidR="00CD2D7F">
        <w:t>,</w:t>
      </w:r>
      <w:r w:rsidR="00845F83" w:rsidRPr="00845F83">
        <w:t xml:space="preserve"> Právnická fakulta Univerzity Karlovy v Praze</w:t>
      </w:r>
    </w:p>
    <w:p w:rsidR="00845F83" w:rsidRPr="00845F83" w:rsidRDefault="00845F83" w:rsidP="00845F83">
      <w:r w:rsidRPr="00845F83">
        <w:t>Členové:</w:t>
      </w:r>
    </w:p>
    <w:p w:rsidR="003F4562" w:rsidRDefault="003F4562" w:rsidP="00845F83">
      <w:r w:rsidRPr="00845F83">
        <w:t xml:space="preserve">JUDr. Jan Bárta, CSc., ředitel Ústavu státu a práva AV ČR </w:t>
      </w:r>
    </w:p>
    <w:p w:rsidR="003F4562" w:rsidRPr="00845F83" w:rsidRDefault="00E33C3A" w:rsidP="00845F83">
      <w:hyperlink r:id="rId8" w:history="1">
        <w:r w:rsidR="00845F83" w:rsidRPr="00845F83">
          <w:rPr>
            <w:rStyle w:val="Hypertextovodkaz"/>
            <w:color w:val="auto"/>
            <w:u w:val="none"/>
            <w:shd w:val="clear" w:color="auto" w:fill="FFFFFF"/>
          </w:rPr>
          <w:t>prof. JUDr. Dušan Hendrych, CSc.</w:t>
        </w:r>
      </w:hyperlink>
      <w:r w:rsidR="00845F83" w:rsidRPr="00845F83">
        <w:t>, emeritní profesor Právnické fakulty Univerzity Karlovy</w:t>
      </w:r>
    </w:p>
    <w:p w:rsidR="00845F83" w:rsidRDefault="00845F83" w:rsidP="00845F83">
      <w:r w:rsidRPr="00845F83">
        <w:t xml:space="preserve">                                                          v Praze, </w:t>
      </w:r>
      <w:proofErr w:type="spellStart"/>
      <w:r w:rsidRPr="00845F83">
        <w:t>Cevro</w:t>
      </w:r>
      <w:proofErr w:type="spellEnd"/>
      <w:r w:rsidRPr="00845F83">
        <w:t xml:space="preserve"> Institut, o.p.s., Praha </w:t>
      </w:r>
    </w:p>
    <w:p w:rsidR="003F4562" w:rsidRPr="00845F83" w:rsidRDefault="003F4562" w:rsidP="003F4562">
      <w:r w:rsidRPr="00845F83">
        <w:t>prof. JUDr. Vladimír Týč, CSc., Právnická fakulta Masarykovy univerzity v</w:t>
      </w:r>
      <w:r>
        <w:t> </w:t>
      </w:r>
      <w:r w:rsidRPr="00845F83">
        <w:t>Brně</w:t>
      </w:r>
    </w:p>
    <w:p w:rsidR="00845F83" w:rsidRPr="00845F83" w:rsidRDefault="00E33C3A" w:rsidP="00845F83">
      <w:hyperlink r:id="rId9" w:history="1">
        <w:r w:rsidR="00845F83" w:rsidRPr="00845F83">
          <w:rPr>
            <w:rStyle w:val="Hypertextovodkaz"/>
            <w:color w:val="auto"/>
            <w:u w:val="none"/>
            <w:shd w:val="clear" w:color="auto" w:fill="FFFFFF"/>
          </w:rPr>
          <w:t>doc. JUDr. Vladimír Vopálka, CSc.</w:t>
        </w:r>
      </w:hyperlink>
      <w:r w:rsidR="00845F83" w:rsidRPr="00845F83">
        <w:rPr>
          <w:rStyle w:val="apple-converted-space"/>
          <w:rFonts w:ascii="Tahoma" w:hAnsi="Tahoma" w:cs="Tahoma"/>
          <w:sz w:val="13"/>
          <w:szCs w:val="13"/>
          <w:shd w:val="clear" w:color="auto" w:fill="FFFFFF"/>
        </w:rPr>
        <w:t xml:space="preserve">, </w:t>
      </w:r>
      <w:r w:rsidR="00845F83" w:rsidRPr="00845F83">
        <w:t>Právnická fakulta Univerzity Karlovy v</w:t>
      </w:r>
      <w:r w:rsidR="003F4562">
        <w:t> </w:t>
      </w:r>
      <w:r w:rsidR="00845F83" w:rsidRPr="00845F83">
        <w:t>Praze</w:t>
      </w:r>
      <w:r w:rsidR="003F4562">
        <w:t>.</w:t>
      </w:r>
    </w:p>
    <w:p w:rsidR="00AE4F0B" w:rsidRDefault="00AE4F0B" w:rsidP="00AE4F0B">
      <w:pPr>
        <w:ind w:hanging="513"/>
        <w:jc w:val="both"/>
      </w:pPr>
      <w:r>
        <w:t xml:space="preserve">                                                                                   </w:t>
      </w:r>
    </w:p>
    <w:p w:rsidR="00AE4F0B" w:rsidRDefault="00AE4F0B" w:rsidP="00AE4F0B">
      <w:pPr>
        <w:autoSpaceDE w:val="0"/>
        <w:autoSpaceDN w:val="0"/>
        <w:adjustRightInd w:val="0"/>
        <w:ind w:hanging="513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Návrh byl členy vědecké rady </w:t>
      </w:r>
      <w:r w:rsidR="00845F83">
        <w:rPr>
          <w:rFonts w:ascii="TimesNewRomanPSMT" w:hAnsi="TimesNewRomanPSMT" w:cs="TimesNewRomanPSMT"/>
        </w:rPr>
        <w:t xml:space="preserve">jednomyslně </w:t>
      </w:r>
      <w:r>
        <w:rPr>
          <w:rFonts w:ascii="TimesNewRomanPSMT" w:hAnsi="TimesNewRomanPSMT" w:cs="TimesNewRomanPSMT"/>
        </w:rPr>
        <w:t>schválen.</w:t>
      </w:r>
    </w:p>
    <w:p w:rsidR="00AE4F0B" w:rsidRDefault="00AE4F0B" w:rsidP="00AE4F0B">
      <w:pPr>
        <w:autoSpaceDE w:val="0"/>
        <w:autoSpaceDN w:val="0"/>
        <w:adjustRightInd w:val="0"/>
        <w:ind w:hanging="513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</w:t>
      </w:r>
    </w:p>
    <w:p w:rsidR="00AE4F0B" w:rsidRDefault="00AE4F0B" w:rsidP="00AE4F0B">
      <w:pPr>
        <w:pStyle w:val="Odstavecseseznamem"/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AE4F0B" w:rsidRDefault="00AE4F0B" w:rsidP="00AE4F0B">
      <w:pPr>
        <w:pStyle w:val="Odstavecseseznamem"/>
        <w:numPr>
          <w:ilvl w:val="1"/>
          <w:numId w:val="2"/>
        </w:numPr>
        <w:jc w:val="both"/>
      </w:pPr>
      <w:r>
        <w:t xml:space="preserve">Členové vědecké rady jednomyslně schválili jmenování </w:t>
      </w:r>
      <w:r w:rsidR="0080324A">
        <w:t>členů komisí dle návrhů kateder</w:t>
      </w:r>
      <w:r>
        <w:t xml:space="preserve"> Právnické fakulty Univerzity Karlovy v Praze:</w:t>
      </w:r>
    </w:p>
    <w:p w:rsidR="0080324A" w:rsidRDefault="0080324A" w:rsidP="0080324A">
      <w:pPr>
        <w:jc w:val="both"/>
      </w:pPr>
    </w:p>
    <w:p w:rsidR="0080324A" w:rsidRPr="00720304" w:rsidRDefault="0080324A" w:rsidP="0080324A">
      <w:pPr>
        <w:jc w:val="both"/>
      </w:pPr>
      <w:r w:rsidRPr="00720304">
        <w:t>Katedra teorie práva a právních učení</w:t>
      </w:r>
    </w:p>
    <w:p w:rsidR="0080324A" w:rsidRPr="00720304" w:rsidRDefault="0080324A" w:rsidP="0080324A">
      <w:pPr>
        <w:jc w:val="both"/>
      </w:pPr>
    </w:p>
    <w:p w:rsidR="0080324A" w:rsidRPr="00720304" w:rsidRDefault="0080324A" w:rsidP="0080324A">
      <w:pPr>
        <w:numPr>
          <w:ilvl w:val="0"/>
          <w:numId w:val="5"/>
        </w:numPr>
        <w:tabs>
          <w:tab w:val="clear" w:pos="644"/>
          <w:tab w:val="num" w:pos="360"/>
        </w:tabs>
        <w:ind w:left="360"/>
        <w:jc w:val="both"/>
      </w:pPr>
      <w:r w:rsidRPr="00720304">
        <w:t xml:space="preserve">JUDr. František Novák, CSc. - člen komise pro státní doktorské zkoušky a obhajoby doktorských disertačních prací a oponování těchto prací (čl. 10 odst. </w:t>
      </w:r>
      <w:smartTag w:uri="urn:schemas-microsoft-com:office:smarttags" w:element="metricconverter">
        <w:smartTagPr>
          <w:attr w:name="ProductID" w:val="2 a"/>
        </w:smartTagPr>
        <w:r w:rsidRPr="00720304">
          <w:t>2 a</w:t>
        </w:r>
      </w:smartTag>
      <w:r w:rsidRPr="00720304">
        <w:t xml:space="preserve"> 3 Studijního a zkušebního řádu Univerzity Karlovy).</w:t>
      </w:r>
    </w:p>
    <w:p w:rsidR="0080324A" w:rsidRPr="00720304" w:rsidRDefault="0080324A" w:rsidP="0080324A">
      <w:pPr>
        <w:jc w:val="both"/>
      </w:pPr>
    </w:p>
    <w:p w:rsidR="0080324A" w:rsidRPr="00720304" w:rsidRDefault="0080324A" w:rsidP="0080324A">
      <w:pPr>
        <w:jc w:val="both"/>
      </w:pPr>
      <w:r w:rsidRPr="00720304">
        <w:t>Katedra občanského práva</w:t>
      </w:r>
    </w:p>
    <w:p w:rsidR="0080324A" w:rsidRPr="00720304" w:rsidRDefault="0080324A" w:rsidP="0080324A">
      <w:pPr>
        <w:jc w:val="both"/>
      </w:pPr>
    </w:p>
    <w:p w:rsidR="0080324A" w:rsidRPr="00720304" w:rsidRDefault="0080324A" w:rsidP="0080324A">
      <w:pPr>
        <w:numPr>
          <w:ilvl w:val="0"/>
          <w:numId w:val="5"/>
        </w:numPr>
        <w:tabs>
          <w:tab w:val="clear" w:pos="644"/>
          <w:tab w:val="num" w:pos="360"/>
        </w:tabs>
        <w:ind w:left="360"/>
        <w:jc w:val="both"/>
      </w:pPr>
      <w:r w:rsidRPr="00720304">
        <w:t xml:space="preserve">JUDr. </w:t>
      </w:r>
      <w:proofErr w:type="spellStart"/>
      <w:r w:rsidRPr="00720304">
        <w:t>Ph.Dr</w:t>
      </w:r>
      <w:proofErr w:type="spellEnd"/>
      <w:r w:rsidRPr="00720304">
        <w:t xml:space="preserve">. David </w:t>
      </w:r>
      <w:proofErr w:type="spellStart"/>
      <w:r w:rsidRPr="00720304">
        <w:t>Elischer</w:t>
      </w:r>
      <w:proofErr w:type="spellEnd"/>
      <w:r w:rsidRPr="00720304">
        <w:t xml:space="preserve">, Ph.D. - člen komise pro státní rigorózní zkoušky a obhajoby v rámci rigorózního řízení podle č. III odst. </w:t>
      </w:r>
      <w:smartTag w:uri="urn:schemas-microsoft-com:office:smarttags" w:element="metricconverter">
        <w:smartTagPr>
          <w:attr w:name="ProductID" w:val="6 a"/>
        </w:smartTagPr>
        <w:r w:rsidRPr="00720304">
          <w:t>6 a</w:t>
        </w:r>
      </w:smartTag>
      <w:r w:rsidRPr="00720304">
        <w:t xml:space="preserve"> čl. IV odst. 2 Rigorózního řádu PF UK. </w:t>
      </w:r>
    </w:p>
    <w:p w:rsidR="0080324A" w:rsidRPr="00720304" w:rsidRDefault="0080324A" w:rsidP="0080324A">
      <w:pPr>
        <w:jc w:val="both"/>
      </w:pPr>
    </w:p>
    <w:p w:rsidR="0080324A" w:rsidRPr="00720304" w:rsidRDefault="0080324A" w:rsidP="0080324A">
      <w:pPr>
        <w:numPr>
          <w:ilvl w:val="0"/>
          <w:numId w:val="5"/>
        </w:numPr>
        <w:tabs>
          <w:tab w:val="clear" w:pos="644"/>
          <w:tab w:val="num" w:pos="360"/>
        </w:tabs>
        <w:ind w:left="360"/>
        <w:jc w:val="both"/>
      </w:pPr>
      <w:r w:rsidRPr="00720304">
        <w:t xml:space="preserve">JUDr. Petr Šustek, Ph.D. - člen komise pro státní rigorózní zkoušky a obhajoby v rámci rigorózního řízení podle č. III odst. </w:t>
      </w:r>
      <w:smartTag w:uri="urn:schemas-microsoft-com:office:smarttags" w:element="metricconverter">
        <w:smartTagPr>
          <w:attr w:name="ProductID" w:val="6 a"/>
        </w:smartTagPr>
        <w:r w:rsidRPr="00720304">
          <w:t>6 a</w:t>
        </w:r>
      </w:smartTag>
      <w:r w:rsidRPr="00720304">
        <w:t xml:space="preserve"> čl. IV odst. 2 Rigorózního řádu PF UK. </w:t>
      </w:r>
    </w:p>
    <w:p w:rsidR="0080324A" w:rsidRPr="00720304" w:rsidRDefault="0080324A" w:rsidP="0080324A">
      <w:pPr>
        <w:jc w:val="both"/>
      </w:pPr>
    </w:p>
    <w:p w:rsidR="0080324A" w:rsidRPr="00720304" w:rsidRDefault="0080324A" w:rsidP="0080324A">
      <w:pPr>
        <w:jc w:val="both"/>
      </w:pPr>
      <w:r w:rsidRPr="00720304">
        <w:t>Katedra obchodního práva</w:t>
      </w:r>
    </w:p>
    <w:p w:rsidR="0080324A" w:rsidRPr="00720304" w:rsidRDefault="0080324A" w:rsidP="0080324A">
      <w:pPr>
        <w:jc w:val="both"/>
      </w:pPr>
    </w:p>
    <w:p w:rsidR="0080324A" w:rsidRPr="00720304" w:rsidRDefault="0080324A" w:rsidP="0080324A">
      <w:pPr>
        <w:numPr>
          <w:ilvl w:val="0"/>
          <w:numId w:val="5"/>
        </w:numPr>
        <w:tabs>
          <w:tab w:val="clear" w:pos="644"/>
          <w:tab w:val="num" w:pos="360"/>
        </w:tabs>
        <w:ind w:left="360"/>
        <w:jc w:val="both"/>
      </w:pPr>
      <w:r w:rsidRPr="00720304">
        <w:t xml:space="preserve">JUDr. Robert Pelikán, Ph.D. - člen komise pro státní závěrečné zkoušky v magisterském studijním programu – obhajoby diplomových prací včetně vypracování posudků a vedení </w:t>
      </w:r>
      <w:r w:rsidRPr="00720304">
        <w:lastRenderedPageBreak/>
        <w:t>diplomových prací podle čl. 6 odst. 1 písm. a) Statutu PF UK a čl. 22 odst. 1 písm. d) Statutu PF U.</w:t>
      </w:r>
    </w:p>
    <w:p w:rsidR="0080324A" w:rsidRPr="00720304" w:rsidRDefault="0080324A" w:rsidP="0080324A">
      <w:pPr>
        <w:jc w:val="both"/>
      </w:pPr>
    </w:p>
    <w:p w:rsidR="0080324A" w:rsidRPr="00720304" w:rsidRDefault="0080324A" w:rsidP="0080324A">
      <w:pPr>
        <w:numPr>
          <w:ilvl w:val="0"/>
          <w:numId w:val="5"/>
        </w:numPr>
        <w:tabs>
          <w:tab w:val="clear" w:pos="644"/>
          <w:tab w:val="num" w:pos="360"/>
        </w:tabs>
        <w:ind w:left="360"/>
        <w:jc w:val="both"/>
      </w:pPr>
      <w:r w:rsidRPr="00720304">
        <w:t xml:space="preserve">JUDr. Mgr. Magdalena </w:t>
      </w:r>
      <w:proofErr w:type="spellStart"/>
      <w:r w:rsidRPr="00720304">
        <w:t>Pfeiffer</w:t>
      </w:r>
      <w:proofErr w:type="spellEnd"/>
      <w:r w:rsidRPr="00720304">
        <w:t>, Ph.D. - členka komise pro státní závěrečné zkoušky v magisterském studijním programu – obhajoby diplomových prací včetně vypracování posudků a vedení diplomových prací podle čl. 6 odst. 1 písm. a) Statutu PF UK a čl. 22 odst. 1 písm. d) Statutu PF U</w:t>
      </w:r>
    </w:p>
    <w:p w:rsidR="0080324A" w:rsidRPr="00720304" w:rsidRDefault="0080324A" w:rsidP="0080324A">
      <w:pPr>
        <w:jc w:val="both"/>
      </w:pPr>
    </w:p>
    <w:p w:rsidR="00AE4F0B" w:rsidRDefault="00AE4F0B" w:rsidP="00AE4F0B">
      <w:pPr>
        <w:pStyle w:val="Zkladntext"/>
        <w:ind w:left="720"/>
        <w:outlineLvl w:val="0"/>
      </w:pPr>
    </w:p>
    <w:p w:rsidR="00AE4F0B" w:rsidRDefault="00AE4F0B" w:rsidP="00AE4F0B"/>
    <w:p w:rsidR="00AE4F0B" w:rsidRDefault="00AE4F0B" w:rsidP="00AE4F0B">
      <w:pPr>
        <w:jc w:val="both"/>
        <w:outlineLvl w:val="0"/>
      </w:pPr>
      <w:r>
        <w:t>Zapsala: JUDr. Alexandra Hochmanová</w:t>
      </w:r>
    </w:p>
    <w:p w:rsidR="00AE4F0B" w:rsidRDefault="00AE4F0B" w:rsidP="00AE4F0B">
      <w:r>
        <w:t xml:space="preserve">Schválil: Prof. JUDr. Aleš </w:t>
      </w:r>
      <w:proofErr w:type="spellStart"/>
      <w:r>
        <w:t>Gerloch</w:t>
      </w:r>
      <w:proofErr w:type="spellEnd"/>
      <w:r>
        <w:t xml:space="preserve">, CSc. </w:t>
      </w:r>
    </w:p>
    <w:p w:rsidR="00AE4F0B" w:rsidRDefault="00AE4F0B" w:rsidP="00AE4F0B"/>
    <w:p w:rsidR="00AE4F0B" w:rsidRDefault="00AE4F0B" w:rsidP="00AE4F0B"/>
    <w:p w:rsidR="00AE4F0B" w:rsidRDefault="00AE4F0B" w:rsidP="00AE4F0B">
      <w:r>
        <w:t xml:space="preserve"> </w:t>
      </w:r>
    </w:p>
    <w:p w:rsidR="00DD049D" w:rsidRDefault="00DD049D"/>
    <w:p w:rsidR="00270A3F" w:rsidRDefault="00270A3F"/>
    <w:sectPr w:rsidR="00270A3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C3A" w:rsidRDefault="00E33C3A" w:rsidP="00330C18">
      <w:r>
        <w:separator/>
      </w:r>
    </w:p>
  </w:endnote>
  <w:endnote w:type="continuationSeparator" w:id="0">
    <w:p w:rsidR="00E33C3A" w:rsidRDefault="00E33C3A" w:rsidP="0033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1571557"/>
      <w:docPartObj>
        <w:docPartGallery w:val="Page Numbers (Bottom of Page)"/>
        <w:docPartUnique/>
      </w:docPartObj>
    </w:sdtPr>
    <w:sdtEndPr/>
    <w:sdtContent>
      <w:p w:rsidR="003F4562" w:rsidRDefault="003F45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999">
          <w:rPr>
            <w:noProof/>
          </w:rPr>
          <w:t>6</w:t>
        </w:r>
        <w:r>
          <w:fldChar w:fldCharType="end"/>
        </w:r>
      </w:p>
    </w:sdtContent>
  </w:sdt>
  <w:p w:rsidR="00330C18" w:rsidRDefault="00330C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C3A" w:rsidRDefault="00E33C3A" w:rsidP="00330C18">
      <w:r>
        <w:separator/>
      </w:r>
    </w:p>
  </w:footnote>
  <w:footnote w:type="continuationSeparator" w:id="0">
    <w:p w:rsidR="00E33C3A" w:rsidRDefault="00E33C3A" w:rsidP="00330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40EB"/>
    <w:multiLevelType w:val="hybridMultilevel"/>
    <w:tmpl w:val="7054EAAA"/>
    <w:lvl w:ilvl="0" w:tplc="30A819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E3F79"/>
    <w:multiLevelType w:val="hybridMultilevel"/>
    <w:tmpl w:val="422A91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F67CA"/>
    <w:multiLevelType w:val="hybridMultilevel"/>
    <w:tmpl w:val="112AB5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4DF5"/>
    <w:multiLevelType w:val="hybridMultilevel"/>
    <w:tmpl w:val="0C4C44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5A245F"/>
    <w:multiLevelType w:val="hybridMultilevel"/>
    <w:tmpl w:val="EBE2FF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BE40C1"/>
    <w:multiLevelType w:val="hybridMultilevel"/>
    <w:tmpl w:val="F15A9382"/>
    <w:lvl w:ilvl="0" w:tplc="B93CA72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422B00"/>
    <w:multiLevelType w:val="hybridMultilevel"/>
    <w:tmpl w:val="DFBEF9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C4251B"/>
    <w:multiLevelType w:val="hybridMultilevel"/>
    <w:tmpl w:val="F74A5440"/>
    <w:lvl w:ilvl="0" w:tplc="7EE45A3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F142172"/>
    <w:multiLevelType w:val="hybridMultilevel"/>
    <w:tmpl w:val="165C22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E5347D"/>
    <w:multiLevelType w:val="hybridMultilevel"/>
    <w:tmpl w:val="A4027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A6C81"/>
    <w:multiLevelType w:val="hybridMultilevel"/>
    <w:tmpl w:val="E05489C4"/>
    <w:lvl w:ilvl="0" w:tplc="ACDE2D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041D35"/>
    <w:multiLevelType w:val="hybridMultilevel"/>
    <w:tmpl w:val="6326FEB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72D4577"/>
    <w:multiLevelType w:val="hybridMultilevel"/>
    <w:tmpl w:val="44B084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12"/>
  </w:num>
  <w:num w:numId="10">
    <w:abstractNumId w:val="4"/>
  </w:num>
  <w:num w:numId="11">
    <w:abstractNumId w:val="6"/>
  </w:num>
  <w:num w:numId="12">
    <w:abstractNumId w:val="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F0B"/>
    <w:rsid w:val="000E2999"/>
    <w:rsid w:val="00135BC8"/>
    <w:rsid w:val="0024684E"/>
    <w:rsid w:val="00270A3F"/>
    <w:rsid w:val="00330C18"/>
    <w:rsid w:val="00357B85"/>
    <w:rsid w:val="003F4562"/>
    <w:rsid w:val="00406DA6"/>
    <w:rsid w:val="004F0631"/>
    <w:rsid w:val="0050296B"/>
    <w:rsid w:val="00516150"/>
    <w:rsid w:val="005C0C4E"/>
    <w:rsid w:val="00630118"/>
    <w:rsid w:val="00720304"/>
    <w:rsid w:val="0072476A"/>
    <w:rsid w:val="007C1B5C"/>
    <w:rsid w:val="007F31A2"/>
    <w:rsid w:val="0080324A"/>
    <w:rsid w:val="00835778"/>
    <w:rsid w:val="00845F83"/>
    <w:rsid w:val="00890782"/>
    <w:rsid w:val="009879F3"/>
    <w:rsid w:val="009D556E"/>
    <w:rsid w:val="00A3130A"/>
    <w:rsid w:val="00AE4F0B"/>
    <w:rsid w:val="00B11936"/>
    <w:rsid w:val="00B96248"/>
    <w:rsid w:val="00BA22F7"/>
    <w:rsid w:val="00C57352"/>
    <w:rsid w:val="00C81D77"/>
    <w:rsid w:val="00CD2D7F"/>
    <w:rsid w:val="00CE5195"/>
    <w:rsid w:val="00DA1FCF"/>
    <w:rsid w:val="00DB108C"/>
    <w:rsid w:val="00DC09DB"/>
    <w:rsid w:val="00DD049D"/>
    <w:rsid w:val="00E33C3A"/>
    <w:rsid w:val="00E34BF5"/>
    <w:rsid w:val="00E41E18"/>
    <w:rsid w:val="00EC00D7"/>
    <w:rsid w:val="00F1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EEB56F6-69D9-438E-8724-5D6DAC85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AE4F0B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AE4F0B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E4F0B"/>
    <w:pPr>
      <w:ind w:left="720"/>
      <w:contextualSpacing/>
    </w:pPr>
  </w:style>
  <w:style w:type="character" w:styleId="Hypertextovodkaz">
    <w:name w:val="Hyperlink"/>
    <w:basedOn w:val="Standardnpsmoodstavce"/>
    <w:rsid w:val="00845F8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45F83"/>
  </w:style>
  <w:style w:type="paragraph" w:styleId="Textbubliny">
    <w:name w:val="Balloon Text"/>
    <w:basedOn w:val="Normln"/>
    <w:link w:val="TextbublinyChar"/>
    <w:uiPriority w:val="99"/>
    <w:semiHidden/>
    <w:unhideWhenUsed/>
    <w:rsid w:val="00F171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1F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30C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0C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0C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0C1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f.cuni.cz/detail-cloveka/6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f.cuni.cz/detail-cloveka/229/140404523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rf.cuni.cz/detail-cloveka/189/1404045232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2226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Hochmanova</dc:creator>
  <cp:lastModifiedBy>Stanislav Potěšil</cp:lastModifiedBy>
  <cp:revision>2</cp:revision>
  <cp:lastPrinted>2014-01-10T14:05:00Z</cp:lastPrinted>
  <dcterms:created xsi:type="dcterms:W3CDTF">2021-09-06T12:03:00Z</dcterms:created>
  <dcterms:modified xsi:type="dcterms:W3CDTF">2021-09-06T12:03:00Z</dcterms:modified>
</cp:coreProperties>
</file>