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91" w:rsidRPr="007A4291" w:rsidRDefault="007A4291" w:rsidP="007A4291">
      <w:pPr>
        <w:pStyle w:val="Odstavecseseznamem"/>
        <w:shd w:val="clear" w:color="auto" w:fill="FFFFFF"/>
        <w:spacing w:before="300" w:beforeAutospacing="0" w:after="300" w:afterAutospacing="0"/>
        <w:ind w:left="300" w:right="300" w:hanging="360"/>
        <w:rPr>
          <w:rFonts w:ascii="Arial" w:hAnsi="Arial" w:cs="Arial"/>
        </w:rPr>
      </w:pPr>
      <w:r w:rsidRPr="007A4291">
        <w:rPr>
          <w:rFonts w:ascii="Arial" w:hAnsi="Arial" w:cs="Arial"/>
        </w:rPr>
        <w:t>Témata pro XII. ročník SVOČ vyhlášená MF ČR</w:t>
      </w:r>
    </w:p>
    <w:p w:rsidR="007A4291" w:rsidRPr="007A4291" w:rsidRDefault="007A4291" w:rsidP="007A4291">
      <w:pPr>
        <w:pStyle w:val="Odstavecseseznamem"/>
        <w:shd w:val="clear" w:color="auto" w:fill="FFFFFF"/>
        <w:spacing w:before="300" w:beforeAutospacing="0" w:after="300" w:afterAutospacing="0"/>
        <w:ind w:left="300" w:right="300" w:hanging="360"/>
        <w:rPr>
          <w:rFonts w:ascii="Arial" w:hAnsi="Arial" w:cs="Arial"/>
        </w:rPr>
      </w:pPr>
      <w:r w:rsidRPr="007A4291">
        <w:rPr>
          <w:rFonts w:ascii="Arial" w:hAnsi="Arial" w:cs="Arial"/>
        </w:rPr>
        <w:t>1.</w:t>
      </w:r>
      <w:r w:rsidRPr="007A4291">
        <w:t>       </w:t>
      </w:r>
      <w:r w:rsidRPr="007A4291">
        <w:rPr>
          <w:rFonts w:ascii="Arial" w:hAnsi="Arial" w:cs="Arial"/>
        </w:rPr>
        <w:t>Manažerská odpovědnost za hospodaření s veřejnými prostředky</w:t>
      </w:r>
    </w:p>
    <w:p w:rsidR="007A4291" w:rsidRPr="007A4291" w:rsidRDefault="007A4291" w:rsidP="007A4291">
      <w:pPr>
        <w:pStyle w:val="Odstavecseseznamem"/>
        <w:shd w:val="clear" w:color="auto" w:fill="FFFFFF"/>
        <w:spacing w:before="300" w:beforeAutospacing="0" w:after="300" w:afterAutospacing="0"/>
        <w:ind w:left="300" w:right="300" w:hanging="360"/>
        <w:rPr>
          <w:rFonts w:ascii="Arial" w:hAnsi="Arial" w:cs="Arial"/>
        </w:rPr>
      </w:pPr>
      <w:r w:rsidRPr="007A4291">
        <w:rPr>
          <w:rFonts w:ascii="Arial" w:hAnsi="Arial" w:cs="Arial"/>
        </w:rPr>
        <w:t>2.</w:t>
      </w:r>
      <w:r w:rsidRPr="007A4291">
        <w:t>       </w:t>
      </w:r>
      <w:r w:rsidRPr="007A4291">
        <w:rPr>
          <w:rFonts w:ascii="Arial" w:hAnsi="Arial" w:cs="Arial"/>
        </w:rPr>
        <w:t>Výsledky kontroly jako důkazní prostředek</w:t>
      </w:r>
    </w:p>
    <w:p w:rsidR="007A4291" w:rsidRPr="007A4291" w:rsidRDefault="007A4291" w:rsidP="007A4291">
      <w:pPr>
        <w:pStyle w:val="Odstavecseseznamem"/>
        <w:shd w:val="clear" w:color="auto" w:fill="FFFFFF"/>
        <w:spacing w:before="300" w:beforeAutospacing="0" w:after="300" w:afterAutospacing="0"/>
        <w:ind w:left="300" w:right="300" w:hanging="360"/>
        <w:rPr>
          <w:rFonts w:ascii="Arial" w:hAnsi="Arial" w:cs="Arial"/>
        </w:rPr>
      </w:pPr>
      <w:r w:rsidRPr="007A4291">
        <w:rPr>
          <w:rFonts w:ascii="Arial" w:hAnsi="Arial" w:cs="Arial"/>
        </w:rPr>
        <w:t>3.</w:t>
      </w:r>
      <w:r w:rsidRPr="007A4291">
        <w:t>       </w:t>
      </w:r>
      <w:r w:rsidRPr="007A4291">
        <w:rPr>
          <w:rFonts w:ascii="Arial" w:hAnsi="Arial" w:cs="Arial"/>
        </w:rPr>
        <w:t>Právní regulace kontroly veřejných prostředků v Německu</w:t>
      </w:r>
    </w:p>
    <w:p w:rsidR="007A4291" w:rsidRPr="007A4291" w:rsidRDefault="007A4291" w:rsidP="007A4291">
      <w:pPr>
        <w:pStyle w:val="Odstavecseseznamem"/>
        <w:shd w:val="clear" w:color="auto" w:fill="FFFFFF"/>
        <w:spacing w:before="300" w:beforeAutospacing="0" w:after="300" w:afterAutospacing="0"/>
        <w:ind w:left="300" w:right="300" w:hanging="360"/>
        <w:rPr>
          <w:rFonts w:ascii="Arial" w:hAnsi="Arial" w:cs="Arial"/>
        </w:rPr>
      </w:pPr>
      <w:r w:rsidRPr="007A4291">
        <w:rPr>
          <w:rFonts w:ascii="Arial" w:hAnsi="Arial" w:cs="Arial"/>
        </w:rPr>
        <w:t>4.</w:t>
      </w:r>
      <w:r w:rsidRPr="007A4291">
        <w:t>       </w:t>
      </w:r>
      <w:r w:rsidRPr="007A4291">
        <w:rPr>
          <w:rFonts w:ascii="Arial" w:hAnsi="Arial" w:cs="Arial"/>
        </w:rPr>
        <w:t>Podpůrné použití správního řádu v procesu kontroly veřejných prostředků</w:t>
      </w:r>
    </w:p>
    <w:p w:rsidR="007A4291" w:rsidRPr="007A4291" w:rsidRDefault="007A4291" w:rsidP="007A4291">
      <w:pPr>
        <w:pStyle w:val="Odstavecseseznamem"/>
        <w:shd w:val="clear" w:color="auto" w:fill="FFFFFF"/>
        <w:spacing w:before="300" w:beforeAutospacing="0" w:after="300" w:afterAutospacing="0"/>
        <w:ind w:left="300" w:right="300" w:hanging="360"/>
        <w:rPr>
          <w:rFonts w:ascii="Arial" w:hAnsi="Arial" w:cs="Arial"/>
        </w:rPr>
      </w:pPr>
      <w:r w:rsidRPr="007A4291">
        <w:rPr>
          <w:rFonts w:ascii="Arial" w:hAnsi="Arial" w:cs="Arial"/>
        </w:rPr>
        <w:t>5.</w:t>
      </w:r>
      <w:r w:rsidRPr="007A4291">
        <w:t>       </w:t>
      </w:r>
      <w:r w:rsidRPr="007A4291">
        <w:rPr>
          <w:rFonts w:ascii="Arial" w:hAnsi="Arial" w:cs="Arial"/>
        </w:rPr>
        <w:t>Legislativní úprava řídicích rozhodovacích procesů ve veřejné správě</w:t>
      </w:r>
    </w:p>
    <w:p w:rsidR="007A4291" w:rsidRPr="007A4291" w:rsidRDefault="007A4291" w:rsidP="007A4291">
      <w:pPr>
        <w:shd w:val="clear" w:color="auto" w:fill="FFFFFF"/>
        <w:spacing w:before="300" w:after="300"/>
        <w:ind w:left="567" w:right="300" w:hanging="567"/>
        <w:rPr>
          <w:rFonts w:ascii="Arial" w:hAnsi="Arial" w:cs="Arial"/>
        </w:rPr>
      </w:pPr>
      <w:r w:rsidRPr="007A4291">
        <w:rPr>
          <w:rFonts w:ascii="Arial" w:hAnsi="Arial" w:cs="Arial"/>
        </w:rPr>
        <w:t>6.</w:t>
      </w:r>
      <w:r w:rsidRPr="007A4291">
        <w:t>       </w:t>
      </w:r>
      <w:r w:rsidRPr="007A4291">
        <w:rPr>
          <w:rFonts w:ascii="Arial" w:hAnsi="Arial" w:cs="Arial"/>
        </w:rPr>
        <w:t>Různé pohledy na regulaci vztahů obchodních řetězců a jejich dodavatelů v rámci EU</w:t>
      </w:r>
    </w:p>
    <w:p w:rsidR="007A4291" w:rsidRPr="007A4291" w:rsidRDefault="007A4291" w:rsidP="007A4291">
      <w:pPr>
        <w:pStyle w:val="Odstavecseseznamem"/>
        <w:shd w:val="clear" w:color="auto" w:fill="FFFFFF"/>
        <w:spacing w:before="300" w:beforeAutospacing="0" w:after="300" w:afterAutospacing="0"/>
        <w:ind w:left="300" w:right="300" w:hanging="360"/>
        <w:rPr>
          <w:rFonts w:ascii="Arial" w:hAnsi="Arial" w:cs="Arial"/>
        </w:rPr>
      </w:pPr>
      <w:r w:rsidRPr="007A4291">
        <w:rPr>
          <w:rFonts w:ascii="Arial" w:hAnsi="Arial" w:cs="Arial"/>
        </w:rPr>
        <w:t>7.</w:t>
      </w:r>
      <w:r w:rsidRPr="007A4291">
        <w:t>       </w:t>
      </w:r>
      <w:r w:rsidRPr="007A4291">
        <w:rPr>
          <w:rFonts w:ascii="Arial" w:hAnsi="Arial" w:cs="Arial"/>
        </w:rPr>
        <w:t>Cenová regulace ve vybrané zemi EU</w:t>
      </w:r>
    </w:p>
    <w:p w:rsidR="007A4291" w:rsidRPr="007A4291" w:rsidRDefault="007A4291" w:rsidP="007A4291">
      <w:pPr>
        <w:pStyle w:val="Odstavecseseznamem"/>
        <w:shd w:val="clear" w:color="auto" w:fill="FFFFFF"/>
        <w:spacing w:before="300" w:beforeAutospacing="0" w:after="300" w:afterAutospacing="0"/>
        <w:ind w:left="300" w:right="300" w:hanging="360"/>
        <w:rPr>
          <w:rFonts w:ascii="Arial" w:hAnsi="Arial" w:cs="Arial"/>
        </w:rPr>
      </w:pPr>
      <w:r w:rsidRPr="007A4291">
        <w:rPr>
          <w:rFonts w:ascii="Arial" w:hAnsi="Arial" w:cs="Arial"/>
        </w:rPr>
        <w:t>8.</w:t>
      </w:r>
      <w:r w:rsidRPr="007A4291">
        <w:t>       </w:t>
      </w:r>
      <w:r w:rsidRPr="007A4291">
        <w:rPr>
          <w:rFonts w:ascii="Arial" w:hAnsi="Arial" w:cs="Arial"/>
        </w:rPr>
        <w:t>Korupční jednání a finanční kriminalita v judikatuře soudů</w:t>
      </w:r>
    </w:p>
    <w:p w:rsidR="00FF4106" w:rsidRDefault="00FF4106">
      <w:bookmarkStart w:id="0" w:name="_GoBack"/>
      <w:bookmarkEnd w:id="0"/>
    </w:p>
    <w:sectPr w:rsidR="00FF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91"/>
    <w:rsid w:val="007A4291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Prouza</dc:creator>
  <cp:lastModifiedBy>Jaroslav Prouza</cp:lastModifiedBy>
  <cp:revision>1</cp:revision>
  <dcterms:created xsi:type="dcterms:W3CDTF">2019-01-17T07:33:00Z</dcterms:created>
  <dcterms:modified xsi:type="dcterms:W3CDTF">2019-01-17T07:36:00Z</dcterms:modified>
</cp:coreProperties>
</file>