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1F" w:rsidRPr="00F44BE1" w:rsidRDefault="009A231F" w:rsidP="00F44B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44BE1">
        <w:rPr>
          <w:rFonts w:ascii="Times New Roman" w:hAnsi="Times New Roman" w:cs="Times New Roman"/>
          <w:b/>
          <w:sz w:val="24"/>
          <w:szCs w:val="24"/>
          <w:u w:val="single"/>
        </w:rPr>
        <w:t>Program semináře z ústavního práva ZS 2014/2015 od 8-10 hod.</w:t>
      </w:r>
    </w:p>
    <w:p w:rsidR="009A231F" w:rsidRPr="00F44BE1" w:rsidRDefault="009A231F" w:rsidP="00F44B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BE1">
        <w:rPr>
          <w:rFonts w:ascii="Times New Roman" w:hAnsi="Times New Roman" w:cs="Times New Roman"/>
          <w:b/>
          <w:sz w:val="24"/>
          <w:szCs w:val="24"/>
          <w:u w:val="single"/>
        </w:rPr>
        <w:t>JUDr. PhDr. Petr Mlsna, Ph.D.</w:t>
      </w:r>
    </w:p>
    <w:p w:rsidR="009A231F" w:rsidRDefault="009A231F" w:rsidP="00F44B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BE1" w:rsidRPr="00F44BE1" w:rsidRDefault="00F44BE1" w:rsidP="00F44B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31F" w:rsidRPr="00F44BE1" w:rsidRDefault="009A231F" w:rsidP="009A23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231F" w:rsidRPr="00F44BE1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10. října 2014</w:t>
      </w:r>
      <w:r w:rsidRPr="00F44BE1">
        <w:rPr>
          <w:rFonts w:ascii="Times New Roman" w:hAnsi="Times New Roman" w:cs="Times New Roman"/>
          <w:sz w:val="24"/>
          <w:szCs w:val="24"/>
        </w:rPr>
        <w:t>: Nejvyšší kontrolní úřad, Česká národní banka</w:t>
      </w:r>
    </w:p>
    <w:p w:rsidR="009A231F" w:rsidRPr="00F44BE1" w:rsidRDefault="009A231F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17. října 2014</w:t>
      </w:r>
      <w:r w:rsidRPr="00F44BE1">
        <w:rPr>
          <w:rFonts w:ascii="Times New Roman" w:hAnsi="Times New Roman" w:cs="Times New Roman"/>
          <w:sz w:val="24"/>
          <w:szCs w:val="24"/>
        </w:rPr>
        <w:t xml:space="preserve">: Soudy a soudnictví v České republice, </w:t>
      </w:r>
      <w:r w:rsidR="00F44BE1">
        <w:rPr>
          <w:rFonts w:ascii="Times New Roman" w:hAnsi="Times New Roman" w:cs="Times New Roman"/>
          <w:sz w:val="24"/>
          <w:szCs w:val="24"/>
        </w:rPr>
        <w:t xml:space="preserve">záruky nezávislosti soudů </w:t>
      </w:r>
      <w:r w:rsidRPr="00F44BE1">
        <w:rPr>
          <w:rFonts w:ascii="Times New Roman" w:hAnsi="Times New Roman" w:cs="Times New Roman"/>
          <w:sz w:val="24"/>
          <w:szCs w:val="24"/>
        </w:rPr>
        <w:t>a soudců</w:t>
      </w:r>
      <w:r w:rsidR="0042373A">
        <w:rPr>
          <w:rFonts w:ascii="Times New Roman" w:hAnsi="Times New Roman" w:cs="Times New Roman"/>
          <w:sz w:val="24"/>
          <w:szCs w:val="24"/>
        </w:rPr>
        <w:t>, právo</w:t>
      </w:r>
      <w:r w:rsidRPr="00F44BE1">
        <w:rPr>
          <w:rFonts w:ascii="Times New Roman" w:hAnsi="Times New Roman" w:cs="Times New Roman"/>
          <w:sz w:val="24"/>
          <w:szCs w:val="24"/>
        </w:rPr>
        <w:t xml:space="preserve"> na soudní a jinou právní ochranu; správní soudnictví v ús</w:t>
      </w:r>
      <w:r w:rsidR="00F44BE1">
        <w:rPr>
          <w:rFonts w:ascii="Times New Roman" w:hAnsi="Times New Roman" w:cs="Times New Roman"/>
          <w:sz w:val="24"/>
          <w:szCs w:val="24"/>
        </w:rPr>
        <w:t xml:space="preserve">tavních </w:t>
      </w:r>
      <w:r w:rsidRPr="00F44BE1">
        <w:rPr>
          <w:rFonts w:ascii="Times New Roman" w:hAnsi="Times New Roman" w:cs="Times New Roman"/>
          <w:sz w:val="24"/>
          <w:szCs w:val="24"/>
        </w:rPr>
        <w:t>záležitostech</w:t>
      </w:r>
    </w:p>
    <w:p w:rsidR="00F44BE1" w:rsidRPr="00F44BE1" w:rsidRDefault="00F44BE1" w:rsidP="00F44BE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24. října 2014</w:t>
      </w:r>
      <w:r w:rsidRPr="00F44BE1">
        <w:rPr>
          <w:rFonts w:ascii="Times New Roman" w:hAnsi="Times New Roman" w:cs="Times New Roman"/>
          <w:sz w:val="24"/>
          <w:szCs w:val="24"/>
        </w:rPr>
        <w:t>: Ústavní soud I. – postavení v ústavním systému, složení, druhy řízení a rozhodnutí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31. října 2014</w:t>
      </w:r>
      <w:r w:rsidRPr="00F44BE1">
        <w:rPr>
          <w:rFonts w:ascii="Times New Roman" w:hAnsi="Times New Roman" w:cs="Times New Roman"/>
          <w:sz w:val="24"/>
          <w:szCs w:val="24"/>
        </w:rPr>
        <w:t>: Ústavní soud II. - – klíčové nálezy ÚS soudu týkající se organizace a činnosti Ústavního soudu; řízení před Ústavním soudem; ústavní stížnosti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44BE1">
        <w:rPr>
          <w:rFonts w:ascii="Times New Roman" w:hAnsi="Times New Roman" w:cs="Times New Roman"/>
          <w:b/>
          <w:sz w:val="24"/>
          <w:szCs w:val="24"/>
        </w:rPr>
        <w:t>listopadu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44BE1">
        <w:rPr>
          <w:rFonts w:ascii="Times New Roman" w:hAnsi="Times New Roman" w:cs="Times New Roman"/>
          <w:sz w:val="24"/>
          <w:szCs w:val="24"/>
        </w:rPr>
        <w:t>:</w:t>
      </w:r>
      <w:r w:rsidR="00F44BE1">
        <w:rPr>
          <w:rFonts w:ascii="Times New Roman" w:hAnsi="Times New Roman" w:cs="Times New Roman"/>
          <w:sz w:val="24"/>
          <w:szCs w:val="24"/>
        </w:rPr>
        <w:t xml:space="preserve"> </w:t>
      </w:r>
      <w:r w:rsidRPr="00F44BE1">
        <w:rPr>
          <w:rFonts w:ascii="Times New Roman" w:hAnsi="Times New Roman" w:cs="Times New Roman"/>
          <w:sz w:val="24"/>
          <w:szCs w:val="24"/>
        </w:rPr>
        <w:t>Ústavní základy územní samosprávy; základní legislativa týkající se územní samosprávy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44BE1">
        <w:rPr>
          <w:rFonts w:ascii="Times New Roman" w:hAnsi="Times New Roman" w:cs="Times New Roman"/>
          <w:b/>
          <w:sz w:val="24"/>
          <w:szCs w:val="24"/>
        </w:rPr>
        <w:t>listopadu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44BE1">
        <w:rPr>
          <w:rFonts w:ascii="Times New Roman" w:hAnsi="Times New Roman" w:cs="Times New Roman"/>
          <w:sz w:val="24"/>
          <w:szCs w:val="24"/>
        </w:rPr>
        <w:t>: Listina základních práv a svobod v ústavním pořádku ČR, mezinárodní smlouvy o lidských právech. Základní zásady, subjekty, rozsah základních práv a svobod a jejich limity. Vztah práv a povinností v</w:t>
      </w:r>
      <w:r w:rsidR="00F44BE1">
        <w:rPr>
          <w:rFonts w:ascii="Times New Roman" w:hAnsi="Times New Roman" w:cs="Times New Roman"/>
          <w:sz w:val="24"/>
          <w:szCs w:val="24"/>
        </w:rPr>
        <w:t> </w:t>
      </w:r>
      <w:r w:rsidRPr="00F44BE1">
        <w:rPr>
          <w:rFonts w:ascii="Times New Roman" w:hAnsi="Times New Roman" w:cs="Times New Roman"/>
          <w:sz w:val="24"/>
          <w:szCs w:val="24"/>
        </w:rPr>
        <w:t>Listině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44BE1">
        <w:rPr>
          <w:rFonts w:ascii="Times New Roman" w:hAnsi="Times New Roman" w:cs="Times New Roman"/>
          <w:b/>
          <w:sz w:val="24"/>
          <w:szCs w:val="24"/>
        </w:rPr>
        <w:t>listopadu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44BE1">
        <w:rPr>
          <w:rFonts w:ascii="Times New Roman" w:hAnsi="Times New Roman" w:cs="Times New Roman"/>
          <w:sz w:val="24"/>
          <w:szCs w:val="24"/>
        </w:rPr>
        <w:t xml:space="preserve">: Základní lidská práva. 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9A231F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F44BE1" w:rsidRPr="00F44BE1">
        <w:rPr>
          <w:rFonts w:ascii="Times New Roman" w:hAnsi="Times New Roman" w:cs="Times New Roman"/>
          <w:b/>
          <w:sz w:val="24"/>
          <w:szCs w:val="24"/>
        </w:rPr>
        <w:t>listopadu</w:t>
      </w:r>
      <w:r w:rsidRPr="00F44BE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44BE1">
        <w:rPr>
          <w:rFonts w:ascii="Times New Roman" w:hAnsi="Times New Roman" w:cs="Times New Roman"/>
          <w:sz w:val="24"/>
          <w:szCs w:val="24"/>
        </w:rPr>
        <w:t xml:space="preserve">: </w:t>
      </w:r>
      <w:r w:rsidR="00F44BE1" w:rsidRPr="00F44BE1">
        <w:rPr>
          <w:rFonts w:ascii="Times New Roman" w:hAnsi="Times New Roman" w:cs="Times New Roman"/>
          <w:sz w:val="24"/>
          <w:szCs w:val="24"/>
        </w:rPr>
        <w:t xml:space="preserve">Politická práva. </w:t>
      </w:r>
      <w:r w:rsidRPr="00F44BE1">
        <w:rPr>
          <w:rFonts w:ascii="Times New Roman" w:hAnsi="Times New Roman" w:cs="Times New Roman"/>
          <w:sz w:val="24"/>
          <w:szCs w:val="24"/>
        </w:rPr>
        <w:t>Postavení menšin v</w:t>
      </w:r>
      <w:r w:rsidR="00F44BE1">
        <w:rPr>
          <w:rFonts w:ascii="Times New Roman" w:hAnsi="Times New Roman" w:cs="Times New Roman"/>
          <w:sz w:val="24"/>
          <w:szCs w:val="24"/>
        </w:rPr>
        <w:t> </w:t>
      </w:r>
      <w:r w:rsidRPr="00F44BE1">
        <w:rPr>
          <w:rFonts w:ascii="Times New Roman" w:hAnsi="Times New Roman" w:cs="Times New Roman"/>
          <w:sz w:val="24"/>
          <w:szCs w:val="24"/>
        </w:rPr>
        <w:t>ČR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4BE1" w:rsidRDefault="00F44BE1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5. prosince 2014</w:t>
      </w:r>
      <w:r w:rsidRPr="00F44BE1">
        <w:rPr>
          <w:rFonts w:ascii="Times New Roman" w:hAnsi="Times New Roman" w:cs="Times New Roman"/>
          <w:sz w:val="24"/>
          <w:szCs w:val="24"/>
        </w:rPr>
        <w:t>: Hospodářská, sociální a kulturní práva v ČR.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Default="00F44BE1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4BE1">
        <w:rPr>
          <w:rFonts w:ascii="Times New Roman" w:hAnsi="Times New Roman" w:cs="Times New Roman"/>
          <w:sz w:val="24"/>
          <w:szCs w:val="24"/>
        </w:rPr>
        <w:t xml:space="preserve">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12. prosince 2014</w:t>
      </w:r>
      <w:r w:rsidRPr="00F44BE1">
        <w:rPr>
          <w:rFonts w:ascii="Times New Roman" w:hAnsi="Times New Roman" w:cs="Times New Roman"/>
          <w:sz w:val="24"/>
          <w:szCs w:val="24"/>
        </w:rPr>
        <w:t>: Mimořádné stavy dle Ústavy a ústavního zákona o bezpečnosti ČR</w:t>
      </w:r>
    </w:p>
    <w:p w:rsidR="00F44BE1" w:rsidRPr="00F44BE1" w:rsidRDefault="00F44BE1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4BE1" w:rsidRPr="00F44BE1" w:rsidRDefault="00F44BE1" w:rsidP="00F44BE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E1"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F44BE1">
        <w:rPr>
          <w:rFonts w:ascii="Times New Roman" w:hAnsi="Times New Roman" w:cs="Times New Roman"/>
          <w:b/>
          <w:sz w:val="24"/>
          <w:szCs w:val="24"/>
        </w:rPr>
        <w:t>19. prosince 2014</w:t>
      </w:r>
      <w:r w:rsidRPr="00F44BE1">
        <w:rPr>
          <w:rFonts w:ascii="Times New Roman" w:hAnsi="Times New Roman" w:cs="Times New Roman"/>
          <w:sz w:val="24"/>
          <w:szCs w:val="24"/>
        </w:rPr>
        <w:t>: Shrnutí, opakování</w:t>
      </w:r>
    </w:p>
    <w:p w:rsidR="009A231F" w:rsidRPr="00F44BE1" w:rsidRDefault="009A231F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Pr="00F44BE1" w:rsidRDefault="009A231F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Pr="00F44BE1" w:rsidRDefault="009A231F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Pr="00F44BE1" w:rsidRDefault="009A231F" w:rsidP="00F4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231F" w:rsidRPr="00F44BE1" w:rsidRDefault="009A231F" w:rsidP="00F44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31F" w:rsidRPr="00F4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401C"/>
    <w:multiLevelType w:val="hybridMultilevel"/>
    <w:tmpl w:val="14A43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06F"/>
    <w:multiLevelType w:val="hybridMultilevel"/>
    <w:tmpl w:val="14A43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CAF"/>
    <w:multiLevelType w:val="hybridMultilevel"/>
    <w:tmpl w:val="14A43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1F"/>
    <w:rsid w:val="0033500D"/>
    <w:rsid w:val="003A6C85"/>
    <w:rsid w:val="0042373A"/>
    <w:rsid w:val="00424460"/>
    <w:rsid w:val="009A231F"/>
    <w:rsid w:val="00AC436A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31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31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Mlsna Petr</dc:creator>
  <cp:lastModifiedBy>Ivanka Klofandova</cp:lastModifiedBy>
  <cp:revision>2</cp:revision>
  <cp:lastPrinted>2014-09-30T11:23:00Z</cp:lastPrinted>
  <dcterms:created xsi:type="dcterms:W3CDTF">2014-09-30T11:26:00Z</dcterms:created>
  <dcterms:modified xsi:type="dcterms:W3CDTF">2014-09-30T11:26:00Z</dcterms:modified>
</cp:coreProperties>
</file>