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D0" w:rsidRDefault="00EF58D0" w:rsidP="0065020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Ústavní právo </w:t>
      </w:r>
      <w:r>
        <w:rPr>
          <w:rFonts w:ascii="Times New Roman" w:hAnsi="Times New Roman" w:cs="Times New Roman"/>
          <w:b/>
        </w:rPr>
        <w:tab/>
        <w:t xml:space="preserve">I </w:t>
      </w:r>
      <w:r w:rsidR="007F3922">
        <w:rPr>
          <w:rFonts w:ascii="Times New Roman" w:hAnsi="Times New Roman" w:cs="Times New Roman"/>
          <w:b/>
        </w:rPr>
        <w:t>(letní</w:t>
      </w:r>
      <w:r w:rsidR="00650205">
        <w:rPr>
          <w:rFonts w:ascii="Times New Roman" w:hAnsi="Times New Roman" w:cs="Times New Roman"/>
          <w:b/>
        </w:rPr>
        <w:t xml:space="preserve"> semestr)</w:t>
      </w:r>
    </w:p>
    <w:p w:rsidR="00EF58D0" w:rsidRDefault="00EF58D0" w:rsidP="006502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JUDr. PhDr. Petr </w:t>
      </w:r>
      <w:proofErr w:type="spellStart"/>
      <w:r>
        <w:rPr>
          <w:rFonts w:ascii="Times New Roman" w:hAnsi="Times New Roman" w:cs="Times New Roman"/>
          <w:b/>
        </w:rPr>
        <w:t>Mlsna</w:t>
      </w:r>
      <w:proofErr w:type="spellEnd"/>
      <w:r>
        <w:rPr>
          <w:rFonts w:ascii="Times New Roman" w:hAnsi="Times New Roman" w:cs="Times New Roman"/>
          <w:b/>
        </w:rPr>
        <w:t>, Ph.D.</w:t>
      </w:r>
    </w:p>
    <w:p w:rsidR="00EF58D0" w:rsidRDefault="006C39E7" w:rsidP="0065020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EF58D0">
        <w:rPr>
          <w:rFonts w:ascii="Times New Roman" w:hAnsi="Times New Roman" w:cs="Times New Roman"/>
          <w:b/>
        </w:rPr>
        <w:t>ýuka: úterý 16-17,30 hod.</w:t>
      </w:r>
    </w:p>
    <w:p w:rsidR="006C39E7" w:rsidRDefault="006C39E7" w:rsidP="0065020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</w:p>
    <w:p w:rsidR="006C39E7" w:rsidRDefault="006C39E7" w:rsidP="00650205">
      <w:pPr>
        <w:spacing w:after="0"/>
        <w:jc w:val="center"/>
        <w:rPr>
          <w:rFonts w:ascii="Times New Roman" w:hAnsi="Times New Roman" w:cs="Times New Roman"/>
        </w:rPr>
      </w:pPr>
    </w:p>
    <w:p w:rsidR="00EF58D0" w:rsidRDefault="00EF58D0" w:rsidP="00EF58D0">
      <w:pPr>
        <w:spacing w:after="0"/>
        <w:rPr>
          <w:rFonts w:ascii="Times New Roman" w:hAnsi="Times New Roman" w:cs="Times New Roman"/>
        </w:rPr>
      </w:pPr>
    </w:p>
    <w:p w:rsidR="00EF58D0" w:rsidRPr="006C39E7" w:rsidRDefault="00EF58D0" w:rsidP="00EF58D0">
      <w:pPr>
        <w:spacing w:after="0"/>
        <w:ind w:left="705" w:hanging="70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25.2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 xml:space="preserve">Úvodní seminář: </w:t>
      </w:r>
      <w:r w:rsidRPr="006C39E7">
        <w:rPr>
          <w:rFonts w:ascii="Times New Roman" w:hAnsi="Times New Roman" w:cs="Times New Roman"/>
        </w:rPr>
        <w:t>metodologický úvod; práce s právními informačními systémy; podmínky pro udělení zápočtu</w:t>
      </w:r>
    </w:p>
    <w:p w:rsidR="00EF58D0" w:rsidRDefault="00EF58D0" w:rsidP="00EF58D0">
      <w:pPr>
        <w:spacing w:after="0"/>
        <w:ind w:left="705" w:hanging="705"/>
        <w:rPr>
          <w:rFonts w:ascii="Times New Roman" w:hAnsi="Times New Roman" w:cs="Times New Roman"/>
          <w:b/>
        </w:rPr>
      </w:pPr>
    </w:p>
    <w:p w:rsidR="00EF58D0" w:rsidRDefault="00EF58D0" w:rsidP="00EF58D0">
      <w:pPr>
        <w:spacing w:after="0"/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4.3.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Pojem kontinuity a diskontinuity v československých dějinách</w:t>
      </w:r>
    </w:p>
    <w:p w:rsidR="00EF58D0" w:rsidRDefault="00EF58D0" w:rsidP="00EF58D0">
      <w:pPr>
        <w:pStyle w:val="Odstavecseseznamem"/>
        <w:spacing w:after="0"/>
        <w:rPr>
          <w:rFonts w:ascii="Times New Roman" w:hAnsi="Times New Roman" w:cs="Times New Roman"/>
        </w:rPr>
      </w:pPr>
    </w:p>
    <w:p w:rsidR="00EF58D0" w:rsidRPr="006C39E7" w:rsidRDefault="00EF58D0" w:rsidP="006C39E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 xml:space="preserve">zákon č. 11/1918 </w:t>
      </w:r>
      <w:proofErr w:type="gramStart"/>
      <w:r w:rsidRPr="006C39E7">
        <w:rPr>
          <w:rFonts w:ascii="Times New Roman" w:hAnsi="Times New Roman" w:cs="Times New Roman"/>
        </w:rPr>
        <w:t>Sb. z. a n.</w:t>
      </w:r>
      <w:proofErr w:type="gramEnd"/>
      <w:r w:rsidRPr="006C39E7">
        <w:rPr>
          <w:rFonts w:ascii="Times New Roman" w:hAnsi="Times New Roman" w:cs="Times New Roman"/>
        </w:rPr>
        <w:t>, o zřízení samostatného státu československého</w:t>
      </w:r>
    </w:p>
    <w:p w:rsidR="00EF58D0" w:rsidRPr="006C39E7" w:rsidRDefault="00EF58D0" w:rsidP="006C39E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 xml:space="preserve">ústavní dekret presidenta republiky č. 11/1944 </w:t>
      </w:r>
      <w:proofErr w:type="spellStart"/>
      <w:r w:rsidRPr="006C39E7">
        <w:rPr>
          <w:rFonts w:ascii="Times New Roman" w:hAnsi="Times New Roman" w:cs="Times New Roman"/>
        </w:rPr>
        <w:t>Úř</w:t>
      </w:r>
      <w:proofErr w:type="spellEnd"/>
      <w:r w:rsidRPr="006C39E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C39E7">
        <w:rPr>
          <w:rFonts w:ascii="Times New Roman" w:hAnsi="Times New Roman" w:cs="Times New Roman"/>
        </w:rPr>
        <w:t>věst</w:t>
      </w:r>
      <w:proofErr w:type="spellEnd"/>
      <w:proofErr w:type="gramEnd"/>
      <w:r w:rsidRPr="006C39E7">
        <w:rPr>
          <w:rFonts w:ascii="Times New Roman" w:hAnsi="Times New Roman" w:cs="Times New Roman"/>
        </w:rPr>
        <w:t>. čsl., o obnovení právního pořádku</w:t>
      </w:r>
    </w:p>
    <w:p w:rsidR="00EF58D0" w:rsidRPr="006C39E7" w:rsidRDefault="00EF58D0" w:rsidP="006C39E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ústavní zákon č. 57/1946 Sb., kterým se schvalují a prohlašují za zákon dekrety prezidenta republiky</w:t>
      </w:r>
    </w:p>
    <w:p w:rsidR="00EF58D0" w:rsidRPr="006C39E7" w:rsidRDefault="00EF58D0" w:rsidP="006C39E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ústavní zákon č. 4/1993 Sb., o opatřeních souvisejících se zánikem ČSFR</w:t>
      </w:r>
    </w:p>
    <w:p w:rsidR="00EF58D0" w:rsidRPr="006C39E7" w:rsidRDefault="00EF58D0" w:rsidP="006C39E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ústavní zákon č. 29/1993 Sb., o některých dalších opatřeních souvisejících se zánikem ČSFR</w:t>
      </w:r>
    </w:p>
    <w:p w:rsidR="00EF58D0" w:rsidRPr="006C39E7" w:rsidRDefault="00EF58D0" w:rsidP="006C39E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 xml:space="preserve">nález ÚS </w:t>
      </w:r>
      <w:proofErr w:type="spellStart"/>
      <w:r w:rsidRPr="006C39E7">
        <w:rPr>
          <w:rFonts w:ascii="Times New Roman" w:hAnsi="Times New Roman" w:cs="Times New Roman"/>
        </w:rPr>
        <w:t>sp</w:t>
      </w:r>
      <w:proofErr w:type="spellEnd"/>
      <w:r w:rsidRPr="006C39E7">
        <w:rPr>
          <w:rFonts w:ascii="Times New Roman" w:hAnsi="Times New Roman" w:cs="Times New Roman"/>
        </w:rPr>
        <w:t xml:space="preserve">. zn. </w:t>
      </w:r>
      <w:proofErr w:type="spellStart"/>
      <w:r w:rsidRPr="006C39E7">
        <w:rPr>
          <w:rFonts w:ascii="Times New Roman" w:hAnsi="Times New Roman" w:cs="Times New Roman"/>
        </w:rPr>
        <w:t>Pl</w:t>
      </w:r>
      <w:proofErr w:type="spellEnd"/>
      <w:r w:rsidRPr="006C39E7">
        <w:rPr>
          <w:rFonts w:ascii="Times New Roman" w:hAnsi="Times New Roman" w:cs="Times New Roman"/>
        </w:rPr>
        <w:t>. ÚS 14/94 (č. 55/1995 Sb.) (</w:t>
      </w:r>
      <w:proofErr w:type="spellStart"/>
      <w:r w:rsidRPr="006C39E7">
        <w:rPr>
          <w:rFonts w:ascii="Times New Roman" w:hAnsi="Times New Roman" w:cs="Times New Roman"/>
        </w:rPr>
        <w:t>Dreithaler</w:t>
      </w:r>
      <w:proofErr w:type="spellEnd"/>
      <w:r w:rsidRPr="006C39E7">
        <w:rPr>
          <w:rFonts w:ascii="Times New Roman" w:hAnsi="Times New Roman" w:cs="Times New Roman"/>
        </w:rPr>
        <w:t>)</w:t>
      </w:r>
    </w:p>
    <w:p w:rsidR="00EF58D0" w:rsidRDefault="00EF58D0" w:rsidP="00EF58D0">
      <w:pPr>
        <w:pStyle w:val="Odstavecseseznamem"/>
        <w:spacing w:after="0"/>
        <w:rPr>
          <w:rFonts w:ascii="Times New Roman" w:hAnsi="Times New Roman" w:cs="Times New Roman"/>
        </w:rPr>
      </w:pPr>
    </w:p>
    <w:p w:rsidR="00EF58D0" w:rsidRDefault="00EF58D0" w:rsidP="00EF58D0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11.3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Ústava ČR – koncepce, vznik, inspirační filosofické a zahraniční zdroje</w:t>
      </w:r>
    </w:p>
    <w:p w:rsidR="006C39E7" w:rsidRDefault="006C39E7" w:rsidP="00EF58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Pojem ústavní pořádek v Ústavě ČR</w:t>
      </w:r>
    </w:p>
    <w:p w:rsidR="00EF58D0" w:rsidRDefault="00EF58D0" w:rsidP="00EF58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F58D0" w:rsidRPr="00650205" w:rsidRDefault="00EF58D0" w:rsidP="00650205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650205">
        <w:rPr>
          <w:rFonts w:ascii="Times New Roman" w:hAnsi="Times New Roman" w:cs="Times New Roman"/>
        </w:rPr>
        <w:t>Ústava ČR</w:t>
      </w:r>
    </w:p>
    <w:p w:rsidR="006C39E7" w:rsidRDefault="00EF58D0" w:rsidP="00650205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650205">
        <w:rPr>
          <w:rFonts w:ascii="Times New Roman" w:hAnsi="Times New Roman" w:cs="Times New Roman"/>
        </w:rPr>
        <w:t>Ústavní listina 1920</w:t>
      </w:r>
    </w:p>
    <w:p w:rsidR="006C39E7" w:rsidRDefault="006C39E7" w:rsidP="00650205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Dělba moci v Ústavě ČR – zdroj moci; legitimita moci v Ústavě ČR</w:t>
      </w:r>
    </w:p>
    <w:p w:rsidR="006C39E7" w:rsidRDefault="006C39E7" w:rsidP="00650205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 politického systému a státní idea</w:t>
      </w:r>
    </w:p>
    <w:p w:rsidR="006C39E7" w:rsidRDefault="006C39E7" w:rsidP="006C39E7">
      <w:pPr>
        <w:spacing w:after="0"/>
        <w:rPr>
          <w:rFonts w:ascii="Times New Roman" w:hAnsi="Times New Roman" w:cs="Times New Roman"/>
        </w:rPr>
      </w:pPr>
    </w:p>
    <w:p w:rsidR="00EF58D0" w:rsidRPr="006C39E7" w:rsidRDefault="00EF58D0" w:rsidP="006C39E7">
      <w:pPr>
        <w:spacing w:after="0"/>
        <w:rPr>
          <w:rFonts w:ascii="Times New Roman" w:hAnsi="Times New Roman" w:cs="Times New Roman"/>
        </w:rPr>
      </w:pPr>
      <w:proofErr w:type="gramStart"/>
      <w:r w:rsidRPr="006C39E7">
        <w:rPr>
          <w:rFonts w:ascii="Times New Roman" w:hAnsi="Times New Roman" w:cs="Times New Roman"/>
          <w:b/>
        </w:rPr>
        <w:t>18.3</w:t>
      </w:r>
      <w:proofErr w:type="gramEnd"/>
      <w:r w:rsidRPr="006C39E7">
        <w:rPr>
          <w:rFonts w:ascii="Times New Roman" w:hAnsi="Times New Roman" w:cs="Times New Roman"/>
          <w:b/>
        </w:rPr>
        <w:t>.</w:t>
      </w:r>
      <w:r w:rsidRPr="006C39E7">
        <w:rPr>
          <w:rFonts w:ascii="Times New Roman" w:hAnsi="Times New Roman" w:cs="Times New Roman"/>
          <w:b/>
        </w:rPr>
        <w:tab/>
        <w:t>Vztah ústavního, evropského a mezinárodního práva</w:t>
      </w:r>
    </w:p>
    <w:p w:rsidR="00EF58D0" w:rsidRDefault="00EF58D0" w:rsidP="00EF58D0">
      <w:pPr>
        <w:spacing w:after="0"/>
        <w:rPr>
          <w:rFonts w:ascii="Times New Roman" w:hAnsi="Times New Roman" w:cs="Times New Roman"/>
        </w:rPr>
      </w:pPr>
    </w:p>
    <w:p w:rsidR="006C39E7" w:rsidRPr="006C39E7" w:rsidRDefault="006C39E7" w:rsidP="006C39E7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Význam mezinárodních smluv</w:t>
      </w:r>
      <w:r>
        <w:rPr>
          <w:rFonts w:ascii="Times New Roman" w:hAnsi="Times New Roman" w:cs="Times New Roman"/>
        </w:rPr>
        <w:t xml:space="preserve"> před a po </w:t>
      </w:r>
      <w:proofErr w:type="spellStart"/>
      <w:r>
        <w:rPr>
          <w:rFonts w:ascii="Times New Roman" w:hAnsi="Times New Roman" w:cs="Times New Roman"/>
        </w:rPr>
        <w:t>euronovele</w:t>
      </w:r>
      <w:proofErr w:type="spellEnd"/>
      <w:r>
        <w:rPr>
          <w:rFonts w:ascii="Times New Roman" w:hAnsi="Times New Roman" w:cs="Times New Roman"/>
        </w:rPr>
        <w:t xml:space="preserve"> Ústavy ČR</w:t>
      </w:r>
    </w:p>
    <w:p w:rsidR="006C39E7" w:rsidRPr="006C39E7" w:rsidRDefault="006C39E7" w:rsidP="006C39E7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C39E7">
        <w:rPr>
          <w:rFonts w:ascii="Times New Roman" w:hAnsi="Times New Roman" w:cs="Times New Roman"/>
        </w:rPr>
        <w:t>liv evropského práva na ústavní pořádek ČR</w:t>
      </w:r>
    </w:p>
    <w:p w:rsidR="006C39E7" w:rsidRDefault="006C39E7" w:rsidP="006C39E7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 xml:space="preserve">Vztah ústavního, mezinárodního a evropského práva – hierarchie právních </w:t>
      </w:r>
      <w:proofErr w:type="spellStart"/>
      <w:r w:rsidRPr="006C39E7">
        <w:rPr>
          <w:rFonts w:ascii="Times New Roman" w:hAnsi="Times New Roman" w:cs="Times New Roman"/>
        </w:rPr>
        <w:t>noreem</w:t>
      </w:r>
      <w:proofErr w:type="spellEnd"/>
      <w:r w:rsidRPr="006C39E7">
        <w:rPr>
          <w:rFonts w:ascii="Times New Roman" w:hAnsi="Times New Roman" w:cs="Times New Roman"/>
        </w:rPr>
        <w:t xml:space="preserve"> všech tří systémů</w:t>
      </w:r>
    </w:p>
    <w:p w:rsidR="00EF58D0" w:rsidRPr="006C39E7" w:rsidRDefault="00EF58D0" w:rsidP="006C39E7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 xml:space="preserve">nález ÚS </w:t>
      </w:r>
      <w:proofErr w:type="spellStart"/>
      <w:r w:rsidRPr="006C39E7">
        <w:rPr>
          <w:rFonts w:ascii="Times New Roman" w:hAnsi="Times New Roman" w:cs="Times New Roman"/>
        </w:rPr>
        <w:t>sp</w:t>
      </w:r>
      <w:proofErr w:type="spellEnd"/>
      <w:r w:rsidRPr="006C39E7">
        <w:rPr>
          <w:rFonts w:ascii="Times New Roman" w:hAnsi="Times New Roman" w:cs="Times New Roman"/>
        </w:rPr>
        <w:t xml:space="preserve">. zn. </w:t>
      </w:r>
      <w:proofErr w:type="spellStart"/>
      <w:r w:rsidRPr="006C39E7">
        <w:rPr>
          <w:rFonts w:ascii="Times New Roman" w:hAnsi="Times New Roman" w:cs="Times New Roman"/>
        </w:rPr>
        <w:t>Pl</w:t>
      </w:r>
      <w:proofErr w:type="spellEnd"/>
      <w:r w:rsidRPr="006C39E7">
        <w:rPr>
          <w:rFonts w:ascii="Times New Roman" w:hAnsi="Times New Roman" w:cs="Times New Roman"/>
        </w:rPr>
        <w:t>. ÚS 36/01 (č. 403/2002 Sb.)</w:t>
      </w:r>
    </w:p>
    <w:p w:rsidR="00EF58D0" w:rsidRDefault="00EF58D0" w:rsidP="006C39E7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 xml:space="preserve">. ÚS 50/04 (č. 154/2006 Sb.) </w:t>
      </w:r>
    </w:p>
    <w:p w:rsidR="00EF58D0" w:rsidRDefault="00EF58D0" w:rsidP="006C39E7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>. ÚS 19/08 (č. 446/2008 Sb.) (Lisabon I)</w:t>
      </w:r>
    </w:p>
    <w:p w:rsidR="00EF58D0" w:rsidRDefault="00EF58D0" w:rsidP="006C39E7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>. ÚS 29/09 (č. 387/2009 Sb.) (Lisabon II)</w:t>
      </w:r>
    </w:p>
    <w:p w:rsidR="00EF58D0" w:rsidRDefault="00EF58D0" w:rsidP="006C39E7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>. ÚS 5/12 (Slovenské důchody XVII)</w:t>
      </w:r>
    </w:p>
    <w:p w:rsidR="00EF58D0" w:rsidRDefault="00EF58D0" w:rsidP="00EF58D0">
      <w:pPr>
        <w:spacing w:after="0"/>
        <w:rPr>
          <w:rFonts w:ascii="Times New Roman" w:hAnsi="Times New Roman" w:cs="Times New Roman"/>
        </w:rPr>
      </w:pPr>
    </w:p>
    <w:p w:rsidR="00EF58D0" w:rsidRDefault="00EF58D0" w:rsidP="00EF58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Hlava první Ústavy </w:t>
      </w:r>
    </w:p>
    <w:p w:rsidR="006C39E7" w:rsidRDefault="006C39E7" w:rsidP="00EF58D0">
      <w:pPr>
        <w:spacing w:after="0"/>
        <w:rPr>
          <w:rFonts w:ascii="Times New Roman" w:hAnsi="Times New Roman" w:cs="Times New Roman"/>
          <w:b/>
        </w:rPr>
      </w:pPr>
    </w:p>
    <w:p w:rsidR="006C39E7" w:rsidRDefault="006C39E7" w:rsidP="00EF58D0">
      <w:pPr>
        <w:spacing w:after="0"/>
        <w:rPr>
          <w:rFonts w:ascii="Times New Roman" w:hAnsi="Times New Roman" w:cs="Times New Roman"/>
          <w:b/>
        </w:rPr>
      </w:pPr>
    </w:p>
    <w:p w:rsidR="006C39E7" w:rsidRPr="006C39E7" w:rsidRDefault="006C39E7" w:rsidP="006C39E7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Státní území</w:t>
      </w:r>
      <w:r>
        <w:rPr>
          <w:rFonts w:ascii="Times New Roman" w:hAnsi="Times New Roman" w:cs="Times New Roman"/>
        </w:rPr>
        <w:t xml:space="preserve"> – čl. 11 Ústavy</w:t>
      </w:r>
    </w:p>
    <w:p w:rsidR="006C39E7" w:rsidRPr="006C39E7" w:rsidRDefault="006C39E7" w:rsidP="006C39E7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 xml:space="preserve">Státní občanství </w:t>
      </w:r>
      <w:r>
        <w:rPr>
          <w:rFonts w:ascii="Times New Roman" w:hAnsi="Times New Roman" w:cs="Times New Roman"/>
        </w:rPr>
        <w:t xml:space="preserve">– čl. 12 Ústavy; </w:t>
      </w:r>
      <w:r w:rsidRPr="006C39E7">
        <w:rPr>
          <w:rFonts w:ascii="Times New Roman" w:hAnsi="Times New Roman" w:cs="Times New Roman"/>
        </w:rPr>
        <w:t>zákon č. 186/2013 Sb., o státním občanství</w:t>
      </w:r>
    </w:p>
    <w:p w:rsidR="006C39E7" w:rsidRDefault="006C39E7" w:rsidP="006C39E7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 xml:space="preserve">Státní </w:t>
      </w:r>
      <w:r>
        <w:rPr>
          <w:rFonts w:ascii="Times New Roman" w:hAnsi="Times New Roman" w:cs="Times New Roman"/>
        </w:rPr>
        <w:t xml:space="preserve">symboly - </w:t>
      </w:r>
      <w:r w:rsidRPr="006C39E7">
        <w:rPr>
          <w:rFonts w:ascii="Times New Roman" w:hAnsi="Times New Roman" w:cs="Times New Roman"/>
        </w:rPr>
        <w:t>zákon č. 3/1993 Sb., o státních symbolech; zákon č. 352/2001 Sb., o užívání státních symbolů</w:t>
      </w:r>
    </w:p>
    <w:p w:rsidR="00294AA8" w:rsidRPr="006C39E7" w:rsidRDefault="00294AA8" w:rsidP="006C39E7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Ústavní základy územní samosprávy – čl. 8 a 13 Ústavy</w:t>
      </w:r>
    </w:p>
    <w:p w:rsidR="00EF58D0" w:rsidRDefault="00EF58D0" w:rsidP="00EF58D0">
      <w:pPr>
        <w:spacing w:after="0"/>
        <w:rPr>
          <w:rFonts w:ascii="Times New Roman" w:hAnsi="Times New Roman" w:cs="Times New Roman"/>
        </w:rPr>
      </w:pPr>
    </w:p>
    <w:p w:rsidR="00EF58D0" w:rsidRDefault="00EF58D0" w:rsidP="00EF58D0">
      <w:pPr>
        <w:pStyle w:val="Odstavecseseznamem"/>
        <w:spacing w:after="0"/>
        <w:ind w:left="1428"/>
        <w:jc w:val="both"/>
        <w:rPr>
          <w:rFonts w:ascii="Times New Roman" w:hAnsi="Times New Roman" w:cs="Times New Roman"/>
        </w:rPr>
      </w:pP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1.4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Volby a referendum</w:t>
      </w: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94AA8">
        <w:rPr>
          <w:rFonts w:ascii="Times New Roman" w:hAnsi="Times New Roman" w:cs="Times New Roman"/>
        </w:rPr>
        <w:t>Hlava II Ústavy</w:t>
      </w:r>
    </w:p>
    <w:p w:rsidR="00EF58D0" w:rsidRDefault="00EF58D0" w:rsidP="00EF58D0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247/1995 Sb., o volbách do Parlamentu České republiky, v 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>. znění</w:t>
      </w:r>
    </w:p>
    <w:p w:rsidR="00EF58D0" w:rsidRDefault="00EF58D0" w:rsidP="00EF58D0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150/2002 Sb., soudní řád správní, v 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>. znění (§ 88-93)</w:t>
      </w:r>
    </w:p>
    <w:p w:rsidR="00EF58D0" w:rsidRDefault="00EF58D0" w:rsidP="00EF58D0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 xml:space="preserve">. ÚS 42/2000 (č. 64/2001 </w:t>
      </w:r>
      <w:proofErr w:type="gramStart"/>
      <w:r>
        <w:rPr>
          <w:rFonts w:ascii="Times New Roman" w:hAnsi="Times New Roman" w:cs="Times New Roman"/>
        </w:rPr>
        <w:t>Sb.) (velký</w:t>
      </w:r>
      <w:proofErr w:type="gramEnd"/>
      <w:r>
        <w:rPr>
          <w:rFonts w:ascii="Times New Roman" w:hAnsi="Times New Roman" w:cs="Times New Roman"/>
        </w:rPr>
        <w:t xml:space="preserve"> volební nález)</w:t>
      </w:r>
    </w:p>
    <w:p w:rsidR="00EF58D0" w:rsidRDefault="00EF58D0" w:rsidP="00EF58D0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 xml:space="preserve">. ÚS 73/04 (č. 140/2005 </w:t>
      </w:r>
      <w:proofErr w:type="gramStart"/>
      <w:r>
        <w:rPr>
          <w:rFonts w:ascii="Times New Roman" w:hAnsi="Times New Roman" w:cs="Times New Roman"/>
        </w:rPr>
        <w:t>Sb.) (kauza</w:t>
      </w:r>
      <w:proofErr w:type="gramEnd"/>
      <w:r>
        <w:rPr>
          <w:rFonts w:ascii="Times New Roman" w:hAnsi="Times New Roman" w:cs="Times New Roman"/>
        </w:rPr>
        <w:t xml:space="preserve"> Nádvorník)</w:t>
      </w: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</w:rPr>
      </w:pPr>
    </w:p>
    <w:p w:rsidR="00294AA8" w:rsidRDefault="00EF58D0" w:rsidP="00294AA8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8.4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ab/>
      </w:r>
      <w:r w:rsidR="00294AA8">
        <w:rPr>
          <w:rFonts w:ascii="Times New Roman" w:hAnsi="Times New Roman" w:cs="Times New Roman"/>
          <w:b/>
        </w:rPr>
        <w:t>Zákonodárná moc</w:t>
      </w:r>
    </w:p>
    <w:p w:rsidR="00294AA8" w:rsidRDefault="00294AA8" w:rsidP="00294AA8">
      <w:pPr>
        <w:spacing w:after="0"/>
        <w:jc w:val="both"/>
        <w:rPr>
          <w:rFonts w:ascii="Times New Roman" w:hAnsi="Times New Roman" w:cs="Times New Roman"/>
          <w:b/>
        </w:rPr>
      </w:pPr>
    </w:p>
    <w:p w:rsidR="00294AA8" w:rsidRPr="00294AA8" w:rsidRDefault="00294AA8" w:rsidP="00294AA8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Pojetí bikameralismu v ČR</w:t>
      </w:r>
    </w:p>
    <w:p w:rsidR="00294AA8" w:rsidRDefault="00294AA8" w:rsidP="00294AA8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Vztah Parlamentu k ostatním složkám moci</w:t>
      </w:r>
    </w:p>
    <w:p w:rsidR="00294AA8" w:rsidRDefault="00294AA8" w:rsidP="00294AA8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Vztah Poslanecké sněmovny a Senátu</w:t>
      </w:r>
    </w:p>
    <w:p w:rsidR="00294AA8" w:rsidRPr="00294AA8" w:rsidRDefault="00294AA8" w:rsidP="00294AA8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Rozpuštění Poslanecké sněmovny a zákonná opatření Senátu</w:t>
      </w:r>
    </w:p>
    <w:p w:rsidR="00294AA8" w:rsidRPr="00294AA8" w:rsidRDefault="00294AA8" w:rsidP="00294AA8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Hlava VIII Ústavy</w:t>
      </w:r>
    </w:p>
    <w:p w:rsidR="00294AA8" w:rsidRDefault="00294AA8" w:rsidP="00294AA8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zákon č. 90/1995 Sb., o jed</w:t>
      </w:r>
      <w:r>
        <w:rPr>
          <w:rFonts w:ascii="Times New Roman" w:hAnsi="Times New Roman" w:cs="Times New Roman"/>
        </w:rPr>
        <w:t>nacím řádu Poslanecké sněmovny</w:t>
      </w:r>
    </w:p>
    <w:p w:rsidR="00294AA8" w:rsidRPr="00294AA8" w:rsidRDefault="00294AA8" w:rsidP="00294AA8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zákon č. 107/1999 Sb., o j</w:t>
      </w:r>
      <w:r>
        <w:rPr>
          <w:rFonts w:ascii="Times New Roman" w:hAnsi="Times New Roman" w:cs="Times New Roman"/>
        </w:rPr>
        <w:t>ednacím řádu Senátu</w:t>
      </w: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</w:rPr>
      </w:pP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</w:rPr>
      </w:pPr>
    </w:p>
    <w:p w:rsidR="00EF58D0" w:rsidRPr="00294AA8" w:rsidRDefault="00294AA8" w:rsidP="00294A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15.4. </w:t>
      </w:r>
      <w:r>
        <w:rPr>
          <w:rFonts w:ascii="Times New Roman" w:hAnsi="Times New Roman" w:cs="Times New Roman"/>
          <w:b/>
        </w:rPr>
        <w:tab/>
        <w:t xml:space="preserve">Postavení člena Parlamentu </w:t>
      </w: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</w:rPr>
      </w:pPr>
    </w:p>
    <w:p w:rsidR="00294AA8" w:rsidRDefault="00294AA8" w:rsidP="00EF58D0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vznik a zánik mandátu; neslučitelnost funkcí</w:t>
      </w:r>
    </w:p>
    <w:p w:rsidR="00294AA8" w:rsidRDefault="00294AA8" w:rsidP="00EF58D0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imunita; indemnita</w:t>
      </w:r>
    </w:p>
    <w:p w:rsidR="00294AA8" w:rsidRPr="00294AA8" w:rsidRDefault="00294AA8" w:rsidP="00294AA8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funkcionáři Parlamentu</w:t>
      </w:r>
    </w:p>
    <w:p w:rsidR="00294AA8" w:rsidRDefault="00EF58D0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zákon č. 90/1995 Sb., o jed</w:t>
      </w:r>
      <w:r w:rsidR="00294AA8">
        <w:rPr>
          <w:rFonts w:ascii="Times New Roman" w:hAnsi="Times New Roman" w:cs="Times New Roman"/>
        </w:rPr>
        <w:t>nacím řádu Poslanecké sněmovny</w:t>
      </w:r>
    </w:p>
    <w:p w:rsidR="00EF58D0" w:rsidRPr="00294AA8" w:rsidRDefault="00EF58D0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zákon č. 107/1999 Sb., o j</w:t>
      </w:r>
      <w:r w:rsidR="00294AA8">
        <w:rPr>
          <w:rFonts w:ascii="Times New Roman" w:hAnsi="Times New Roman" w:cs="Times New Roman"/>
        </w:rPr>
        <w:t>ednacím řádu Senátu</w:t>
      </w:r>
    </w:p>
    <w:p w:rsidR="00EF58D0" w:rsidRDefault="00EF58D0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>. zn. I. ÚS 2632/12 (Rath I)</w:t>
      </w:r>
    </w:p>
    <w:p w:rsidR="00EF58D0" w:rsidRDefault="00EF58D0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>. zn. III. ÚS 1288/13 (Rath II)</w:t>
      </w:r>
    </w:p>
    <w:p w:rsidR="00EF58D0" w:rsidRDefault="00EF58D0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usnesení NS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11 </w:t>
      </w:r>
      <w:proofErr w:type="spellStart"/>
      <w:r>
        <w:rPr>
          <w:rFonts w:ascii="Times New Roman" w:hAnsi="Times New Roman" w:cs="Times New Roman"/>
        </w:rPr>
        <w:t>Tcu</w:t>
      </w:r>
      <w:proofErr w:type="spellEnd"/>
      <w:r>
        <w:rPr>
          <w:rFonts w:ascii="Times New Roman" w:hAnsi="Times New Roman" w:cs="Times New Roman"/>
        </w:rPr>
        <w:t xml:space="preserve"> 135/2012,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3 </w:t>
      </w:r>
      <w:proofErr w:type="spellStart"/>
      <w:r>
        <w:rPr>
          <w:rFonts w:ascii="Times New Roman" w:hAnsi="Times New Roman" w:cs="Times New Roman"/>
        </w:rPr>
        <w:t>Tcu</w:t>
      </w:r>
      <w:proofErr w:type="spellEnd"/>
      <w:r>
        <w:rPr>
          <w:rFonts w:ascii="Times New Roman" w:hAnsi="Times New Roman" w:cs="Times New Roman"/>
        </w:rPr>
        <w:t xml:space="preserve"> 76/2013 a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3 </w:t>
      </w:r>
      <w:proofErr w:type="spellStart"/>
      <w:r>
        <w:rPr>
          <w:rFonts w:ascii="Times New Roman" w:hAnsi="Times New Roman" w:cs="Times New Roman"/>
        </w:rPr>
        <w:t>Tcu</w:t>
      </w:r>
      <w:proofErr w:type="spellEnd"/>
      <w:r>
        <w:rPr>
          <w:rFonts w:ascii="Times New Roman" w:hAnsi="Times New Roman" w:cs="Times New Roman"/>
        </w:rPr>
        <w:t xml:space="preserve"> 77/2013</w:t>
      </w: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</w:rPr>
      </w:pP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29.4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294AA8">
        <w:rPr>
          <w:rFonts w:ascii="Times New Roman" w:hAnsi="Times New Roman" w:cs="Times New Roman"/>
          <w:b/>
        </w:rPr>
        <w:t>Legislativní proces</w:t>
      </w: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</w:rPr>
      </w:pPr>
    </w:p>
    <w:p w:rsidR="00294AA8" w:rsidRDefault="00294AA8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přijímání zákonů v Poslanecké sněmovně a Senátu</w:t>
      </w:r>
    </w:p>
    <w:p w:rsidR="00294AA8" w:rsidRDefault="00294AA8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přijímání podzákonných právních předpisů</w:t>
      </w:r>
    </w:p>
    <w:p w:rsidR="00294AA8" w:rsidRDefault="00294AA8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publikace právních předpisů</w:t>
      </w:r>
    </w:p>
    <w:p w:rsidR="00294AA8" w:rsidRDefault="00294AA8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judikatura Ústavního soudu k legislativnímu procesu</w:t>
      </w:r>
    </w:p>
    <w:p w:rsidR="00EF58D0" w:rsidRDefault="00294AA8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ústavní</w:t>
      </w:r>
      <w:r w:rsidR="00EF58D0">
        <w:rPr>
          <w:rFonts w:ascii="Times New Roman" w:hAnsi="Times New Roman" w:cs="Times New Roman"/>
        </w:rPr>
        <w:t xml:space="preserve"> zákon č. 110/1998 Sb., o bezpečnosti České republiky, v </w:t>
      </w:r>
      <w:proofErr w:type="spellStart"/>
      <w:r w:rsidR="00EF58D0">
        <w:rPr>
          <w:rFonts w:ascii="Times New Roman" w:hAnsi="Times New Roman" w:cs="Times New Roman"/>
        </w:rPr>
        <w:t>pl</w:t>
      </w:r>
      <w:proofErr w:type="spellEnd"/>
      <w:r w:rsidR="00EF58D0">
        <w:rPr>
          <w:rFonts w:ascii="Times New Roman" w:hAnsi="Times New Roman" w:cs="Times New Roman"/>
        </w:rPr>
        <w:t>. znění</w:t>
      </w:r>
    </w:p>
    <w:p w:rsidR="00EF58D0" w:rsidRDefault="00EF58D0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309/1999 Sb., o Sbírce zákonů a o Sbírce mezinárodních smluv</w:t>
      </w:r>
    </w:p>
    <w:p w:rsidR="00EF58D0" w:rsidRDefault="00EF58D0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 xml:space="preserve">. ÚS 33/97 (č. 30/1998 </w:t>
      </w:r>
      <w:proofErr w:type="gramStart"/>
      <w:r>
        <w:rPr>
          <w:rFonts w:ascii="Times New Roman" w:hAnsi="Times New Roman" w:cs="Times New Roman"/>
        </w:rPr>
        <w:t>Sb.) (veto</w:t>
      </w:r>
      <w:proofErr w:type="gramEnd"/>
      <w:r>
        <w:rPr>
          <w:rFonts w:ascii="Times New Roman" w:hAnsi="Times New Roman" w:cs="Times New Roman"/>
        </w:rPr>
        <w:t xml:space="preserve"> prezidenta republiky)</w:t>
      </w:r>
    </w:p>
    <w:p w:rsidR="00EF58D0" w:rsidRDefault="00EF58D0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 xml:space="preserve">. ÚS 5/02 (č. 476/2002 </w:t>
      </w:r>
      <w:proofErr w:type="gramStart"/>
      <w:r>
        <w:rPr>
          <w:rFonts w:ascii="Times New Roman" w:hAnsi="Times New Roman" w:cs="Times New Roman"/>
        </w:rPr>
        <w:t>Sb.) (revokace</w:t>
      </w:r>
      <w:proofErr w:type="gramEnd"/>
      <w:r>
        <w:rPr>
          <w:rFonts w:ascii="Times New Roman" w:hAnsi="Times New Roman" w:cs="Times New Roman"/>
        </w:rPr>
        <w:t xml:space="preserve"> usnesení Poslanecké sněmovny)</w:t>
      </w:r>
    </w:p>
    <w:p w:rsidR="00EF58D0" w:rsidRDefault="00EF58D0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 xml:space="preserve">. ÚS 77/06 (č. 37/2007 </w:t>
      </w:r>
      <w:proofErr w:type="gramStart"/>
      <w:r>
        <w:rPr>
          <w:rFonts w:ascii="Times New Roman" w:hAnsi="Times New Roman" w:cs="Times New Roman"/>
        </w:rPr>
        <w:t>Sb.) (legislativní</w:t>
      </w:r>
      <w:proofErr w:type="gramEnd"/>
      <w:r>
        <w:rPr>
          <w:rFonts w:ascii="Times New Roman" w:hAnsi="Times New Roman" w:cs="Times New Roman"/>
        </w:rPr>
        <w:t xml:space="preserve"> přílepky)</w:t>
      </w:r>
    </w:p>
    <w:p w:rsidR="00EF58D0" w:rsidRDefault="00EF58D0" w:rsidP="00EF58D0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 xml:space="preserve">. ÚS 55/10 (č. 80/2011 </w:t>
      </w:r>
      <w:proofErr w:type="gramStart"/>
      <w:r>
        <w:rPr>
          <w:rFonts w:ascii="Times New Roman" w:hAnsi="Times New Roman" w:cs="Times New Roman"/>
        </w:rPr>
        <w:t>Sb.) (zneužití</w:t>
      </w:r>
      <w:proofErr w:type="gramEnd"/>
      <w:r>
        <w:rPr>
          <w:rFonts w:ascii="Times New Roman" w:hAnsi="Times New Roman" w:cs="Times New Roman"/>
        </w:rPr>
        <w:t xml:space="preserve"> stavu legislativní nouze)</w:t>
      </w: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</w:rPr>
      </w:pP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6.5. </w:t>
      </w:r>
      <w:r>
        <w:rPr>
          <w:rFonts w:ascii="Times New Roman" w:hAnsi="Times New Roman" w:cs="Times New Roman"/>
          <w:b/>
        </w:rPr>
        <w:tab/>
        <w:t>Prezident republiky</w:t>
      </w: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</w:rPr>
      </w:pPr>
    </w:p>
    <w:p w:rsidR="00EF58D0" w:rsidRDefault="00EF58D0" w:rsidP="00EF58D0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 xml:space="preserve">. ÚS 14/01 (č. 285/2001 </w:t>
      </w:r>
      <w:proofErr w:type="gramStart"/>
      <w:r>
        <w:rPr>
          <w:rFonts w:ascii="Times New Roman" w:hAnsi="Times New Roman" w:cs="Times New Roman"/>
        </w:rPr>
        <w:t>Sb.) (spor</w:t>
      </w:r>
      <w:proofErr w:type="gramEnd"/>
      <w:r>
        <w:rPr>
          <w:rFonts w:ascii="Times New Roman" w:hAnsi="Times New Roman" w:cs="Times New Roman"/>
        </w:rPr>
        <w:t xml:space="preserve"> o kontrasignaci rozhodnutí o jmenování guvernéra a viceguvernéra ČNB)</w:t>
      </w:r>
    </w:p>
    <w:p w:rsidR="00EF58D0" w:rsidRDefault="00EF58D0" w:rsidP="00EF58D0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>. zn. II. ÚS 53/06 (odvolání předsedkyně Nejvyššího soudu)</w:t>
      </w:r>
    </w:p>
    <w:p w:rsidR="00EF58D0" w:rsidRDefault="00EF58D0" w:rsidP="00EF58D0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>. ÚS 87/06 (k pravomoci jmenovat místopředsedu Nejvyššího soudu)</w:t>
      </w:r>
    </w:p>
    <w:p w:rsidR="00EF58D0" w:rsidRDefault="00EF58D0" w:rsidP="00EF58D0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rozsudek NSS </w:t>
      </w: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Ans</w:t>
      </w:r>
      <w:proofErr w:type="spellEnd"/>
      <w:r>
        <w:rPr>
          <w:rFonts w:ascii="Times New Roman" w:hAnsi="Times New Roman" w:cs="Times New Roman"/>
        </w:rPr>
        <w:t xml:space="preserve"> 9/2007 (justiční čekatelé) </w:t>
      </w:r>
    </w:p>
    <w:p w:rsidR="00EF58D0" w:rsidRDefault="00EF58D0" w:rsidP="00EF58D0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</w:t>
      </w:r>
      <w:proofErr w:type="spellStart"/>
      <w:r>
        <w:rPr>
          <w:rFonts w:ascii="Times New Roman" w:hAnsi="Times New Roman" w:cs="Times New Roman"/>
        </w:rPr>
        <w:t>sp</w:t>
      </w:r>
      <w:proofErr w:type="spellEnd"/>
      <w:r>
        <w:rPr>
          <w:rFonts w:ascii="Times New Roman" w:hAnsi="Times New Roman" w:cs="Times New Roman"/>
        </w:rPr>
        <w:t xml:space="preserve">. zn.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>. ÚS 4/13 (amnestie prezidenta republiky)</w:t>
      </w:r>
    </w:p>
    <w:p w:rsidR="007F3922" w:rsidRDefault="007F3922" w:rsidP="00EF58D0">
      <w:pPr>
        <w:spacing w:after="0"/>
        <w:jc w:val="both"/>
        <w:rPr>
          <w:rFonts w:ascii="Times New Roman" w:hAnsi="Times New Roman" w:cs="Times New Roman"/>
          <w:b/>
        </w:rPr>
      </w:pP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13.5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294AA8">
        <w:rPr>
          <w:rFonts w:ascii="Times New Roman" w:hAnsi="Times New Roman" w:cs="Times New Roman"/>
          <w:b/>
        </w:rPr>
        <w:t>Výkonná moc</w:t>
      </w:r>
    </w:p>
    <w:p w:rsidR="00294AA8" w:rsidRPr="007F3922" w:rsidRDefault="00294AA8" w:rsidP="007F3922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Ústavní postavení člena vlády ČR</w:t>
      </w:r>
    </w:p>
    <w:p w:rsidR="00294AA8" w:rsidRPr="007F3922" w:rsidRDefault="007F3922" w:rsidP="007F3922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Ustavování vlády, způsob jednání vlády</w:t>
      </w:r>
    </w:p>
    <w:p w:rsidR="007F3922" w:rsidRPr="007F3922" w:rsidRDefault="007F3922" w:rsidP="007F3922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Exekutivní pravomoci vlády</w:t>
      </w:r>
    </w:p>
    <w:p w:rsidR="007F3922" w:rsidRPr="007F3922" w:rsidRDefault="007F3922" w:rsidP="007F3922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Autonomní sféra moci nařizovací</w:t>
      </w:r>
    </w:p>
    <w:p w:rsidR="00EF58D0" w:rsidRPr="007F3922" w:rsidRDefault="007F3922" w:rsidP="00EF58D0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Předseda vlády jako politický a správní orgán</w:t>
      </w:r>
    </w:p>
    <w:p w:rsidR="00EF58D0" w:rsidRDefault="00EF58D0" w:rsidP="00EF58D0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2/1969 Sb., o zřízení ministerstev a jiných ústř</w:t>
      </w:r>
      <w:r w:rsidR="007F3922">
        <w:rPr>
          <w:rFonts w:ascii="Times New Roman" w:hAnsi="Times New Roman" w:cs="Times New Roman"/>
        </w:rPr>
        <w:t>edních orgánů státní správy ČR</w:t>
      </w:r>
    </w:p>
    <w:p w:rsidR="00EF58D0" w:rsidRDefault="00EF58D0" w:rsidP="00EF58D0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EF58D0" w:rsidRDefault="00EF58D0" w:rsidP="00EF58D0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20.5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7F3922">
        <w:rPr>
          <w:rFonts w:ascii="Times New Roman" w:hAnsi="Times New Roman" w:cs="Times New Roman"/>
          <w:b/>
        </w:rPr>
        <w:t>Aktuální otázky, shrnutí látky letního semestru</w:t>
      </w:r>
    </w:p>
    <w:p w:rsidR="00BB6202" w:rsidRDefault="00BB6202"/>
    <w:sectPr w:rsidR="00BB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66"/>
    <w:multiLevelType w:val="hybridMultilevel"/>
    <w:tmpl w:val="E3968D7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076AC5"/>
    <w:multiLevelType w:val="hybridMultilevel"/>
    <w:tmpl w:val="9D821120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F2F362B"/>
    <w:multiLevelType w:val="hybridMultilevel"/>
    <w:tmpl w:val="AEB2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0893"/>
    <w:multiLevelType w:val="hybridMultilevel"/>
    <w:tmpl w:val="661A834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15171AD"/>
    <w:multiLevelType w:val="hybridMultilevel"/>
    <w:tmpl w:val="8CFAF0A6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3927420"/>
    <w:multiLevelType w:val="hybridMultilevel"/>
    <w:tmpl w:val="9F10A7BE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19020861"/>
    <w:multiLevelType w:val="hybridMultilevel"/>
    <w:tmpl w:val="0CA2F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0D47B3"/>
    <w:multiLevelType w:val="hybridMultilevel"/>
    <w:tmpl w:val="F02A3F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7230D4"/>
    <w:multiLevelType w:val="hybridMultilevel"/>
    <w:tmpl w:val="DC16E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518DE"/>
    <w:multiLevelType w:val="hybridMultilevel"/>
    <w:tmpl w:val="67BE7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231B7"/>
    <w:multiLevelType w:val="hybridMultilevel"/>
    <w:tmpl w:val="CB7E46C6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4A206F22"/>
    <w:multiLevelType w:val="hybridMultilevel"/>
    <w:tmpl w:val="8E56E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E4ADE"/>
    <w:multiLevelType w:val="hybridMultilevel"/>
    <w:tmpl w:val="706C3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104431"/>
    <w:multiLevelType w:val="hybridMultilevel"/>
    <w:tmpl w:val="A314B4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CFE5755"/>
    <w:multiLevelType w:val="hybridMultilevel"/>
    <w:tmpl w:val="297CB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D14F4"/>
    <w:multiLevelType w:val="hybridMultilevel"/>
    <w:tmpl w:val="5F9A2D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BA32B50"/>
    <w:multiLevelType w:val="hybridMultilevel"/>
    <w:tmpl w:val="543AB3E0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74E370D4"/>
    <w:multiLevelType w:val="hybridMultilevel"/>
    <w:tmpl w:val="50AEBB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9CE17F3"/>
    <w:multiLevelType w:val="hybridMultilevel"/>
    <w:tmpl w:val="CF6CD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13"/>
  </w:num>
  <w:num w:numId="9">
    <w:abstractNumId w:val="5"/>
  </w:num>
  <w:num w:numId="10">
    <w:abstractNumId w:val="10"/>
  </w:num>
  <w:num w:numId="11">
    <w:abstractNumId w:val="0"/>
  </w:num>
  <w:num w:numId="12">
    <w:abstractNumId w:val="16"/>
  </w:num>
  <w:num w:numId="13">
    <w:abstractNumId w:val="7"/>
  </w:num>
  <w:num w:numId="14">
    <w:abstractNumId w:val="0"/>
  </w:num>
  <w:num w:numId="15">
    <w:abstractNumId w:val="11"/>
  </w:num>
  <w:num w:numId="16">
    <w:abstractNumId w:val="9"/>
  </w:num>
  <w:num w:numId="17">
    <w:abstractNumId w:val="14"/>
  </w:num>
  <w:num w:numId="18">
    <w:abstractNumId w:val="18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D0"/>
    <w:rsid w:val="00294AA8"/>
    <w:rsid w:val="003113ED"/>
    <w:rsid w:val="00650205"/>
    <w:rsid w:val="006C39E7"/>
    <w:rsid w:val="007F3922"/>
    <w:rsid w:val="00BB6202"/>
    <w:rsid w:val="00E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8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58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5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8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58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Mlsna Petr</dc:creator>
  <cp:lastModifiedBy>Ivanka Klofandova</cp:lastModifiedBy>
  <cp:revision>2</cp:revision>
  <cp:lastPrinted>2014-02-25T09:39:00Z</cp:lastPrinted>
  <dcterms:created xsi:type="dcterms:W3CDTF">2014-02-25T09:40:00Z</dcterms:created>
  <dcterms:modified xsi:type="dcterms:W3CDTF">2014-02-25T09:40:00Z</dcterms:modified>
</cp:coreProperties>
</file>