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AE" w:rsidRDefault="005E0D75">
      <w:proofErr w:type="gramStart"/>
      <w:r>
        <w:t>Zkušební  okruhy</w:t>
      </w:r>
      <w:proofErr w:type="gramEnd"/>
      <w:r>
        <w:t xml:space="preserve"> – Diskriminace a právo</w:t>
      </w:r>
    </w:p>
    <w:p w:rsidR="005E0D75" w:rsidRDefault="005E0D75"/>
    <w:p w:rsidR="005E0D75" w:rsidRDefault="005E0D75" w:rsidP="005E0D75">
      <w:pPr>
        <w:pStyle w:val="Odstavecseseznamem"/>
        <w:numPr>
          <w:ilvl w:val="0"/>
          <w:numId w:val="1"/>
        </w:numPr>
      </w:pPr>
      <w:r>
        <w:t xml:space="preserve"> Diskriminace a rovnost jako filosofický a sociologický problém; hodnoty a právo; E. </w:t>
      </w:r>
      <w:proofErr w:type="spellStart"/>
      <w:r>
        <w:t>Ehrlich</w:t>
      </w:r>
      <w:proofErr w:type="spellEnd"/>
      <w:r>
        <w:t xml:space="preserve"> a E. </w:t>
      </w:r>
      <w:proofErr w:type="spellStart"/>
      <w:r>
        <w:t>Durkheim</w:t>
      </w:r>
      <w:proofErr w:type="spellEnd"/>
    </w:p>
    <w:p w:rsidR="005E0D75" w:rsidRDefault="005E0D75" w:rsidP="005E0D75">
      <w:pPr>
        <w:pStyle w:val="Odstavecseseznamem"/>
        <w:numPr>
          <w:ilvl w:val="0"/>
          <w:numId w:val="1"/>
        </w:numPr>
      </w:pPr>
      <w:r>
        <w:t>Diskriminace a jinakost (odlišení); názory, postoje, stereotypy a předsudky</w:t>
      </w:r>
    </w:p>
    <w:p w:rsidR="001E6F10" w:rsidRDefault="001E6F10" w:rsidP="005E0D75">
      <w:pPr>
        <w:pStyle w:val="Odstavecseseznamem"/>
        <w:numPr>
          <w:ilvl w:val="0"/>
          <w:numId w:val="1"/>
        </w:numPr>
      </w:pPr>
      <w:r>
        <w:t>„My“ a „oni“ v antice; pohled Platona a Aristotela</w:t>
      </w:r>
    </w:p>
    <w:p w:rsidR="001E6F10" w:rsidRDefault="001E6F10" w:rsidP="005E0D75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Cornelius</w:t>
      </w:r>
      <w:proofErr w:type="spellEnd"/>
      <w:r>
        <w:t xml:space="preserve"> </w:t>
      </w:r>
      <w:proofErr w:type="spellStart"/>
      <w:r>
        <w:t>Tacitus</w:t>
      </w:r>
      <w:proofErr w:type="spellEnd"/>
      <w:r>
        <w:t xml:space="preserve"> a jeho antijudaismus, </w:t>
      </w:r>
      <w:proofErr w:type="spellStart"/>
      <w:r>
        <w:t>polytheismus</w:t>
      </w:r>
      <w:proofErr w:type="spellEnd"/>
      <w:r>
        <w:t xml:space="preserve"> vs. monotheismus</w:t>
      </w:r>
    </w:p>
    <w:p w:rsidR="001E6F10" w:rsidRDefault="001E6F10" w:rsidP="005E0D75">
      <w:pPr>
        <w:pStyle w:val="Odstavecseseznamem"/>
        <w:numPr>
          <w:ilvl w:val="0"/>
          <w:numId w:val="1"/>
        </w:numPr>
      </w:pPr>
      <w:r>
        <w:t xml:space="preserve">Právní a společenské </w:t>
      </w:r>
      <w:proofErr w:type="gramStart"/>
      <w:r>
        <w:t>postavení  židovské</w:t>
      </w:r>
      <w:proofErr w:type="gramEnd"/>
      <w:r>
        <w:t xml:space="preserve"> menšiny ve středověku</w:t>
      </w:r>
    </w:p>
    <w:p w:rsidR="001E6F10" w:rsidRDefault="001E6F10" w:rsidP="005E0D75">
      <w:pPr>
        <w:pStyle w:val="Odstavecseseznamem"/>
        <w:numPr>
          <w:ilvl w:val="0"/>
          <w:numId w:val="1"/>
        </w:numPr>
      </w:pPr>
      <w:r>
        <w:t xml:space="preserve">Přirozená práva, společenská smlouva – Hobbes, Spinoza, </w:t>
      </w:r>
      <w:proofErr w:type="spellStart"/>
      <w:r>
        <w:t>Grotius</w:t>
      </w:r>
      <w:proofErr w:type="spellEnd"/>
      <w:r>
        <w:t>, Rousseau</w:t>
      </w:r>
    </w:p>
    <w:p w:rsidR="001E6F10" w:rsidRDefault="001E6F10" w:rsidP="005E0D75">
      <w:pPr>
        <w:pStyle w:val="Odstavecseseznamem"/>
        <w:numPr>
          <w:ilvl w:val="0"/>
          <w:numId w:val="1"/>
        </w:numPr>
      </w:pPr>
      <w:r>
        <w:t xml:space="preserve">Osvícenství a jeho </w:t>
      </w:r>
      <w:proofErr w:type="gramStart"/>
      <w:r>
        <w:t>nárok  na</w:t>
      </w:r>
      <w:proofErr w:type="gramEnd"/>
      <w:r>
        <w:t xml:space="preserve"> universalismus, předsudek vůči předsudkům</w:t>
      </w:r>
      <w:r w:rsidR="00DD7CF7">
        <w:t xml:space="preserve">, židovská asimilace </w:t>
      </w:r>
    </w:p>
    <w:p w:rsidR="00DD7CF7" w:rsidRDefault="00DD7CF7" w:rsidP="005E0D75">
      <w:pPr>
        <w:pStyle w:val="Odstavecseseznamem"/>
        <w:numPr>
          <w:ilvl w:val="0"/>
          <w:numId w:val="1"/>
        </w:numPr>
      </w:pPr>
      <w:r>
        <w:t>Prohlášení práv člověka a občana</w:t>
      </w:r>
      <w:r w:rsidR="00180937">
        <w:t xml:space="preserve"> a Listina práv</w:t>
      </w:r>
    </w:p>
    <w:p w:rsidR="00DD7CF7" w:rsidRDefault="00DD7CF7" w:rsidP="005E0D75">
      <w:pPr>
        <w:pStyle w:val="Odstavecseseznamem"/>
        <w:numPr>
          <w:ilvl w:val="0"/>
          <w:numId w:val="1"/>
        </w:numPr>
      </w:pPr>
      <w:proofErr w:type="spellStart"/>
      <w:r>
        <w:t>Volksgeist</w:t>
      </w:r>
      <w:proofErr w:type="spellEnd"/>
      <w:r>
        <w:t xml:space="preserve"> jako reakce na francouzský osvícenský universalismus (Herder, </w:t>
      </w:r>
      <w:proofErr w:type="spellStart"/>
      <w:r>
        <w:t>Burke</w:t>
      </w:r>
      <w:proofErr w:type="spellEnd"/>
      <w:r>
        <w:t>)</w:t>
      </w:r>
      <w:r w:rsidR="00180937">
        <w:t>; nacionalismus 19. století</w:t>
      </w:r>
    </w:p>
    <w:p w:rsidR="00DD7CF7" w:rsidRDefault="00DD7CF7" w:rsidP="005E0D75">
      <w:pPr>
        <w:pStyle w:val="Odstavecseseznamem"/>
        <w:numPr>
          <w:ilvl w:val="0"/>
          <w:numId w:val="1"/>
        </w:numPr>
      </w:pPr>
      <w:r>
        <w:t xml:space="preserve">Může právo měnit </w:t>
      </w:r>
      <w:r w:rsidR="00180937">
        <w:t xml:space="preserve">(vychovávat) </w:t>
      </w:r>
      <w:r>
        <w:t>společnost? Norimberské zákony a rovnost před zákonem</w:t>
      </w:r>
      <w:r w:rsidR="00180937">
        <w:t xml:space="preserve">; </w:t>
      </w:r>
      <w:proofErr w:type="spellStart"/>
      <w:r w:rsidR="00180937">
        <w:t>Radbruchova</w:t>
      </w:r>
      <w:proofErr w:type="spellEnd"/>
      <w:r w:rsidR="00180937">
        <w:t xml:space="preserve"> formule</w:t>
      </w:r>
    </w:p>
    <w:p w:rsidR="00DD7CF7" w:rsidRDefault="00180937" w:rsidP="005E0D75">
      <w:pPr>
        <w:pStyle w:val="Odstavecseseznamem"/>
        <w:numPr>
          <w:ilvl w:val="0"/>
          <w:numId w:val="1"/>
        </w:numPr>
      </w:pPr>
      <w:r>
        <w:t>Japonská menšina v USA během II. světové války; americká „vyrovnávací akce“; přínosy a otazníky</w:t>
      </w:r>
    </w:p>
    <w:p w:rsidR="00180937" w:rsidRDefault="00180937" w:rsidP="005E0D75">
      <w:pPr>
        <w:pStyle w:val="Odstavecseseznamem"/>
        <w:numPr>
          <w:ilvl w:val="0"/>
          <w:numId w:val="1"/>
        </w:numPr>
      </w:pPr>
      <w:r>
        <w:t>Diskriminace z důvodu jinakosti (náboženství, sexuální orientace, diskriminace žen)</w:t>
      </w:r>
      <w:bookmarkStart w:id="0" w:name="_GoBack"/>
      <w:bookmarkEnd w:id="0"/>
      <w:r>
        <w:t xml:space="preserve"> </w:t>
      </w:r>
    </w:p>
    <w:sectPr w:rsidR="0018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3EF8"/>
    <w:multiLevelType w:val="hybridMultilevel"/>
    <w:tmpl w:val="8DF6AC46"/>
    <w:lvl w:ilvl="0" w:tplc="29D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5"/>
    <w:rsid w:val="000C0DAE"/>
    <w:rsid w:val="00180937"/>
    <w:rsid w:val="001E6F10"/>
    <w:rsid w:val="005E0D75"/>
    <w:rsid w:val="00D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Kosek</dc:creator>
  <cp:lastModifiedBy>Jan Kosek</cp:lastModifiedBy>
  <cp:revision>1</cp:revision>
  <dcterms:created xsi:type="dcterms:W3CDTF">2011-12-11T16:55:00Z</dcterms:created>
  <dcterms:modified xsi:type="dcterms:W3CDTF">2011-12-11T17:33:00Z</dcterms:modified>
</cp:coreProperties>
</file>